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808" w:rsidRPr="0056687D" w:rsidRDefault="000D6808" w:rsidP="00B01F99">
      <w:pPr>
        <w:jc w:val="center"/>
        <w:rPr>
          <w:rFonts w:ascii="Arial" w:hAnsi="Arial"/>
          <w:b/>
          <w:bCs/>
          <w:iCs/>
          <w:color w:val="000000"/>
          <w:sz w:val="24"/>
          <w:szCs w:val="24"/>
        </w:rPr>
      </w:pPr>
      <w:r w:rsidRPr="0056687D">
        <w:rPr>
          <w:rFonts w:ascii="Arial" w:hAnsi="Arial"/>
          <w:b/>
          <w:bCs/>
          <w:iCs/>
          <w:color w:val="000000"/>
          <w:sz w:val="24"/>
          <w:szCs w:val="24"/>
        </w:rPr>
        <w:t>TERMO DE REFERÊNCIA</w:t>
      </w:r>
    </w:p>
    <w:p w:rsidR="000D6808" w:rsidRPr="0056687D" w:rsidRDefault="000D6808" w:rsidP="009F4833">
      <w:pPr>
        <w:jc w:val="both"/>
        <w:rPr>
          <w:rFonts w:ascii="Arial" w:hAnsi="Arial"/>
          <w:b/>
          <w:bCs/>
          <w:iCs/>
          <w:color w:val="000000"/>
          <w:sz w:val="24"/>
          <w:szCs w:val="24"/>
        </w:rPr>
      </w:pPr>
    </w:p>
    <w:p w:rsidR="000D6808" w:rsidRPr="0056687D" w:rsidRDefault="000D6808" w:rsidP="009F4833">
      <w:pPr>
        <w:ind w:right="-11"/>
        <w:jc w:val="both"/>
        <w:rPr>
          <w:rFonts w:ascii="Arial" w:hAnsi="Arial"/>
          <w:sz w:val="24"/>
          <w:szCs w:val="24"/>
        </w:rPr>
      </w:pPr>
      <w:r w:rsidRPr="0056687D">
        <w:rPr>
          <w:rFonts w:ascii="Arial" w:hAnsi="Arial"/>
          <w:sz w:val="24"/>
          <w:szCs w:val="24"/>
        </w:rPr>
        <w:t>F</w:t>
      </w:r>
      <w:r w:rsidR="0034466D" w:rsidRPr="0056687D">
        <w:rPr>
          <w:rFonts w:ascii="Arial" w:hAnsi="Arial"/>
          <w:sz w:val="24"/>
          <w:szCs w:val="24"/>
        </w:rPr>
        <w:t>undamentação: Art. 6°, inciso X</w:t>
      </w:r>
      <w:r w:rsidRPr="0056687D">
        <w:rPr>
          <w:rFonts w:ascii="Arial" w:hAnsi="Arial"/>
          <w:sz w:val="24"/>
          <w:szCs w:val="24"/>
        </w:rPr>
        <w:t>III, alínea “a” da LF 14.133/21</w:t>
      </w:r>
    </w:p>
    <w:p w:rsidR="000D6808" w:rsidRPr="0056687D" w:rsidRDefault="000D6808" w:rsidP="009F4833">
      <w:pPr>
        <w:jc w:val="both"/>
        <w:rPr>
          <w:rFonts w:ascii="Arial" w:hAnsi="Arial"/>
          <w:b/>
          <w:bCs/>
          <w:sz w:val="24"/>
          <w:szCs w:val="24"/>
        </w:rPr>
      </w:pPr>
    </w:p>
    <w:p w:rsidR="000D6808" w:rsidRPr="0056687D" w:rsidRDefault="000D6808" w:rsidP="009F4833">
      <w:pPr>
        <w:ind w:right="-11"/>
        <w:jc w:val="both"/>
        <w:rPr>
          <w:rFonts w:ascii="Arial" w:hAnsi="Arial"/>
          <w:b/>
          <w:sz w:val="24"/>
          <w:szCs w:val="24"/>
        </w:rPr>
      </w:pPr>
      <w:r w:rsidRPr="0056687D">
        <w:rPr>
          <w:rFonts w:ascii="Arial" w:hAnsi="Arial"/>
          <w:b/>
          <w:sz w:val="24"/>
          <w:szCs w:val="24"/>
        </w:rPr>
        <w:t>1. OBJETO</w:t>
      </w:r>
    </w:p>
    <w:p w:rsidR="00F7565F" w:rsidRPr="0056687D" w:rsidRDefault="00F7565F" w:rsidP="009F4833">
      <w:pPr>
        <w:ind w:right="-11"/>
        <w:jc w:val="both"/>
        <w:rPr>
          <w:rFonts w:ascii="Arial" w:hAnsi="Arial"/>
          <w:b/>
          <w:sz w:val="24"/>
          <w:szCs w:val="24"/>
        </w:rPr>
      </w:pPr>
    </w:p>
    <w:p w:rsidR="000D6808" w:rsidRPr="0056687D" w:rsidRDefault="000D6808" w:rsidP="009F4833">
      <w:pPr>
        <w:ind w:right="-11"/>
        <w:jc w:val="both"/>
        <w:rPr>
          <w:rFonts w:ascii="Arial" w:hAnsi="Arial"/>
          <w:sz w:val="24"/>
          <w:szCs w:val="24"/>
        </w:rPr>
      </w:pPr>
      <w:bookmarkStart w:id="0" w:name="_Hlk155961368"/>
      <w:r w:rsidRPr="0056687D">
        <w:rPr>
          <w:rFonts w:ascii="Arial" w:hAnsi="Arial"/>
          <w:sz w:val="24"/>
          <w:szCs w:val="24"/>
        </w:rPr>
        <w:tab/>
      </w:r>
      <w:bookmarkEnd w:id="0"/>
      <w:r w:rsidR="008B6C34" w:rsidRPr="0056687D">
        <w:rPr>
          <w:rFonts w:ascii="Arial" w:hAnsi="Arial"/>
          <w:sz w:val="24"/>
          <w:szCs w:val="24"/>
        </w:rPr>
        <w:t>C</w:t>
      </w:r>
      <w:r w:rsidR="001D5A5C" w:rsidRPr="0056687D">
        <w:rPr>
          <w:rFonts w:ascii="Arial" w:hAnsi="Arial"/>
          <w:sz w:val="24"/>
          <w:szCs w:val="24"/>
        </w:rPr>
        <w:t xml:space="preserve">onstitui objeto do presente Termo de Referência a contratação </w:t>
      </w:r>
      <w:r w:rsidR="008B6C34" w:rsidRPr="0056687D">
        <w:rPr>
          <w:rFonts w:ascii="Arial" w:hAnsi="Arial"/>
          <w:sz w:val="24"/>
          <w:szCs w:val="24"/>
        </w:rPr>
        <w:t>de empresa especializada para fornecimento</w:t>
      </w:r>
      <w:r w:rsidR="001D5A5C" w:rsidRPr="0056687D">
        <w:rPr>
          <w:rFonts w:ascii="Arial" w:hAnsi="Arial"/>
          <w:sz w:val="24"/>
          <w:szCs w:val="24"/>
        </w:rPr>
        <w:t xml:space="preserve"> de</w:t>
      </w:r>
      <w:r w:rsidR="008B6C34" w:rsidRPr="0056687D">
        <w:rPr>
          <w:rFonts w:ascii="Arial" w:hAnsi="Arial"/>
          <w:sz w:val="24"/>
          <w:szCs w:val="24"/>
        </w:rPr>
        <w:t xml:space="preserve"> </w:t>
      </w:r>
      <w:r w:rsidR="00CF04DC" w:rsidRPr="0056687D">
        <w:rPr>
          <w:rFonts w:ascii="Arial" w:hAnsi="Arial"/>
          <w:sz w:val="24"/>
          <w:szCs w:val="24"/>
        </w:rPr>
        <w:t xml:space="preserve">PRÓTESE PARA AMPUTAÇÃO TRANSFEMORAL </w:t>
      </w:r>
      <w:r w:rsidR="008B6C34" w:rsidRPr="0056687D">
        <w:rPr>
          <w:rFonts w:ascii="Arial" w:hAnsi="Arial"/>
          <w:sz w:val="24"/>
          <w:szCs w:val="24"/>
        </w:rPr>
        <w:t>conforme condições, quantidades e</w:t>
      </w:r>
      <w:r w:rsidR="001D5A5C" w:rsidRPr="0056687D">
        <w:rPr>
          <w:rFonts w:ascii="Arial" w:hAnsi="Arial"/>
          <w:sz w:val="24"/>
          <w:szCs w:val="24"/>
        </w:rPr>
        <w:t xml:space="preserve"> demais especificações técnicas constantes neste documento.</w:t>
      </w:r>
    </w:p>
    <w:p w:rsidR="008B6C34" w:rsidRPr="0056687D" w:rsidRDefault="008B6C34" w:rsidP="009F4833">
      <w:pPr>
        <w:ind w:right="-11"/>
        <w:jc w:val="both"/>
        <w:rPr>
          <w:rFonts w:ascii="Arial" w:hAnsi="Arial"/>
          <w:color w:val="632423" w:themeColor="accent2" w:themeShade="80"/>
          <w:sz w:val="24"/>
          <w:szCs w:val="24"/>
        </w:rPr>
      </w:pPr>
    </w:p>
    <w:p w:rsidR="000D6808" w:rsidRPr="0056687D" w:rsidRDefault="000D6808" w:rsidP="009F4833">
      <w:pPr>
        <w:numPr>
          <w:ilvl w:val="1"/>
          <w:numId w:val="1"/>
        </w:numPr>
        <w:contextualSpacing/>
        <w:jc w:val="both"/>
        <w:rPr>
          <w:rFonts w:ascii="Arial" w:eastAsia="Times New Roman" w:hAnsi="Arial"/>
          <w:b/>
          <w:bCs/>
          <w:sz w:val="24"/>
          <w:szCs w:val="24"/>
          <w:lang w:eastAsia="zh-CN"/>
        </w:rPr>
      </w:pPr>
      <w:r w:rsidRPr="0056687D">
        <w:rPr>
          <w:rFonts w:ascii="Arial" w:eastAsia="Times New Roman" w:hAnsi="Arial"/>
          <w:b/>
          <w:bCs/>
          <w:sz w:val="24"/>
          <w:szCs w:val="24"/>
          <w:lang w:eastAsia="zh-CN"/>
        </w:rPr>
        <w:t>Classificação do bem ou serviço</w:t>
      </w:r>
    </w:p>
    <w:p w:rsidR="000D6808" w:rsidRPr="0056687D" w:rsidRDefault="000D6808" w:rsidP="009F4833">
      <w:pPr>
        <w:ind w:right="-11"/>
        <w:jc w:val="both"/>
        <w:rPr>
          <w:rFonts w:ascii="Arial" w:hAnsi="Arial"/>
          <w:sz w:val="24"/>
          <w:szCs w:val="24"/>
        </w:rPr>
      </w:pPr>
    </w:p>
    <w:p w:rsidR="000D6808" w:rsidRPr="0056687D" w:rsidRDefault="000D6808" w:rsidP="009F4833">
      <w:pPr>
        <w:ind w:right="-11"/>
        <w:jc w:val="both"/>
        <w:rPr>
          <w:rFonts w:ascii="Arial" w:hAnsi="Arial"/>
          <w:sz w:val="24"/>
          <w:szCs w:val="24"/>
        </w:rPr>
      </w:pPr>
      <w:r w:rsidRPr="0056687D">
        <w:rPr>
          <w:rFonts w:ascii="Arial" w:hAnsi="Arial"/>
          <w:sz w:val="24"/>
          <w:szCs w:val="24"/>
        </w:rPr>
        <w:tab/>
        <w:t xml:space="preserve">Considerando as definições constantes nos incisos XII, XIII, XIV, XV, XVI, XVIII e XXI do art. 6º da Lei 14.133/2021, o </w:t>
      </w:r>
      <w:r w:rsidR="00565957" w:rsidRPr="0056687D">
        <w:rPr>
          <w:rFonts w:ascii="Arial" w:hAnsi="Arial"/>
          <w:sz w:val="24"/>
          <w:szCs w:val="24"/>
        </w:rPr>
        <w:t>serviço</w:t>
      </w:r>
      <w:r w:rsidRPr="0056687D">
        <w:rPr>
          <w:rFonts w:ascii="Arial" w:hAnsi="Arial"/>
          <w:sz w:val="24"/>
          <w:szCs w:val="24"/>
        </w:rPr>
        <w:t xml:space="preserve"> pretendido enquadra-se como bem comum e fornecimento não contínuo.</w:t>
      </w:r>
    </w:p>
    <w:p w:rsidR="000D6808" w:rsidRPr="0056687D" w:rsidRDefault="000D6808" w:rsidP="009F4833">
      <w:pPr>
        <w:ind w:right="-11"/>
        <w:jc w:val="both"/>
        <w:rPr>
          <w:rFonts w:ascii="Arial" w:hAnsi="Arial"/>
          <w:b/>
          <w:bCs/>
          <w:sz w:val="24"/>
          <w:szCs w:val="24"/>
        </w:rPr>
      </w:pPr>
    </w:p>
    <w:p w:rsidR="000D6808" w:rsidRPr="0056687D" w:rsidRDefault="000D6808" w:rsidP="009F4833">
      <w:pPr>
        <w:ind w:right="-11"/>
        <w:jc w:val="both"/>
        <w:rPr>
          <w:rFonts w:ascii="Arial" w:hAnsi="Arial"/>
          <w:b/>
          <w:bCs/>
          <w:sz w:val="24"/>
          <w:szCs w:val="24"/>
        </w:rPr>
      </w:pPr>
    </w:p>
    <w:p w:rsidR="000D6808" w:rsidRPr="0056687D" w:rsidRDefault="000D6808" w:rsidP="009F4833">
      <w:pPr>
        <w:ind w:right="-11"/>
        <w:jc w:val="both"/>
        <w:rPr>
          <w:rFonts w:ascii="Arial" w:hAnsi="Arial"/>
          <w:b/>
          <w:bCs/>
          <w:sz w:val="24"/>
          <w:szCs w:val="24"/>
        </w:rPr>
      </w:pPr>
      <w:r w:rsidRPr="0056687D">
        <w:rPr>
          <w:rFonts w:ascii="Arial" w:hAnsi="Arial"/>
          <w:b/>
          <w:bCs/>
          <w:sz w:val="24"/>
          <w:szCs w:val="24"/>
        </w:rPr>
        <w:t>2. JUSTIFICATIVA DA NECESSIDADE DA CONTRATAÇÃO</w:t>
      </w:r>
    </w:p>
    <w:p w:rsidR="000D6808" w:rsidRPr="0056687D" w:rsidRDefault="000D6808" w:rsidP="009F4833">
      <w:pPr>
        <w:ind w:right="-11"/>
        <w:jc w:val="both"/>
        <w:rPr>
          <w:rFonts w:ascii="Arial" w:hAnsi="Arial"/>
          <w:color w:val="632423" w:themeColor="accent2" w:themeShade="80"/>
          <w:sz w:val="24"/>
          <w:szCs w:val="24"/>
        </w:rPr>
      </w:pPr>
    </w:p>
    <w:p w:rsidR="001D5A5C" w:rsidRPr="0056687D" w:rsidRDefault="000D6808" w:rsidP="009F4833">
      <w:pPr>
        <w:pStyle w:val="NormalWeb"/>
        <w:spacing w:before="0" w:beforeAutospacing="0" w:after="0" w:afterAutospacing="0"/>
        <w:ind w:right="80"/>
        <w:jc w:val="both"/>
        <w:rPr>
          <w:rFonts w:ascii="Arial" w:hAnsi="Arial" w:cs="Arial"/>
          <w:color w:val="000000"/>
        </w:rPr>
      </w:pPr>
      <w:r w:rsidRPr="0056687D">
        <w:rPr>
          <w:rFonts w:ascii="Arial" w:hAnsi="Arial" w:cs="Arial"/>
          <w:color w:val="000000"/>
        </w:rPr>
        <w:tab/>
      </w:r>
      <w:r w:rsidR="001D5A5C" w:rsidRPr="0056687D">
        <w:rPr>
          <w:rFonts w:ascii="Arial" w:hAnsi="Arial" w:cs="Arial"/>
        </w:rPr>
        <w:t>O presente Termo de Referência tem por objetivo descrever a aquisição de</w:t>
      </w:r>
      <w:r w:rsidR="00CF04DC" w:rsidRPr="0056687D">
        <w:rPr>
          <w:rFonts w:ascii="Arial" w:hAnsi="Arial" w:cs="Arial"/>
        </w:rPr>
        <w:t xml:space="preserve"> protese </w:t>
      </w:r>
      <w:r w:rsidR="001D5A5C" w:rsidRPr="0056687D">
        <w:rPr>
          <w:rFonts w:ascii="Arial" w:hAnsi="Arial" w:cs="Arial"/>
        </w:rPr>
        <w:t xml:space="preserve"> </w:t>
      </w:r>
      <w:r w:rsidR="00CF04DC" w:rsidRPr="0056687D">
        <w:rPr>
          <w:rFonts w:ascii="Arial" w:eastAsia="Calibri" w:hAnsi="Arial" w:cs="Arial"/>
        </w:rPr>
        <w:t>que destina-se a paciente LEREMIZ APARECIDA DOMINGUES MAGRINN  com amputação TRANSFEMORAL (MEMBRO INFERIOR DIREITO),como etiologia neuropatia diabética, tendo em vista  que a mesma é assistida por entidades assistenciais</w:t>
      </w:r>
    </w:p>
    <w:p w:rsidR="001D5A5C" w:rsidRPr="0056687D" w:rsidRDefault="001D5A5C" w:rsidP="009F4833">
      <w:pPr>
        <w:pStyle w:val="NormalWeb"/>
        <w:spacing w:before="0" w:beforeAutospacing="0" w:after="0" w:afterAutospacing="0"/>
        <w:ind w:right="80"/>
        <w:jc w:val="both"/>
        <w:rPr>
          <w:rFonts w:ascii="Arial" w:hAnsi="Arial" w:cs="Arial"/>
          <w:color w:val="000000"/>
        </w:rPr>
      </w:pPr>
    </w:p>
    <w:p w:rsidR="000D6808" w:rsidRPr="0056687D" w:rsidRDefault="000D6808" w:rsidP="009F4833">
      <w:pPr>
        <w:ind w:right="-11"/>
        <w:jc w:val="both"/>
        <w:rPr>
          <w:rFonts w:ascii="Arial" w:hAnsi="Arial"/>
          <w:color w:val="632423" w:themeColor="accent2" w:themeShade="80"/>
          <w:sz w:val="24"/>
          <w:szCs w:val="24"/>
        </w:rPr>
      </w:pPr>
    </w:p>
    <w:p w:rsidR="000D6808" w:rsidRPr="0056687D" w:rsidRDefault="000D6808" w:rsidP="009F4833">
      <w:pPr>
        <w:ind w:right="-11"/>
        <w:jc w:val="both"/>
        <w:rPr>
          <w:rFonts w:ascii="Arial" w:hAnsi="Arial"/>
          <w:b/>
          <w:sz w:val="24"/>
          <w:szCs w:val="24"/>
        </w:rPr>
      </w:pPr>
      <w:r w:rsidRPr="0056687D">
        <w:rPr>
          <w:rFonts w:ascii="Arial" w:hAnsi="Arial"/>
          <w:b/>
          <w:sz w:val="24"/>
          <w:szCs w:val="24"/>
        </w:rPr>
        <w:t>3. ESPECIFICAÇÕES DO OBJETO E REQUISITOS DA CONTRATAÇÃO</w:t>
      </w:r>
    </w:p>
    <w:p w:rsidR="000D6808" w:rsidRPr="0056687D" w:rsidRDefault="000D6808" w:rsidP="009F4833">
      <w:pPr>
        <w:ind w:right="-11"/>
        <w:jc w:val="both"/>
        <w:rPr>
          <w:rFonts w:ascii="Arial" w:hAnsi="Arial"/>
          <w:sz w:val="24"/>
          <w:szCs w:val="24"/>
        </w:rPr>
      </w:pPr>
      <w:bookmarkStart w:id="1" w:name="_Hlk115086966"/>
    </w:p>
    <w:bookmarkEnd w:id="1"/>
    <w:tbl>
      <w:tblPr>
        <w:tblW w:w="9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13"/>
        <w:gridCol w:w="6714"/>
        <w:gridCol w:w="862"/>
        <w:gridCol w:w="741"/>
      </w:tblGrid>
      <w:tr w:rsidR="000D6808" w:rsidRPr="0056687D" w:rsidTr="001670D9">
        <w:trPr>
          <w:trHeight w:val="634"/>
        </w:trPr>
        <w:tc>
          <w:tcPr>
            <w:tcW w:w="813" w:type="dxa"/>
            <w:shd w:val="clear" w:color="auto" w:fill="C2D69B"/>
            <w:vAlign w:val="center"/>
          </w:tcPr>
          <w:p w:rsidR="000D6808" w:rsidRPr="0056687D" w:rsidRDefault="000D6808" w:rsidP="009F4833">
            <w:pPr>
              <w:ind w:right="-73"/>
              <w:jc w:val="both"/>
              <w:rPr>
                <w:rFonts w:ascii="Arial" w:hAnsi="Arial"/>
                <w:b/>
                <w:bCs/>
                <w:sz w:val="24"/>
                <w:szCs w:val="24"/>
              </w:rPr>
            </w:pPr>
            <w:r w:rsidRPr="0056687D">
              <w:rPr>
                <w:rFonts w:ascii="Arial" w:hAnsi="Arial"/>
                <w:sz w:val="24"/>
                <w:szCs w:val="24"/>
              </w:rPr>
              <w:br w:type="page"/>
            </w:r>
            <w:r w:rsidRPr="0056687D">
              <w:rPr>
                <w:rFonts w:ascii="Arial" w:hAnsi="Arial"/>
                <w:b/>
                <w:bCs/>
                <w:sz w:val="24"/>
                <w:szCs w:val="24"/>
              </w:rPr>
              <w:t>ITEM</w:t>
            </w:r>
          </w:p>
        </w:tc>
        <w:tc>
          <w:tcPr>
            <w:tcW w:w="6714" w:type="dxa"/>
            <w:shd w:val="clear" w:color="auto" w:fill="C2D69B"/>
            <w:vAlign w:val="center"/>
          </w:tcPr>
          <w:p w:rsidR="000D6808" w:rsidRPr="0056687D" w:rsidRDefault="000D6808" w:rsidP="009F4833">
            <w:pPr>
              <w:ind w:right="-1"/>
              <w:jc w:val="both"/>
              <w:rPr>
                <w:rFonts w:ascii="Arial" w:eastAsia="Arial Unicode MS" w:hAnsi="Arial"/>
                <w:bCs/>
                <w:sz w:val="24"/>
                <w:szCs w:val="24"/>
              </w:rPr>
            </w:pPr>
            <w:r w:rsidRPr="0056687D">
              <w:rPr>
                <w:rFonts w:ascii="Arial" w:eastAsia="Arial Unicode MS" w:hAnsi="Arial"/>
                <w:bCs/>
                <w:sz w:val="24"/>
                <w:szCs w:val="24"/>
              </w:rPr>
              <w:t>DESCRIÇÃO</w:t>
            </w:r>
          </w:p>
        </w:tc>
        <w:tc>
          <w:tcPr>
            <w:tcW w:w="862" w:type="dxa"/>
            <w:shd w:val="clear" w:color="auto" w:fill="C2D69B"/>
            <w:vAlign w:val="center"/>
          </w:tcPr>
          <w:p w:rsidR="000D6808" w:rsidRPr="0056687D" w:rsidRDefault="000D6808" w:rsidP="009F4833">
            <w:pPr>
              <w:ind w:right="-1"/>
              <w:jc w:val="both"/>
              <w:rPr>
                <w:rFonts w:ascii="Arial" w:hAnsi="Arial"/>
                <w:b/>
                <w:bCs/>
                <w:sz w:val="24"/>
                <w:szCs w:val="24"/>
              </w:rPr>
            </w:pPr>
            <w:r w:rsidRPr="0056687D">
              <w:rPr>
                <w:rFonts w:ascii="Arial" w:hAnsi="Arial"/>
                <w:b/>
                <w:bCs/>
                <w:sz w:val="24"/>
                <w:szCs w:val="24"/>
              </w:rPr>
              <w:t>QTDE.</w:t>
            </w:r>
          </w:p>
        </w:tc>
        <w:tc>
          <w:tcPr>
            <w:tcW w:w="741" w:type="dxa"/>
            <w:shd w:val="clear" w:color="auto" w:fill="C2D69B"/>
            <w:vAlign w:val="center"/>
          </w:tcPr>
          <w:p w:rsidR="000D6808" w:rsidRPr="0056687D" w:rsidRDefault="000D6808" w:rsidP="009F4833">
            <w:pPr>
              <w:ind w:right="-1"/>
              <w:jc w:val="both"/>
              <w:rPr>
                <w:rFonts w:ascii="Arial" w:hAnsi="Arial"/>
                <w:b/>
                <w:bCs/>
                <w:sz w:val="24"/>
                <w:szCs w:val="24"/>
              </w:rPr>
            </w:pPr>
            <w:r w:rsidRPr="0056687D">
              <w:rPr>
                <w:rFonts w:ascii="Arial" w:hAnsi="Arial"/>
                <w:b/>
                <w:bCs/>
                <w:sz w:val="24"/>
                <w:szCs w:val="24"/>
              </w:rPr>
              <w:t>UN</w:t>
            </w:r>
            <w:r w:rsidR="00F14398" w:rsidRPr="0056687D">
              <w:rPr>
                <w:rFonts w:ascii="Arial" w:hAnsi="Arial"/>
                <w:b/>
                <w:bCs/>
                <w:sz w:val="24"/>
                <w:szCs w:val="24"/>
              </w:rPr>
              <w:t>ID</w:t>
            </w:r>
          </w:p>
        </w:tc>
      </w:tr>
      <w:tr w:rsidR="000D6808" w:rsidRPr="0056687D" w:rsidTr="001670D9">
        <w:trPr>
          <w:trHeight w:val="270"/>
        </w:trPr>
        <w:tc>
          <w:tcPr>
            <w:tcW w:w="813" w:type="dxa"/>
            <w:shd w:val="clear" w:color="auto" w:fill="C2D69B"/>
            <w:noWrap/>
            <w:vAlign w:val="center"/>
          </w:tcPr>
          <w:p w:rsidR="000D6808" w:rsidRPr="0056687D" w:rsidRDefault="000D6808" w:rsidP="009F4833">
            <w:pPr>
              <w:pStyle w:val="SemEspaamento"/>
              <w:rPr>
                <w:rFonts w:ascii="Arial" w:hAnsi="Arial" w:cs="Arial"/>
                <w:sz w:val="24"/>
                <w:szCs w:val="24"/>
              </w:rPr>
            </w:pPr>
            <w:r w:rsidRPr="0056687D">
              <w:rPr>
                <w:rFonts w:ascii="Arial" w:hAnsi="Arial" w:cs="Arial"/>
                <w:sz w:val="24"/>
                <w:szCs w:val="24"/>
              </w:rPr>
              <w:t>0</w:t>
            </w:r>
            <w:r w:rsidR="00F14398" w:rsidRPr="0056687D">
              <w:rPr>
                <w:rFonts w:ascii="Arial" w:hAnsi="Arial" w:cs="Arial"/>
                <w:sz w:val="24"/>
                <w:szCs w:val="24"/>
              </w:rPr>
              <w:t>0</w:t>
            </w:r>
            <w:r w:rsidRPr="0056687D">
              <w:rPr>
                <w:rFonts w:ascii="Arial" w:hAnsi="Arial" w:cs="Arial"/>
                <w:sz w:val="24"/>
                <w:szCs w:val="24"/>
              </w:rPr>
              <w:t>1</w:t>
            </w:r>
          </w:p>
        </w:tc>
        <w:tc>
          <w:tcPr>
            <w:tcW w:w="6714" w:type="dxa"/>
            <w:shd w:val="clear" w:color="000000" w:fill="FFFFFF"/>
            <w:vAlign w:val="center"/>
          </w:tcPr>
          <w:p w:rsidR="0056687D" w:rsidRPr="0056687D" w:rsidRDefault="00CF04DC" w:rsidP="009F4833">
            <w:pPr>
              <w:pStyle w:val="SemEspaamento"/>
              <w:ind w:firstLine="0"/>
              <w:rPr>
                <w:rFonts w:ascii="Arial" w:eastAsia="Arial Unicode MS" w:hAnsi="Arial" w:cs="Arial"/>
                <w:bCs/>
                <w:sz w:val="24"/>
                <w:szCs w:val="24"/>
              </w:rPr>
            </w:pPr>
            <w:r w:rsidRPr="0056687D">
              <w:rPr>
                <w:rFonts w:ascii="Arial" w:eastAsia="Arial Unicode MS" w:hAnsi="Arial" w:cs="Arial"/>
                <w:bCs/>
                <w:sz w:val="24"/>
                <w:szCs w:val="24"/>
              </w:rPr>
              <w:t xml:space="preserve">Prótese para amputação transfemoral composta por: Encaixe </w:t>
            </w:r>
            <w:r w:rsidR="004317CF" w:rsidRPr="0056687D">
              <w:rPr>
                <w:rFonts w:ascii="Arial" w:eastAsia="Arial Unicode MS" w:hAnsi="Arial" w:cs="Arial"/>
                <w:bCs/>
                <w:sz w:val="24"/>
                <w:szCs w:val="24"/>
              </w:rPr>
              <w:t xml:space="preserve">diagnóstico confeccionado em material termo moldável: encaixe definitivo em fibra de carbono ( proporcionando maior conforto durante o uso, caminhar e consequentemente estabilidade articular: silicone liner com espessura de 3mm e 6mm por completo, modelo Seal </w:t>
            </w:r>
            <w:r w:rsidR="00AB0471" w:rsidRPr="0056687D">
              <w:rPr>
                <w:rFonts w:ascii="Arial" w:eastAsia="Arial Unicode MS" w:hAnsi="Arial" w:cs="Arial"/>
                <w:bCs/>
                <w:sz w:val="24"/>
                <w:szCs w:val="24"/>
              </w:rPr>
              <w:t>in; joel</w:t>
            </w:r>
            <w:r w:rsidR="004317CF" w:rsidRPr="0056687D">
              <w:rPr>
                <w:rFonts w:ascii="Arial" w:eastAsia="Arial Unicode MS" w:hAnsi="Arial" w:cs="Arial"/>
                <w:bCs/>
                <w:sz w:val="24"/>
                <w:szCs w:val="24"/>
              </w:rPr>
              <w:t>ho pneumático monocentrico com articulação pneumática do joelho que oferece uma função de freio perfeitamente ajust</w:t>
            </w:r>
            <w:r w:rsidR="00AB0471" w:rsidRPr="0056687D">
              <w:rPr>
                <w:rFonts w:ascii="Arial" w:eastAsia="Arial Unicode MS" w:hAnsi="Arial" w:cs="Arial"/>
                <w:bCs/>
                <w:sz w:val="24"/>
                <w:szCs w:val="24"/>
              </w:rPr>
              <w:t>ável; pé em fibra de carbono com chassi de alumínio, calcanhar em fibra de carbono para o amortecimento na fase de apoio.</w:t>
            </w:r>
          </w:p>
          <w:p w:rsidR="0056687D" w:rsidRPr="0056687D" w:rsidRDefault="0056687D" w:rsidP="0056687D">
            <w:pPr>
              <w:jc w:val="both"/>
              <w:rPr>
                <w:rFonts w:ascii="Arial" w:eastAsia="Arial Unicode MS" w:hAnsi="Arial"/>
                <w:sz w:val="24"/>
                <w:szCs w:val="24"/>
              </w:rPr>
            </w:pPr>
            <w:r w:rsidRPr="0056687D">
              <w:rPr>
                <w:rFonts w:ascii="Arial" w:eastAsia="Arial Unicode MS" w:hAnsi="Arial"/>
                <w:sz w:val="24"/>
                <w:szCs w:val="24"/>
              </w:rPr>
              <w:t>Acompanhamento Sistemático de Reabilitação – Atendimento para medidas e molde de gesso negativo e positivo; Atendimento para sessões de fisioterapia; Atendimento para adequações e alinhamento;</w:t>
            </w:r>
          </w:p>
          <w:p w:rsidR="00A72B62" w:rsidRPr="0056687D" w:rsidRDefault="0056687D" w:rsidP="0056687D">
            <w:pPr>
              <w:pStyle w:val="SemEspaamento"/>
              <w:ind w:firstLine="0"/>
              <w:rPr>
                <w:rFonts w:ascii="Arial" w:eastAsia="Arial Unicode MS" w:hAnsi="Arial" w:cs="Arial"/>
                <w:bCs/>
                <w:sz w:val="24"/>
                <w:szCs w:val="24"/>
              </w:rPr>
            </w:pPr>
            <w:r w:rsidRPr="0056687D">
              <w:rPr>
                <w:rFonts w:ascii="Arial" w:eastAsia="Arial Unicode MS" w:hAnsi="Arial" w:cs="Arial"/>
                <w:sz w:val="24"/>
                <w:szCs w:val="24"/>
              </w:rPr>
              <w:t xml:space="preserve">Atendimento para provas e definições técnicas; Liberação para utilização de próteses em residência com encaixe intermediário de prova; Atendimento para averiguação do processo de adequação e medidas para encaixe definitivo; Atendimento para acabamento e entrega; Equipe técnica a </w:t>
            </w:r>
            <w:r w:rsidRPr="0056687D">
              <w:rPr>
                <w:rFonts w:ascii="Arial" w:eastAsia="Arial Unicode MS" w:hAnsi="Arial" w:cs="Arial"/>
                <w:sz w:val="24"/>
                <w:szCs w:val="24"/>
              </w:rPr>
              <w:lastRenderedPageBreak/>
              <w:t xml:space="preserve">disposição: Fisioterapeuta, protesista, técnico ortopédico e auxiliar técnico; </w:t>
            </w:r>
            <w:r w:rsidR="004317CF" w:rsidRPr="0056687D">
              <w:rPr>
                <w:rFonts w:ascii="Arial" w:eastAsia="Arial Unicode MS" w:hAnsi="Arial" w:cs="Arial"/>
                <w:bCs/>
                <w:sz w:val="24"/>
                <w:szCs w:val="24"/>
              </w:rPr>
              <w:t xml:space="preserve"> </w:t>
            </w:r>
          </w:p>
          <w:p w:rsidR="00AB1129" w:rsidRPr="0056687D" w:rsidRDefault="00AB1129" w:rsidP="009F4833">
            <w:pPr>
              <w:pStyle w:val="SemEspaamento"/>
              <w:ind w:firstLine="0"/>
              <w:rPr>
                <w:rFonts w:ascii="Arial" w:eastAsia="Arial Unicode MS" w:hAnsi="Arial" w:cs="Arial"/>
                <w:bCs/>
                <w:sz w:val="24"/>
                <w:szCs w:val="24"/>
              </w:rPr>
            </w:pPr>
          </w:p>
        </w:tc>
        <w:tc>
          <w:tcPr>
            <w:tcW w:w="862" w:type="dxa"/>
            <w:noWrap/>
            <w:vAlign w:val="center"/>
          </w:tcPr>
          <w:p w:rsidR="000D6808" w:rsidRPr="0056687D" w:rsidRDefault="000D6808" w:rsidP="009F4833">
            <w:pPr>
              <w:pStyle w:val="SemEspaamento"/>
              <w:rPr>
                <w:rFonts w:ascii="Arial" w:hAnsi="Arial" w:cs="Arial"/>
                <w:sz w:val="24"/>
                <w:szCs w:val="24"/>
              </w:rPr>
            </w:pPr>
            <w:r w:rsidRPr="0056687D">
              <w:rPr>
                <w:rFonts w:ascii="Arial" w:hAnsi="Arial" w:cs="Arial"/>
                <w:sz w:val="24"/>
                <w:szCs w:val="24"/>
              </w:rPr>
              <w:lastRenderedPageBreak/>
              <w:t>0</w:t>
            </w:r>
            <w:r w:rsidR="00F14398" w:rsidRPr="0056687D">
              <w:rPr>
                <w:rFonts w:ascii="Arial" w:hAnsi="Arial" w:cs="Arial"/>
                <w:sz w:val="24"/>
                <w:szCs w:val="24"/>
              </w:rPr>
              <w:t>0</w:t>
            </w:r>
            <w:r w:rsidR="00E03497" w:rsidRPr="0056687D">
              <w:rPr>
                <w:rFonts w:ascii="Arial" w:hAnsi="Arial" w:cs="Arial"/>
                <w:sz w:val="24"/>
                <w:szCs w:val="24"/>
              </w:rPr>
              <w:t>1</w:t>
            </w:r>
          </w:p>
        </w:tc>
        <w:tc>
          <w:tcPr>
            <w:tcW w:w="741" w:type="dxa"/>
            <w:shd w:val="clear" w:color="000000" w:fill="FFFFFF"/>
            <w:vAlign w:val="center"/>
          </w:tcPr>
          <w:p w:rsidR="000D6808" w:rsidRPr="0056687D" w:rsidRDefault="000D6808" w:rsidP="009F4833">
            <w:pPr>
              <w:pStyle w:val="SemEspaamento"/>
              <w:rPr>
                <w:rFonts w:ascii="Arial" w:hAnsi="Arial" w:cs="Arial"/>
                <w:sz w:val="24"/>
                <w:szCs w:val="24"/>
              </w:rPr>
            </w:pPr>
            <w:r w:rsidRPr="0056687D">
              <w:rPr>
                <w:rFonts w:ascii="Arial" w:hAnsi="Arial" w:cs="Arial"/>
                <w:sz w:val="24"/>
                <w:szCs w:val="24"/>
              </w:rPr>
              <w:t>U</w:t>
            </w:r>
            <w:r w:rsidR="00F14398" w:rsidRPr="0056687D">
              <w:rPr>
                <w:rFonts w:ascii="Arial" w:hAnsi="Arial" w:cs="Arial"/>
                <w:sz w:val="24"/>
                <w:szCs w:val="24"/>
              </w:rPr>
              <w:t>U</w:t>
            </w:r>
            <w:r w:rsidRPr="0056687D">
              <w:rPr>
                <w:rFonts w:ascii="Arial" w:hAnsi="Arial" w:cs="Arial"/>
                <w:sz w:val="24"/>
                <w:szCs w:val="24"/>
              </w:rPr>
              <w:t>NID</w:t>
            </w:r>
          </w:p>
        </w:tc>
      </w:tr>
    </w:tbl>
    <w:p w:rsidR="000D6808" w:rsidRPr="0056687D" w:rsidRDefault="000D6808" w:rsidP="009F4833">
      <w:pPr>
        <w:ind w:right="-11"/>
        <w:jc w:val="both"/>
        <w:rPr>
          <w:rFonts w:ascii="Arial" w:hAnsi="Arial"/>
          <w:color w:val="632423" w:themeColor="accent2" w:themeShade="80"/>
          <w:sz w:val="24"/>
          <w:szCs w:val="24"/>
        </w:rPr>
      </w:pPr>
    </w:p>
    <w:p w:rsidR="000D6808" w:rsidRPr="0056687D" w:rsidRDefault="000D6808" w:rsidP="009F4833">
      <w:pPr>
        <w:ind w:right="-11"/>
        <w:jc w:val="both"/>
        <w:rPr>
          <w:rFonts w:ascii="Arial" w:hAnsi="Arial"/>
          <w:b/>
          <w:bCs/>
          <w:sz w:val="24"/>
          <w:szCs w:val="24"/>
        </w:rPr>
      </w:pPr>
      <w:r w:rsidRPr="0056687D">
        <w:rPr>
          <w:rFonts w:ascii="Arial" w:hAnsi="Arial"/>
          <w:b/>
          <w:bCs/>
          <w:sz w:val="24"/>
          <w:szCs w:val="24"/>
        </w:rPr>
        <w:t>3.1. Subcontratação</w:t>
      </w:r>
    </w:p>
    <w:p w:rsidR="00D52FEC" w:rsidRPr="0056687D" w:rsidRDefault="00D52FEC" w:rsidP="009F4833">
      <w:pPr>
        <w:ind w:right="-11"/>
        <w:jc w:val="both"/>
        <w:rPr>
          <w:rFonts w:ascii="Arial" w:hAnsi="Arial"/>
          <w:b/>
          <w:bCs/>
          <w:sz w:val="24"/>
          <w:szCs w:val="24"/>
        </w:rPr>
      </w:pPr>
    </w:p>
    <w:p w:rsidR="000D6808" w:rsidRPr="0056687D" w:rsidRDefault="004B4F57" w:rsidP="009F4833">
      <w:pPr>
        <w:ind w:right="-11"/>
        <w:jc w:val="both"/>
        <w:rPr>
          <w:rFonts w:ascii="Arial" w:hAnsi="Arial"/>
          <w:sz w:val="24"/>
          <w:szCs w:val="24"/>
        </w:rPr>
      </w:pPr>
      <w:r w:rsidRPr="0056687D">
        <w:rPr>
          <w:rFonts w:ascii="Arial" w:hAnsi="Arial"/>
          <w:sz w:val="24"/>
          <w:szCs w:val="24"/>
        </w:rPr>
        <w:tab/>
        <w:t>Não será admitida a subcontratação do serviço contratual.</w:t>
      </w:r>
    </w:p>
    <w:p w:rsidR="000D6808" w:rsidRPr="0056687D" w:rsidRDefault="000D6808" w:rsidP="009F4833">
      <w:pPr>
        <w:ind w:right="-11"/>
        <w:jc w:val="both"/>
        <w:rPr>
          <w:rFonts w:ascii="Arial" w:hAnsi="Arial"/>
          <w:color w:val="632423" w:themeColor="accent2" w:themeShade="80"/>
          <w:sz w:val="24"/>
          <w:szCs w:val="24"/>
        </w:rPr>
      </w:pPr>
    </w:p>
    <w:p w:rsidR="000D6808" w:rsidRPr="0056687D" w:rsidRDefault="000D6808" w:rsidP="009F4833">
      <w:pPr>
        <w:ind w:right="-11"/>
        <w:jc w:val="both"/>
        <w:rPr>
          <w:rFonts w:ascii="Arial" w:hAnsi="Arial"/>
          <w:b/>
          <w:bCs/>
          <w:sz w:val="24"/>
          <w:szCs w:val="24"/>
        </w:rPr>
      </w:pPr>
      <w:r w:rsidRPr="0056687D">
        <w:rPr>
          <w:rFonts w:ascii="Arial" w:hAnsi="Arial"/>
          <w:b/>
          <w:bCs/>
          <w:sz w:val="24"/>
          <w:szCs w:val="24"/>
        </w:rPr>
        <w:t xml:space="preserve">3.2. Garantia Contratual: </w:t>
      </w:r>
    </w:p>
    <w:p w:rsidR="00D52FEC" w:rsidRPr="0056687D" w:rsidRDefault="00D52FEC" w:rsidP="009F4833">
      <w:pPr>
        <w:ind w:right="-11"/>
        <w:jc w:val="both"/>
        <w:rPr>
          <w:rFonts w:ascii="Arial" w:hAnsi="Arial"/>
          <w:b/>
          <w:bCs/>
          <w:sz w:val="24"/>
          <w:szCs w:val="24"/>
        </w:rPr>
      </w:pPr>
    </w:p>
    <w:p w:rsidR="000D6808" w:rsidRPr="0056687D" w:rsidRDefault="000D6808" w:rsidP="009F4833">
      <w:pPr>
        <w:ind w:right="-11"/>
        <w:jc w:val="both"/>
        <w:rPr>
          <w:rFonts w:ascii="Arial" w:hAnsi="Arial"/>
          <w:sz w:val="24"/>
          <w:szCs w:val="24"/>
        </w:rPr>
      </w:pPr>
      <w:r w:rsidRPr="0056687D">
        <w:rPr>
          <w:rFonts w:ascii="Arial" w:hAnsi="Arial"/>
          <w:sz w:val="24"/>
          <w:szCs w:val="24"/>
        </w:rPr>
        <w:tab/>
      </w:r>
      <w:r w:rsidR="00D52FEC" w:rsidRPr="0056687D">
        <w:rPr>
          <w:rFonts w:ascii="Arial" w:hAnsi="Arial"/>
          <w:sz w:val="24"/>
          <w:szCs w:val="24"/>
        </w:rPr>
        <w:t>Não será exigida a prestação de garantia para a contratação resultante desta licitação.</w:t>
      </w:r>
      <w:bookmarkStart w:id="2" w:name="_GoBack"/>
      <w:bookmarkEnd w:id="2"/>
    </w:p>
    <w:p w:rsidR="000D6808" w:rsidRPr="0056687D" w:rsidRDefault="000D6808" w:rsidP="009F4833">
      <w:pPr>
        <w:ind w:right="-11"/>
        <w:jc w:val="both"/>
        <w:rPr>
          <w:rFonts w:ascii="Arial" w:hAnsi="Arial"/>
          <w:color w:val="632423" w:themeColor="accent2" w:themeShade="80"/>
          <w:sz w:val="24"/>
          <w:szCs w:val="24"/>
        </w:rPr>
      </w:pPr>
    </w:p>
    <w:p w:rsidR="000D6808" w:rsidRPr="0056687D" w:rsidRDefault="000D6808" w:rsidP="009F4833">
      <w:pPr>
        <w:ind w:right="-11"/>
        <w:jc w:val="both"/>
        <w:rPr>
          <w:rFonts w:ascii="Arial" w:hAnsi="Arial"/>
          <w:b/>
          <w:bCs/>
          <w:sz w:val="24"/>
          <w:szCs w:val="24"/>
        </w:rPr>
      </w:pPr>
      <w:r w:rsidRPr="0056687D">
        <w:rPr>
          <w:rFonts w:ascii="Arial" w:hAnsi="Arial"/>
          <w:b/>
          <w:bCs/>
          <w:sz w:val="24"/>
          <w:szCs w:val="24"/>
        </w:rPr>
        <w:t>3.3. Garantia ou assistência técnica</w:t>
      </w:r>
    </w:p>
    <w:p w:rsidR="004B4A19" w:rsidRPr="0056687D" w:rsidRDefault="004B4A19" w:rsidP="009F4833">
      <w:pPr>
        <w:ind w:right="-11"/>
        <w:jc w:val="both"/>
        <w:rPr>
          <w:rFonts w:ascii="Arial" w:hAnsi="Arial"/>
          <w:b/>
          <w:bCs/>
          <w:sz w:val="24"/>
          <w:szCs w:val="24"/>
        </w:rPr>
      </w:pPr>
    </w:p>
    <w:p w:rsidR="005C2100" w:rsidRPr="0056687D" w:rsidRDefault="005C2100" w:rsidP="009F4833">
      <w:pPr>
        <w:numPr>
          <w:ilvl w:val="0"/>
          <w:numId w:val="4"/>
        </w:numPr>
        <w:spacing w:after="200" w:line="276" w:lineRule="auto"/>
        <w:ind w:left="720" w:hanging="360"/>
        <w:jc w:val="both"/>
        <w:rPr>
          <w:rFonts w:ascii="Arial" w:hAnsi="Arial"/>
          <w:sz w:val="24"/>
          <w:szCs w:val="24"/>
        </w:rPr>
      </w:pPr>
      <w:r w:rsidRPr="0056687D">
        <w:rPr>
          <w:rFonts w:ascii="Arial" w:hAnsi="Arial"/>
          <w:sz w:val="24"/>
          <w:szCs w:val="24"/>
        </w:rPr>
        <w:t>O material deverá ter no mínimo 12(doze) meses de garantia</w:t>
      </w:r>
    </w:p>
    <w:p w:rsidR="005C2100" w:rsidRPr="0056687D" w:rsidRDefault="005C2100" w:rsidP="009F4833">
      <w:pPr>
        <w:numPr>
          <w:ilvl w:val="0"/>
          <w:numId w:val="4"/>
        </w:numPr>
        <w:spacing w:after="200" w:line="276" w:lineRule="auto"/>
        <w:ind w:left="720" w:hanging="360"/>
        <w:jc w:val="both"/>
        <w:rPr>
          <w:rFonts w:ascii="Arial" w:hAnsi="Arial"/>
          <w:sz w:val="24"/>
          <w:szCs w:val="24"/>
        </w:rPr>
      </w:pPr>
      <w:r w:rsidRPr="0056687D">
        <w:rPr>
          <w:rFonts w:ascii="Arial" w:hAnsi="Arial"/>
          <w:sz w:val="24"/>
          <w:szCs w:val="24"/>
        </w:rPr>
        <w:t>Deverá ser disponibilizada rede de assistência técnica autorizada, no âmbito  do Estado de São Paulo, para os bens a serem adquiridos</w:t>
      </w:r>
    </w:p>
    <w:p w:rsidR="005C2100" w:rsidRPr="0056687D" w:rsidRDefault="005C2100" w:rsidP="009F4833">
      <w:pPr>
        <w:numPr>
          <w:ilvl w:val="0"/>
          <w:numId w:val="4"/>
        </w:numPr>
        <w:spacing w:after="200" w:line="276" w:lineRule="auto"/>
        <w:ind w:left="720" w:hanging="360"/>
        <w:jc w:val="both"/>
        <w:rPr>
          <w:rFonts w:ascii="Arial" w:hAnsi="Arial"/>
          <w:sz w:val="24"/>
          <w:szCs w:val="24"/>
        </w:rPr>
      </w:pPr>
      <w:r w:rsidRPr="0056687D">
        <w:rPr>
          <w:rFonts w:ascii="Arial" w:hAnsi="Arial"/>
          <w:sz w:val="24"/>
          <w:szCs w:val="24"/>
        </w:rPr>
        <w:t>A empresa fornecedora dos produtos será responsável pela substituição, troca ou reposição dos produtos se, por ventura, forem entregues com qualquer defeito, avaria ou incompatibilidade com as especificações deste Termo de Referência .</w:t>
      </w:r>
    </w:p>
    <w:p w:rsidR="000D6808" w:rsidRPr="0056687D" w:rsidRDefault="000D6808" w:rsidP="009F4833">
      <w:pPr>
        <w:ind w:right="-11"/>
        <w:jc w:val="both"/>
        <w:rPr>
          <w:rFonts w:ascii="Arial" w:hAnsi="Arial"/>
          <w:b/>
          <w:color w:val="632423" w:themeColor="accent2" w:themeShade="80"/>
          <w:sz w:val="24"/>
          <w:szCs w:val="24"/>
        </w:rPr>
      </w:pPr>
    </w:p>
    <w:p w:rsidR="00125247" w:rsidRPr="0056687D" w:rsidRDefault="000D6808" w:rsidP="009F4833">
      <w:pPr>
        <w:ind w:right="-11"/>
        <w:jc w:val="both"/>
        <w:rPr>
          <w:rFonts w:ascii="Arial" w:hAnsi="Arial"/>
          <w:b/>
          <w:sz w:val="24"/>
          <w:szCs w:val="24"/>
        </w:rPr>
      </w:pPr>
      <w:r w:rsidRPr="0056687D">
        <w:rPr>
          <w:rFonts w:ascii="Arial" w:hAnsi="Arial"/>
          <w:b/>
          <w:sz w:val="24"/>
          <w:szCs w:val="24"/>
        </w:rPr>
        <w:t>4. PRAZO DO CONTRATO OU ATA DE REGISTRO DE PREÇOS</w:t>
      </w:r>
    </w:p>
    <w:p w:rsidR="00125247" w:rsidRPr="0056687D" w:rsidRDefault="00125247" w:rsidP="009F4833">
      <w:pPr>
        <w:ind w:right="-11"/>
        <w:jc w:val="both"/>
        <w:rPr>
          <w:rFonts w:ascii="Arial" w:hAnsi="Arial"/>
          <w:b/>
          <w:sz w:val="24"/>
          <w:szCs w:val="24"/>
        </w:rPr>
      </w:pPr>
    </w:p>
    <w:p w:rsidR="00125247" w:rsidRPr="0056687D" w:rsidRDefault="00125247" w:rsidP="009F4833">
      <w:pPr>
        <w:ind w:right="-11" w:firstLine="567"/>
        <w:jc w:val="both"/>
        <w:rPr>
          <w:rFonts w:ascii="Arial" w:hAnsi="Arial"/>
          <w:b/>
          <w:sz w:val="24"/>
          <w:szCs w:val="24"/>
        </w:rPr>
      </w:pPr>
      <w:r w:rsidRPr="0056687D">
        <w:rPr>
          <w:rFonts w:ascii="Arial" w:hAnsi="Arial"/>
          <w:sz w:val="24"/>
          <w:szCs w:val="24"/>
        </w:rPr>
        <w:t xml:space="preserve">Entrega e toda a documentação </w:t>
      </w:r>
      <w:r w:rsidR="00502BF5" w:rsidRPr="0056687D">
        <w:rPr>
          <w:rFonts w:ascii="Arial" w:hAnsi="Arial"/>
          <w:sz w:val="24"/>
          <w:szCs w:val="24"/>
        </w:rPr>
        <w:t xml:space="preserve">imediata </w:t>
      </w:r>
      <w:r w:rsidRPr="0056687D">
        <w:rPr>
          <w:rFonts w:ascii="Arial" w:hAnsi="Arial"/>
          <w:sz w:val="24"/>
          <w:szCs w:val="24"/>
        </w:rPr>
        <w:t xml:space="preserve">após </w:t>
      </w:r>
      <w:r w:rsidR="00502BF5" w:rsidRPr="0056687D">
        <w:rPr>
          <w:rFonts w:ascii="Arial" w:hAnsi="Arial"/>
          <w:sz w:val="24"/>
          <w:szCs w:val="24"/>
        </w:rPr>
        <w:t xml:space="preserve">o </w:t>
      </w:r>
      <w:r w:rsidRPr="0056687D">
        <w:rPr>
          <w:rFonts w:ascii="Arial" w:hAnsi="Arial"/>
          <w:sz w:val="24"/>
          <w:szCs w:val="24"/>
        </w:rPr>
        <w:t>recebimento da ordem de serviço.</w:t>
      </w:r>
    </w:p>
    <w:p w:rsidR="000D6808" w:rsidRPr="0056687D" w:rsidRDefault="000D6808" w:rsidP="009F4833">
      <w:pPr>
        <w:ind w:right="-11"/>
        <w:jc w:val="both"/>
        <w:rPr>
          <w:rFonts w:ascii="Arial" w:hAnsi="Arial"/>
          <w:b/>
          <w:sz w:val="24"/>
          <w:szCs w:val="24"/>
        </w:rPr>
      </w:pPr>
    </w:p>
    <w:p w:rsidR="00E03497" w:rsidRPr="0056687D" w:rsidRDefault="000D6808" w:rsidP="009F4833">
      <w:pPr>
        <w:ind w:right="-11"/>
        <w:jc w:val="both"/>
        <w:rPr>
          <w:rFonts w:ascii="Arial" w:hAnsi="Arial"/>
          <w:b/>
          <w:bCs/>
          <w:sz w:val="24"/>
          <w:szCs w:val="24"/>
        </w:rPr>
      </w:pPr>
      <w:r w:rsidRPr="0056687D">
        <w:rPr>
          <w:rFonts w:ascii="Arial" w:hAnsi="Arial"/>
          <w:b/>
          <w:sz w:val="24"/>
          <w:szCs w:val="24"/>
        </w:rPr>
        <w:t>5.</w:t>
      </w:r>
      <w:r w:rsidRPr="0056687D">
        <w:rPr>
          <w:rFonts w:ascii="Arial" w:hAnsi="Arial"/>
          <w:b/>
          <w:bCs/>
          <w:sz w:val="24"/>
          <w:szCs w:val="24"/>
        </w:rPr>
        <w:t xml:space="preserve"> EXECUÇÃO DO OBJETO </w:t>
      </w:r>
    </w:p>
    <w:p w:rsidR="002A2B83" w:rsidRPr="0056687D" w:rsidRDefault="002A2B83" w:rsidP="009F4833">
      <w:pPr>
        <w:ind w:right="-11"/>
        <w:jc w:val="both"/>
        <w:rPr>
          <w:rFonts w:ascii="Arial" w:eastAsia="Times New Roman" w:hAnsi="Arial"/>
          <w:kern w:val="2"/>
          <w:sz w:val="24"/>
          <w:szCs w:val="24"/>
          <w:lang w:eastAsia="zh-CN"/>
        </w:rPr>
      </w:pPr>
    </w:p>
    <w:p w:rsidR="00E74267" w:rsidRPr="0056687D" w:rsidRDefault="004B4A19" w:rsidP="009F4833">
      <w:pPr>
        <w:ind w:right="-11"/>
        <w:jc w:val="both"/>
        <w:rPr>
          <w:rFonts w:ascii="Arial" w:eastAsia="Times New Roman" w:hAnsi="Arial"/>
          <w:kern w:val="2"/>
          <w:sz w:val="24"/>
          <w:szCs w:val="24"/>
          <w:lang w:eastAsia="zh-CN"/>
        </w:rPr>
      </w:pPr>
      <w:r w:rsidRPr="0056687D">
        <w:rPr>
          <w:rFonts w:ascii="Arial" w:hAnsi="Arial"/>
          <w:sz w:val="24"/>
          <w:szCs w:val="24"/>
        </w:rPr>
        <w:t xml:space="preserve">           A solicitação do objeto ocorrerá por meio de Ordem de Fornecimento, a ser assinada pelo Ordenador de Despesas ou servidor designado pela contratante, contendo as informações dos itens, quantidades, preços unitários e totais,</w:t>
      </w:r>
      <w:r w:rsidRPr="0056687D">
        <w:rPr>
          <w:rFonts w:ascii="Arial" w:eastAsia="Times New Roman" w:hAnsi="Arial"/>
          <w:kern w:val="2"/>
          <w:sz w:val="24"/>
          <w:szCs w:val="24"/>
          <w:lang w:eastAsia="zh-CN"/>
        </w:rPr>
        <w:t xml:space="preserve"> a empresa deverá atender as premissas especificações fundamentadas no Art. 6°, inciso XXIII, alínea “e” da LF 14.133/21.</w:t>
      </w:r>
      <w:r w:rsidR="00E74267" w:rsidRPr="0056687D">
        <w:rPr>
          <w:rFonts w:ascii="Arial" w:eastAsia="Times New Roman" w:hAnsi="Arial"/>
          <w:kern w:val="2"/>
          <w:sz w:val="24"/>
          <w:szCs w:val="24"/>
          <w:lang w:eastAsia="zh-CN"/>
        </w:rPr>
        <w:t>A contratada deverá:</w:t>
      </w:r>
    </w:p>
    <w:p w:rsidR="00E74267" w:rsidRPr="0056687D" w:rsidRDefault="00E74267" w:rsidP="00E74267">
      <w:pPr>
        <w:pStyle w:val="PargrafodaLista"/>
        <w:numPr>
          <w:ilvl w:val="0"/>
          <w:numId w:val="5"/>
        </w:numPr>
        <w:suppressAutoHyphens w:val="0"/>
        <w:spacing w:after="200" w:line="276" w:lineRule="auto"/>
        <w:contextualSpacing/>
        <w:jc w:val="both"/>
        <w:rPr>
          <w:rFonts w:ascii="Arial" w:eastAsia="Calibri" w:hAnsi="Arial" w:cs="Arial"/>
        </w:rPr>
      </w:pPr>
      <w:r w:rsidRPr="0056687D">
        <w:rPr>
          <w:rFonts w:ascii="Arial" w:eastAsia="Calibri" w:hAnsi="Arial" w:cs="Arial"/>
        </w:rPr>
        <w:t>Efetuar a entrega nas condições, prazos e local indicados pela contratante, em estrita observância das especificações do Edital e da proposta, acompanhados da respectiva nota fiscal eletrônica constando detalhadamente o preço, as indicações da marca, fabricante, modelo, tipo e prazo de garantia.</w:t>
      </w:r>
    </w:p>
    <w:p w:rsidR="00E74267" w:rsidRPr="0056687D" w:rsidRDefault="00E74267" w:rsidP="00E74267">
      <w:pPr>
        <w:pStyle w:val="PargrafodaLista"/>
        <w:numPr>
          <w:ilvl w:val="0"/>
          <w:numId w:val="5"/>
        </w:numPr>
        <w:suppressAutoHyphens w:val="0"/>
        <w:spacing w:after="200" w:line="276" w:lineRule="auto"/>
        <w:contextualSpacing/>
        <w:jc w:val="both"/>
        <w:rPr>
          <w:rFonts w:ascii="Arial" w:eastAsia="Calibri" w:hAnsi="Arial" w:cs="Arial"/>
        </w:rPr>
      </w:pPr>
      <w:r w:rsidRPr="0056687D">
        <w:rPr>
          <w:rFonts w:ascii="Arial" w:eastAsia="Calibri" w:hAnsi="Arial" w:cs="Arial"/>
        </w:rPr>
        <w:t>Os bens devem estar acompanhados, ainda, do manual do usuário com uma versão em português, e da relação da rede de assistência técnica autorizada</w:t>
      </w:r>
    </w:p>
    <w:p w:rsidR="00E74267" w:rsidRPr="0056687D" w:rsidRDefault="00E74267" w:rsidP="00E74267">
      <w:pPr>
        <w:pStyle w:val="PargrafodaLista"/>
        <w:numPr>
          <w:ilvl w:val="0"/>
          <w:numId w:val="5"/>
        </w:numPr>
        <w:suppressAutoHyphens w:val="0"/>
        <w:spacing w:after="200" w:line="276" w:lineRule="auto"/>
        <w:contextualSpacing/>
        <w:jc w:val="both"/>
        <w:rPr>
          <w:rFonts w:ascii="Arial" w:eastAsia="Calibri" w:hAnsi="Arial" w:cs="Arial"/>
        </w:rPr>
      </w:pPr>
      <w:r w:rsidRPr="0056687D">
        <w:rPr>
          <w:rFonts w:ascii="Arial" w:eastAsia="Calibri" w:hAnsi="Arial" w:cs="Arial"/>
        </w:rPr>
        <w:t>Manter atualizado junto a Contratante os sés dados cadastrais, como endereço, telefone, fax, dentre outras informações indispensáveis à comunicação, de modo a viabilizar convocações, intimações e notificações quando se fizerem necessárias.</w:t>
      </w:r>
    </w:p>
    <w:p w:rsidR="000121EA" w:rsidRPr="0056687D" w:rsidRDefault="00E74267" w:rsidP="00E74267">
      <w:pPr>
        <w:pStyle w:val="PargrafodaLista"/>
        <w:numPr>
          <w:ilvl w:val="0"/>
          <w:numId w:val="5"/>
        </w:numPr>
        <w:suppressAutoHyphens w:val="0"/>
        <w:spacing w:after="200" w:line="276" w:lineRule="auto"/>
        <w:contextualSpacing/>
        <w:jc w:val="both"/>
        <w:rPr>
          <w:rFonts w:ascii="Arial" w:eastAsia="Calibri" w:hAnsi="Arial" w:cs="Arial"/>
        </w:rPr>
      </w:pPr>
      <w:r w:rsidRPr="0056687D">
        <w:rPr>
          <w:rFonts w:ascii="Arial" w:eastAsia="Calibri" w:hAnsi="Arial" w:cs="Arial"/>
        </w:rPr>
        <w:lastRenderedPageBreak/>
        <w:t>Entregar os produtos sem qualquer ônus para a Contratante, estando incluído no valor da mercadoria todas e quaisquer despesas, tais como tributos, frete, seguro e descarregamento das mercadoria.</w:t>
      </w:r>
    </w:p>
    <w:p w:rsidR="004B4A19" w:rsidRPr="0056687D" w:rsidRDefault="004B4A19" w:rsidP="009F4833">
      <w:pPr>
        <w:ind w:right="-11"/>
        <w:jc w:val="both"/>
        <w:rPr>
          <w:rFonts w:ascii="Arial" w:hAnsi="Arial"/>
          <w:b/>
          <w:bCs/>
          <w:sz w:val="24"/>
          <w:szCs w:val="24"/>
        </w:rPr>
      </w:pPr>
    </w:p>
    <w:p w:rsidR="000D6808" w:rsidRPr="0056687D" w:rsidRDefault="000D6808" w:rsidP="009F4833">
      <w:pPr>
        <w:ind w:right="-11"/>
        <w:jc w:val="both"/>
        <w:rPr>
          <w:rFonts w:ascii="Arial" w:hAnsi="Arial"/>
          <w:b/>
          <w:bCs/>
          <w:sz w:val="24"/>
          <w:szCs w:val="24"/>
        </w:rPr>
      </w:pPr>
      <w:r w:rsidRPr="0056687D">
        <w:rPr>
          <w:rFonts w:ascii="Arial" w:hAnsi="Arial"/>
          <w:b/>
          <w:bCs/>
          <w:sz w:val="24"/>
          <w:szCs w:val="24"/>
        </w:rPr>
        <w:t>6. GESTÃO DO CONTRATO</w:t>
      </w:r>
    </w:p>
    <w:p w:rsidR="00A32262" w:rsidRPr="0056687D" w:rsidRDefault="00A32262" w:rsidP="009F4833">
      <w:pPr>
        <w:ind w:right="-11"/>
        <w:jc w:val="both"/>
        <w:rPr>
          <w:rFonts w:ascii="Arial" w:hAnsi="Arial"/>
          <w:b/>
          <w:bCs/>
          <w:sz w:val="24"/>
          <w:szCs w:val="24"/>
        </w:rPr>
      </w:pPr>
    </w:p>
    <w:p w:rsidR="005C2100" w:rsidRPr="0056687D" w:rsidRDefault="005C2100" w:rsidP="009F4833">
      <w:pPr>
        <w:pStyle w:val="PargrafodaLista"/>
        <w:numPr>
          <w:ilvl w:val="0"/>
          <w:numId w:val="5"/>
        </w:numPr>
        <w:suppressAutoHyphens w:val="0"/>
        <w:spacing w:after="200" w:line="276" w:lineRule="auto"/>
        <w:contextualSpacing/>
        <w:jc w:val="both"/>
        <w:rPr>
          <w:rFonts w:ascii="Arial" w:eastAsia="Calibri" w:hAnsi="Arial" w:cs="Arial"/>
        </w:rPr>
      </w:pPr>
      <w:r w:rsidRPr="0056687D">
        <w:rPr>
          <w:rFonts w:ascii="Arial" w:eastAsia="Calibri" w:hAnsi="Arial" w:cs="Arial"/>
        </w:rPr>
        <w:t>Os produtos deverão ser recebidos mediante nota fiscal, pela Diretora de Governo e Vice presidente do Fundo Social de Solidariedade, Maria Aparecida Bragotto de Castro Wolf:</w:t>
      </w:r>
    </w:p>
    <w:p w:rsidR="005C2100" w:rsidRPr="0056687D" w:rsidRDefault="005C2100" w:rsidP="009F4833">
      <w:pPr>
        <w:pStyle w:val="PargrafodaLista"/>
        <w:numPr>
          <w:ilvl w:val="0"/>
          <w:numId w:val="6"/>
        </w:numPr>
        <w:suppressAutoHyphens w:val="0"/>
        <w:spacing w:after="200" w:line="276" w:lineRule="auto"/>
        <w:contextualSpacing/>
        <w:jc w:val="both"/>
        <w:rPr>
          <w:rFonts w:ascii="Arial" w:eastAsia="Calibri" w:hAnsi="Arial" w:cs="Arial"/>
        </w:rPr>
      </w:pPr>
      <w:r w:rsidRPr="0056687D">
        <w:rPr>
          <w:rFonts w:ascii="Arial" w:eastAsia="Calibri" w:hAnsi="Arial" w:cs="Arial"/>
        </w:rPr>
        <w:t>Provisoriamente, no ato da entrega dos produtos, para posterior verificação da conformidade do material com as especificações do objeto licitado:</w:t>
      </w:r>
    </w:p>
    <w:p w:rsidR="005C2100" w:rsidRPr="0056687D" w:rsidRDefault="005C2100" w:rsidP="009F4833">
      <w:pPr>
        <w:pStyle w:val="PargrafodaLista"/>
        <w:numPr>
          <w:ilvl w:val="0"/>
          <w:numId w:val="6"/>
        </w:numPr>
        <w:suppressAutoHyphens w:val="0"/>
        <w:spacing w:after="200" w:line="276" w:lineRule="auto"/>
        <w:contextualSpacing/>
        <w:jc w:val="both"/>
        <w:rPr>
          <w:rFonts w:ascii="Arial" w:eastAsia="Calibri" w:hAnsi="Arial" w:cs="Arial"/>
        </w:rPr>
      </w:pPr>
      <w:r w:rsidRPr="0056687D">
        <w:rPr>
          <w:rFonts w:ascii="Arial" w:eastAsia="Calibri" w:hAnsi="Arial" w:cs="Arial"/>
        </w:rPr>
        <w:t>Definitivamente, em até 7 (sete) dias úteis, contados do recebimento provisório, após criteriosa inspeção e verificação de que o produto adquirido atende as especificações do objeto contratado.</w:t>
      </w:r>
    </w:p>
    <w:p w:rsidR="005C2100" w:rsidRPr="0056687D" w:rsidRDefault="005C2100" w:rsidP="009F4833">
      <w:pPr>
        <w:pStyle w:val="PargrafodaLista"/>
        <w:numPr>
          <w:ilvl w:val="0"/>
          <w:numId w:val="5"/>
        </w:numPr>
        <w:suppressAutoHyphens w:val="0"/>
        <w:spacing w:after="200" w:line="276" w:lineRule="auto"/>
        <w:contextualSpacing/>
        <w:jc w:val="both"/>
        <w:rPr>
          <w:rFonts w:ascii="Arial" w:eastAsia="Calibri" w:hAnsi="Arial" w:cs="Arial"/>
        </w:rPr>
      </w:pPr>
      <w:r w:rsidRPr="0056687D">
        <w:rPr>
          <w:rFonts w:ascii="Arial" w:eastAsia="Calibri" w:hAnsi="Arial" w:cs="Arial"/>
        </w:rPr>
        <w:t>Na hipótese da verificação a que se refere o subitem anterior não ser procedida dentro do prazo fixado, reputar-se-á como realizada, consumando-se o recebimento definitivo no dia do esgotamento do prazo</w:t>
      </w:r>
    </w:p>
    <w:p w:rsidR="005C2100" w:rsidRPr="0056687D" w:rsidRDefault="005C2100" w:rsidP="009F4833">
      <w:pPr>
        <w:pStyle w:val="PargrafodaLista"/>
        <w:numPr>
          <w:ilvl w:val="0"/>
          <w:numId w:val="5"/>
        </w:numPr>
        <w:suppressAutoHyphens w:val="0"/>
        <w:spacing w:after="200" w:line="276" w:lineRule="auto"/>
        <w:contextualSpacing/>
        <w:jc w:val="both"/>
        <w:rPr>
          <w:rFonts w:ascii="Arial" w:eastAsia="Calibri" w:hAnsi="Arial" w:cs="Arial"/>
        </w:rPr>
      </w:pPr>
      <w:r w:rsidRPr="0056687D">
        <w:rPr>
          <w:rFonts w:ascii="Arial" w:eastAsia="Calibri" w:hAnsi="Arial" w:cs="Arial"/>
        </w:rPr>
        <w:t>No caso de reprovação do objeto, a substituição deverá ocorrer no prazo máximo de 30(trinta) dias</w:t>
      </w:r>
    </w:p>
    <w:p w:rsidR="0038522A" w:rsidRPr="0056687D" w:rsidRDefault="005C2100" w:rsidP="009F4833">
      <w:pPr>
        <w:ind w:right="-11"/>
        <w:jc w:val="both"/>
        <w:rPr>
          <w:rFonts w:ascii="Arial" w:hAnsi="Arial"/>
          <w:sz w:val="24"/>
          <w:szCs w:val="24"/>
        </w:rPr>
      </w:pPr>
      <w:r w:rsidRPr="0056687D">
        <w:rPr>
          <w:rFonts w:ascii="Arial" w:hAnsi="Arial"/>
          <w:sz w:val="24"/>
          <w:szCs w:val="24"/>
        </w:rPr>
        <w:t>No caso de reprovação do objeto, a substituição deverá ocorrer no máximo de 30(trinta) dias</w:t>
      </w:r>
    </w:p>
    <w:p w:rsidR="005C2100" w:rsidRPr="0056687D" w:rsidRDefault="005C2100" w:rsidP="009F4833">
      <w:pPr>
        <w:ind w:right="-11"/>
        <w:jc w:val="both"/>
        <w:rPr>
          <w:rFonts w:ascii="Arial" w:hAnsi="Arial"/>
          <w:sz w:val="24"/>
          <w:szCs w:val="24"/>
        </w:rPr>
      </w:pPr>
    </w:p>
    <w:p w:rsidR="000D6808" w:rsidRPr="0056687D" w:rsidRDefault="000D6808" w:rsidP="009F4833">
      <w:pPr>
        <w:ind w:right="-11"/>
        <w:jc w:val="both"/>
        <w:rPr>
          <w:rFonts w:ascii="Arial" w:hAnsi="Arial"/>
          <w:b/>
          <w:bCs/>
          <w:sz w:val="24"/>
          <w:szCs w:val="24"/>
        </w:rPr>
      </w:pPr>
      <w:r w:rsidRPr="0056687D">
        <w:rPr>
          <w:rFonts w:ascii="Arial" w:hAnsi="Arial"/>
          <w:b/>
          <w:bCs/>
          <w:sz w:val="24"/>
          <w:szCs w:val="24"/>
        </w:rPr>
        <w:t xml:space="preserve">7. PAGAMENTO </w:t>
      </w:r>
    </w:p>
    <w:p w:rsidR="00A32262" w:rsidRPr="0056687D" w:rsidRDefault="00A32262" w:rsidP="009F4833">
      <w:pPr>
        <w:ind w:right="-11"/>
        <w:jc w:val="both"/>
        <w:rPr>
          <w:rFonts w:ascii="Arial" w:hAnsi="Arial"/>
          <w:sz w:val="24"/>
          <w:szCs w:val="24"/>
        </w:rPr>
      </w:pPr>
    </w:p>
    <w:p w:rsidR="00A32262" w:rsidRPr="0056687D" w:rsidRDefault="00A32262" w:rsidP="009F4833">
      <w:pPr>
        <w:ind w:right="-11"/>
        <w:jc w:val="both"/>
        <w:rPr>
          <w:rFonts w:ascii="Arial" w:hAnsi="Arial"/>
          <w:sz w:val="24"/>
          <w:szCs w:val="24"/>
        </w:rPr>
      </w:pPr>
      <w:r w:rsidRPr="0056687D">
        <w:rPr>
          <w:rFonts w:ascii="Arial" w:hAnsi="Arial"/>
          <w:sz w:val="24"/>
          <w:szCs w:val="24"/>
        </w:rPr>
        <w:tab/>
        <w:t>Os pagamento</w:t>
      </w:r>
      <w:r w:rsidR="005C2100" w:rsidRPr="0056687D">
        <w:rPr>
          <w:rFonts w:ascii="Arial" w:hAnsi="Arial"/>
          <w:sz w:val="24"/>
          <w:szCs w:val="24"/>
        </w:rPr>
        <w:t>s serão efetuados no prazo de 15 (qinze</w:t>
      </w:r>
      <w:r w:rsidRPr="0056687D">
        <w:rPr>
          <w:rFonts w:ascii="Arial" w:hAnsi="Arial"/>
          <w:sz w:val="24"/>
          <w:szCs w:val="24"/>
        </w:rPr>
        <w:t>) dias corridos, contados da expedição do Atestado de Recebimento, à vista de nota(s) fiscal (is)/fatura(s) apresentada(s).</w:t>
      </w:r>
    </w:p>
    <w:p w:rsidR="000D6808" w:rsidRPr="0056687D" w:rsidRDefault="000D6808" w:rsidP="009F4833">
      <w:pPr>
        <w:ind w:right="-11"/>
        <w:jc w:val="both"/>
        <w:rPr>
          <w:rFonts w:ascii="Arial" w:hAnsi="Arial"/>
          <w:b/>
          <w:bCs/>
          <w:sz w:val="24"/>
          <w:szCs w:val="24"/>
        </w:rPr>
      </w:pPr>
    </w:p>
    <w:p w:rsidR="000D6808" w:rsidRPr="0056687D" w:rsidRDefault="000D6808" w:rsidP="009F4833">
      <w:pPr>
        <w:ind w:right="-11"/>
        <w:jc w:val="both"/>
        <w:rPr>
          <w:rFonts w:ascii="Arial" w:hAnsi="Arial"/>
          <w:b/>
          <w:bCs/>
          <w:sz w:val="24"/>
          <w:szCs w:val="24"/>
        </w:rPr>
      </w:pPr>
      <w:r w:rsidRPr="0056687D">
        <w:rPr>
          <w:rFonts w:ascii="Arial" w:hAnsi="Arial"/>
          <w:b/>
          <w:bCs/>
          <w:sz w:val="24"/>
          <w:szCs w:val="24"/>
        </w:rPr>
        <w:t>8. SELEÇÃO DO FORNECEDOR</w:t>
      </w:r>
    </w:p>
    <w:p w:rsidR="000D6808" w:rsidRPr="0056687D" w:rsidRDefault="000D6808" w:rsidP="009F4833">
      <w:pPr>
        <w:ind w:right="-11"/>
        <w:jc w:val="both"/>
        <w:rPr>
          <w:rFonts w:ascii="Arial" w:hAnsi="Arial"/>
          <w:sz w:val="24"/>
          <w:szCs w:val="24"/>
        </w:rPr>
      </w:pPr>
    </w:p>
    <w:p w:rsidR="000D6808" w:rsidRPr="0056687D" w:rsidRDefault="000D6808" w:rsidP="009F4833">
      <w:pPr>
        <w:ind w:right="-11"/>
        <w:jc w:val="both"/>
        <w:rPr>
          <w:rFonts w:ascii="Arial" w:hAnsi="Arial"/>
          <w:sz w:val="24"/>
          <w:szCs w:val="24"/>
        </w:rPr>
      </w:pPr>
      <w:r w:rsidRPr="0056687D">
        <w:rPr>
          <w:rFonts w:ascii="Arial" w:hAnsi="Arial"/>
          <w:sz w:val="24"/>
          <w:szCs w:val="24"/>
        </w:rPr>
        <w:tab/>
        <w:t>A aquisição será realizada através de dispensa de licitação, conforme artigo 72 da LF nº 14.133/2021, ao qual o critério de julgamento será menor preço por item.</w:t>
      </w:r>
    </w:p>
    <w:p w:rsidR="000D6808" w:rsidRPr="0056687D" w:rsidRDefault="000D6808" w:rsidP="009F4833">
      <w:pPr>
        <w:ind w:right="-11"/>
        <w:jc w:val="both"/>
        <w:rPr>
          <w:rFonts w:ascii="Arial" w:hAnsi="Arial"/>
          <w:color w:val="4F81BD" w:themeColor="accent1"/>
          <w:sz w:val="24"/>
          <w:szCs w:val="24"/>
        </w:rPr>
      </w:pPr>
      <w:r w:rsidRPr="0056687D">
        <w:rPr>
          <w:rFonts w:ascii="Arial" w:hAnsi="Arial"/>
          <w:sz w:val="24"/>
          <w:szCs w:val="24"/>
        </w:rPr>
        <w:tab/>
      </w:r>
    </w:p>
    <w:p w:rsidR="000D6808" w:rsidRPr="0056687D" w:rsidRDefault="000D6808" w:rsidP="009F4833">
      <w:pPr>
        <w:ind w:right="-11"/>
        <w:jc w:val="both"/>
        <w:rPr>
          <w:rFonts w:ascii="Arial" w:hAnsi="Arial"/>
          <w:b/>
          <w:bCs/>
          <w:sz w:val="24"/>
          <w:szCs w:val="24"/>
        </w:rPr>
      </w:pPr>
      <w:r w:rsidRPr="0056687D">
        <w:rPr>
          <w:rFonts w:ascii="Arial" w:hAnsi="Arial"/>
          <w:b/>
          <w:bCs/>
          <w:sz w:val="24"/>
          <w:szCs w:val="24"/>
        </w:rPr>
        <w:t>8.1. Amostra ou prova de conceito</w:t>
      </w:r>
    </w:p>
    <w:p w:rsidR="00A32262" w:rsidRPr="0056687D" w:rsidRDefault="00A32262" w:rsidP="009F4833">
      <w:pPr>
        <w:ind w:right="-11"/>
        <w:jc w:val="both"/>
        <w:rPr>
          <w:rFonts w:ascii="Arial" w:hAnsi="Arial"/>
          <w:b/>
          <w:bCs/>
          <w:sz w:val="24"/>
          <w:szCs w:val="24"/>
        </w:rPr>
      </w:pPr>
    </w:p>
    <w:p w:rsidR="000D6808" w:rsidRPr="0056687D" w:rsidRDefault="000D6808" w:rsidP="009F4833">
      <w:pPr>
        <w:ind w:right="-11"/>
        <w:jc w:val="both"/>
        <w:rPr>
          <w:rFonts w:ascii="Arial" w:hAnsi="Arial"/>
          <w:sz w:val="24"/>
          <w:szCs w:val="24"/>
        </w:rPr>
      </w:pPr>
      <w:r w:rsidRPr="0056687D">
        <w:rPr>
          <w:rFonts w:ascii="Arial" w:hAnsi="Arial"/>
          <w:sz w:val="24"/>
          <w:szCs w:val="24"/>
        </w:rPr>
        <w:tab/>
      </w:r>
      <w:r w:rsidR="00125247" w:rsidRPr="0056687D">
        <w:rPr>
          <w:rFonts w:ascii="Arial" w:hAnsi="Arial"/>
          <w:sz w:val="24"/>
          <w:szCs w:val="24"/>
        </w:rPr>
        <w:t>Não se aplica.</w:t>
      </w:r>
    </w:p>
    <w:p w:rsidR="000D6808" w:rsidRPr="0056687D" w:rsidRDefault="000D6808" w:rsidP="009F4833">
      <w:pPr>
        <w:ind w:right="-11"/>
        <w:jc w:val="both"/>
        <w:rPr>
          <w:rFonts w:ascii="Arial" w:hAnsi="Arial"/>
          <w:b/>
          <w:bCs/>
          <w:sz w:val="24"/>
          <w:szCs w:val="24"/>
        </w:rPr>
      </w:pPr>
    </w:p>
    <w:p w:rsidR="000D6808" w:rsidRPr="0056687D" w:rsidRDefault="000D6808" w:rsidP="009F4833">
      <w:pPr>
        <w:ind w:right="-11"/>
        <w:jc w:val="both"/>
        <w:rPr>
          <w:rFonts w:ascii="Arial" w:hAnsi="Arial"/>
          <w:b/>
          <w:bCs/>
          <w:sz w:val="24"/>
          <w:szCs w:val="24"/>
        </w:rPr>
      </w:pPr>
      <w:r w:rsidRPr="0056687D">
        <w:rPr>
          <w:rFonts w:ascii="Arial" w:hAnsi="Arial"/>
          <w:b/>
          <w:bCs/>
          <w:sz w:val="24"/>
          <w:szCs w:val="24"/>
        </w:rPr>
        <w:t>8.2. Qualificação Técnica</w:t>
      </w:r>
    </w:p>
    <w:p w:rsidR="00D52FEC" w:rsidRPr="0056687D" w:rsidRDefault="00D52FEC" w:rsidP="009F4833">
      <w:pPr>
        <w:ind w:right="-11"/>
        <w:jc w:val="both"/>
        <w:rPr>
          <w:rFonts w:ascii="Arial" w:hAnsi="Arial"/>
          <w:b/>
          <w:bCs/>
          <w:sz w:val="24"/>
          <w:szCs w:val="24"/>
        </w:rPr>
      </w:pPr>
    </w:p>
    <w:p w:rsidR="000D6808" w:rsidRPr="0056687D" w:rsidRDefault="000D6808" w:rsidP="009F4833">
      <w:pPr>
        <w:ind w:right="-11"/>
        <w:jc w:val="both"/>
        <w:rPr>
          <w:rFonts w:ascii="Arial" w:hAnsi="Arial"/>
          <w:sz w:val="24"/>
          <w:szCs w:val="24"/>
        </w:rPr>
      </w:pPr>
      <w:r w:rsidRPr="0056687D">
        <w:rPr>
          <w:rFonts w:ascii="Arial" w:hAnsi="Arial"/>
          <w:color w:val="4F81BD" w:themeColor="accent1"/>
          <w:sz w:val="24"/>
          <w:szCs w:val="24"/>
        </w:rPr>
        <w:tab/>
      </w:r>
      <w:r w:rsidR="00125247" w:rsidRPr="0056687D">
        <w:rPr>
          <w:rFonts w:ascii="Arial" w:hAnsi="Arial"/>
          <w:sz w:val="24"/>
          <w:szCs w:val="24"/>
        </w:rPr>
        <w:t>Mediante apresentação e atestado de capacitação técnica juntamente com os documentos de habilitação.</w:t>
      </w:r>
    </w:p>
    <w:p w:rsidR="00D52FEC" w:rsidRPr="0056687D" w:rsidRDefault="00D52FEC" w:rsidP="009F4833">
      <w:pPr>
        <w:ind w:right="-11"/>
        <w:jc w:val="both"/>
        <w:rPr>
          <w:rFonts w:ascii="Arial" w:hAnsi="Arial"/>
          <w:b/>
          <w:bCs/>
          <w:sz w:val="24"/>
          <w:szCs w:val="24"/>
        </w:rPr>
      </w:pPr>
    </w:p>
    <w:p w:rsidR="00D52FEC" w:rsidRPr="0056687D" w:rsidRDefault="00D52FEC" w:rsidP="009F4833">
      <w:pPr>
        <w:ind w:right="-11"/>
        <w:jc w:val="both"/>
        <w:rPr>
          <w:rFonts w:ascii="Arial" w:hAnsi="Arial"/>
          <w:b/>
          <w:bCs/>
          <w:sz w:val="24"/>
          <w:szCs w:val="24"/>
        </w:rPr>
      </w:pPr>
    </w:p>
    <w:p w:rsidR="000D6808" w:rsidRPr="0056687D" w:rsidRDefault="000D6808" w:rsidP="009F4833">
      <w:pPr>
        <w:ind w:right="-11"/>
        <w:jc w:val="both"/>
        <w:rPr>
          <w:rFonts w:ascii="Arial" w:hAnsi="Arial"/>
          <w:b/>
          <w:bCs/>
          <w:sz w:val="24"/>
          <w:szCs w:val="24"/>
        </w:rPr>
      </w:pPr>
      <w:r w:rsidRPr="0056687D">
        <w:rPr>
          <w:rFonts w:ascii="Arial" w:hAnsi="Arial"/>
          <w:b/>
          <w:bCs/>
          <w:sz w:val="24"/>
          <w:szCs w:val="24"/>
        </w:rPr>
        <w:t>8.3. Qualificação Econômico-financeira</w:t>
      </w:r>
    </w:p>
    <w:p w:rsidR="00D52FEC" w:rsidRPr="0056687D" w:rsidRDefault="00D52FEC" w:rsidP="009F4833">
      <w:pPr>
        <w:ind w:right="-11"/>
        <w:jc w:val="both"/>
        <w:rPr>
          <w:rFonts w:ascii="Arial" w:hAnsi="Arial"/>
          <w:b/>
          <w:bCs/>
          <w:sz w:val="24"/>
          <w:szCs w:val="24"/>
        </w:rPr>
      </w:pPr>
    </w:p>
    <w:p w:rsidR="000D6808" w:rsidRPr="0056687D" w:rsidRDefault="000D6808" w:rsidP="009F4833">
      <w:pPr>
        <w:ind w:right="-11"/>
        <w:jc w:val="both"/>
        <w:rPr>
          <w:rFonts w:ascii="Arial" w:hAnsi="Arial"/>
          <w:sz w:val="24"/>
          <w:szCs w:val="24"/>
        </w:rPr>
      </w:pPr>
      <w:r w:rsidRPr="0056687D">
        <w:rPr>
          <w:rFonts w:ascii="Arial" w:hAnsi="Arial"/>
          <w:sz w:val="24"/>
          <w:szCs w:val="24"/>
        </w:rPr>
        <w:lastRenderedPageBreak/>
        <w:tab/>
        <w:t>A empresa deverá apresentar c</w:t>
      </w:r>
      <w:r w:rsidRPr="0056687D">
        <w:rPr>
          <w:rFonts w:ascii="Arial" w:hAnsi="Arial"/>
          <w:color w:val="000000"/>
          <w:sz w:val="24"/>
          <w:szCs w:val="24"/>
        </w:rPr>
        <w:t>ertidão negativa de pedido de falência, recuperação judicial ou extrajudicial, expedida em data não anterior a 90 (noventa) dias corridos desta dispensa de licitação.</w:t>
      </w:r>
    </w:p>
    <w:p w:rsidR="000D6808" w:rsidRPr="0056687D" w:rsidRDefault="000D6808" w:rsidP="009F4833">
      <w:pPr>
        <w:ind w:right="-11"/>
        <w:jc w:val="both"/>
        <w:rPr>
          <w:rFonts w:ascii="Arial" w:hAnsi="Arial"/>
          <w:b/>
          <w:bCs/>
          <w:sz w:val="24"/>
          <w:szCs w:val="24"/>
        </w:rPr>
      </w:pPr>
    </w:p>
    <w:p w:rsidR="000D6808" w:rsidRPr="0056687D" w:rsidRDefault="000D6808" w:rsidP="009F4833">
      <w:pPr>
        <w:ind w:right="-11"/>
        <w:jc w:val="both"/>
        <w:rPr>
          <w:rFonts w:ascii="Arial" w:hAnsi="Arial"/>
          <w:b/>
          <w:bCs/>
          <w:sz w:val="24"/>
          <w:szCs w:val="24"/>
        </w:rPr>
      </w:pPr>
      <w:r w:rsidRPr="0056687D">
        <w:rPr>
          <w:rFonts w:ascii="Arial" w:hAnsi="Arial"/>
          <w:b/>
          <w:bCs/>
          <w:sz w:val="24"/>
          <w:szCs w:val="24"/>
        </w:rPr>
        <w:t>8.4. Participação de consórcio</w:t>
      </w:r>
    </w:p>
    <w:p w:rsidR="00D52FEC" w:rsidRPr="0056687D" w:rsidRDefault="00D52FEC" w:rsidP="009F4833">
      <w:pPr>
        <w:ind w:right="-11"/>
        <w:jc w:val="both"/>
        <w:rPr>
          <w:rFonts w:ascii="Arial" w:hAnsi="Arial"/>
          <w:b/>
          <w:bCs/>
          <w:sz w:val="24"/>
          <w:szCs w:val="24"/>
        </w:rPr>
      </w:pPr>
    </w:p>
    <w:p w:rsidR="000D6808" w:rsidRPr="0056687D" w:rsidRDefault="000D6808" w:rsidP="009F4833">
      <w:pPr>
        <w:ind w:right="-11"/>
        <w:jc w:val="both"/>
        <w:rPr>
          <w:rFonts w:ascii="Arial" w:hAnsi="Arial"/>
          <w:sz w:val="24"/>
          <w:szCs w:val="24"/>
        </w:rPr>
      </w:pPr>
      <w:r w:rsidRPr="0056687D">
        <w:rPr>
          <w:rFonts w:ascii="Arial" w:hAnsi="Arial"/>
          <w:sz w:val="24"/>
          <w:szCs w:val="24"/>
        </w:rPr>
        <w:tab/>
      </w:r>
      <w:r w:rsidR="00125247" w:rsidRPr="0056687D">
        <w:rPr>
          <w:rFonts w:ascii="Arial" w:hAnsi="Arial"/>
          <w:sz w:val="24"/>
          <w:szCs w:val="24"/>
        </w:rPr>
        <w:t>Não será permitido.</w:t>
      </w:r>
    </w:p>
    <w:p w:rsidR="000D6808" w:rsidRPr="0056687D" w:rsidRDefault="000D6808" w:rsidP="009F4833">
      <w:pPr>
        <w:ind w:right="-11"/>
        <w:jc w:val="both"/>
        <w:rPr>
          <w:rFonts w:ascii="Arial" w:hAnsi="Arial"/>
          <w:b/>
          <w:bCs/>
          <w:sz w:val="24"/>
          <w:szCs w:val="24"/>
        </w:rPr>
      </w:pPr>
    </w:p>
    <w:p w:rsidR="000D6808" w:rsidRPr="0056687D" w:rsidRDefault="000D6808" w:rsidP="009F4833">
      <w:pPr>
        <w:ind w:right="-11"/>
        <w:jc w:val="both"/>
        <w:rPr>
          <w:rFonts w:ascii="Arial" w:hAnsi="Arial"/>
          <w:b/>
          <w:bCs/>
          <w:sz w:val="24"/>
          <w:szCs w:val="24"/>
        </w:rPr>
      </w:pPr>
      <w:r w:rsidRPr="0056687D">
        <w:rPr>
          <w:rFonts w:ascii="Arial" w:hAnsi="Arial"/>
          <w:b/>
          <w:bCs/>
          <w:sz w:val="24"/>
          <w:szCs w:val="24"/>
        </w:rPr>
        <w:t>8.5. Garantia de proposta</w:t>
      </w:r>
    </w:p>
    <w:p w:rsidR="00D52FEC" w:rsidRPr="0056687D" w:rsidRDefault="00D52FEC" w:rsidP="009F4833">
      <w:pPr>
        <w:ind w:right="-11"/>
        <w:jc w:val="both"/>
        <w:rPr>
          <w:rFonts w:ascii="Arial" w:hAnsi="Arial"/>
          <w:b/>
          <w:bCs/>
          <w:sz w:val="24"/>
          <w:szCs w:val="24"/>
        </w:rPr>
      </w:pPr>
    </w:p>
    <w:p w:rsidR="000D6808" w:rsidRPr="0056687D" w:rsidRDefault="000D6808" w:rsidP="009F4833">
      <w:pPr>
        <w:ind w:right="-11"/>
        <w:jc w:val="both"/>
        <w:rPr>
          <w:rFonts w:ascii="Arial" w:hAnsi="Arial"/>
          <w:sz w:val="24"/>
          <w:szCs w:val="24"/>
        </w:rPr>
      </w:pPr>
      <w:r w:rsidRPr="0056687D">
        <w:rPr>
          <w:rFonts w:ascii="Arial" w:hAnsi="Arial"/>
          <w:sz w:val="24"/>
          <w:szCs w:val="24"/>
        </w:rPr>
        <w:tab/>
        <w:t>Não se aplica.</w:t>
      </w:r>
    </w:p>
    <w:p w:rsidR="00A32262" w:rsidRPr="0056687D" w:rsidRDefault="00A32262" w:rsidP="009F4833">
      <w:pPr>
        <w:ind w:right="-11"/>
        <w:jc w:val="both"/>
        <w:rPr>
          <w:rFonts w:ascii="Arial" w:hAnsi="Arial"/>
          <w:sz w:val="24"/>
          <w:szCs w:val="24"/>
        </w:rPr>
      </w:pPr>
    </w:p>
    <w:p w:rsidR="000D6808" w:rsidRPr="0056687D" w:rsidRDefault="000D6808" w:rsidP="009F4833">
      <w:pPr>
        <w:ind w:right="-11"/>
        <w:jc w:val="both"/>
        <w:rPr>
          <w:rFonts w:ascii="Arial" w:hAnsi="Arial"/>
          <w:b/>
          <w:bCs/>
          <w:sz w:val="24"/>
          <w:szCs w:val="24"/>
        </w:rPr>
      </w:pPr>
    </w:p>
    <w:p w:rsidR="000D6808" w:rsidRPr="0056687D" w:rsidRDefault="000D6808" w:rsidP="009F4833">
      <w:pPr>
        <w:ind w:right="-11"/>
        <w:jc w:val="both"/>
        <w:rPr>
          <w:rFonts w:ascii="Arial" w:hAnsi="Arial"/>
          <w:b/>
          <w:bCs/>
          <w:sz w:val="24"/>
          <w:szCs w:val="24"/>
        </w:rPr>
      </w:pPr>
      <w:r w:rsidRPr="0056687D">
        <w:rPr>
          <w:rFonts w:ascii="Arial" w:hAnsi="Arial"/>
          <w:b/>
          <w:bCs/>
          <w:sz w:val="24"/>
          <w:szCs w:val="24"/>
        </w:rPr>
        <w:t>9. ESTIMATIVA DO PREÇO</w:t>
      </w:r>
    </w:p>
    <w:p w:rsidR="00A32262" w:rsidRPr="0056687D" w:rsidRDefault="00A32262" w:rsidP="009F4833">
      <w:pPr>
        <w:ind w:right="-11"/>
        <w:jc w:val="both"/>
        <w:rPr>
          <w:rFonts w:ascii="Arial" w:hAnsi="Arial"/>
          <w:sz w:val="24"/>
          <w:szCs w:val="24"/>
        </w:rPr>
      </w:pPr>
    </w:p>
    <w:p w:rsidR="00125247" w:rsidRPr="0056687D" w:rsidRDefault="00125247" w:rsidP="009F4833">
      <w:pPr>
        <w:ind w:right="-11"/>
        <w:jc w:val="both"/>
        <w:rPr>
          <w:rFonts w:ascii="Arial" w:hAnsi="Arial"/>
          <w:sz w:val="24"/>
          <w:szCs w:val="24"/>
        </w:rPr>
      </w:pPr>
    </w:p>
    <w:p w:rsidR="000D6808" w:rsidRPr="0056687D" w:rsidRDefault="000D6808" w:rsidP="009F4833">
      <w:pPr>
        <w:ind w:right="-11"/>
        <w:jc w:val="both"/>
        <w:rPr>
          <w:rFonts w:ascii="Arial" w:hAnsi="Arial"/>
          <w:sz w:val="24"/>
          <w:szCs w:val="24"/>
        </w:rPr>
      </w:pPr>
      <w:r w:rsidRPr="0056687D">
        <w:rPr>
          <w:rFonts w:ascii="Arial" w:hAnsi="Arial"/>
          <w:sz w:val="24"/>
          <w:szCs w:val="24"/>
        </w:rPr>
        <w:tab/>
        <w:t>O valor estimado para aquisição do objeto tem como base a pesquisa de preços solicitada mediante e-mail à 03 (três) fornecedores</w:t>
      </w:r>
      <w:r w:rsidR="005C2100" w:rsidRPr="0056687D">
        <w:rPr>
          <w:rFonts w:ascii="Arial" w:hAnsi="Arial"/>
          <w:sz w:val="24"/>
          <w:szCs w:val="24"/>
        </w:rPr>
        <w:t>, em anexo,</w:t>
      </w:r>
      <w:r w:rsidRPr="0056687D">
        <w:rPr>
          <w:rFonts w:ascii="Arial" w:hAnsi="Arial"/>
          <w:sz w:val="24"/>
          <w:szCs w:val="24"/>
        </w:rPr>
        <w:t xml:space="preserve"> ao qual possuem atestado de capacidade técnica compatível com o</w:t>
      </w:r>
      <w:r w:rsidR="005C2100" w:rsidRPr="0056687D">
        <w:rPr>
          <w:rFonts w:ascii="Arial" w:hAnsi="Arial"/>
          <w:sz w:val="24"/>
          <w:szCs w:val="24"/>
        </w:rPr>
        <w:t xml:space="preserve"> objeto</w:t>
      </w:r>
      <w:r w:rsidRPr="0056687D">
        <w:rPr>
          <w:rFonts w:ascii="Arial" w:hAnsi="Arial"/>
          <w:sz w:val="24"/>
          <w:szCs w:val="24"/>
        </w:rPr>
        <w:t xml:space="preserve">, em atendimento ao artigo 23, § 1º, inciso IV da LF nº 14.133/2021. </w:t>
      </w:r>
    </w:p>
    <w:p w:rsidR="000D6808" w:rsidRPr="0056687D" w:rsidRDefault="000D6808" w:rsidP="009F4833">
      <w:pPr>
        <w:ind w:right="-11"/>
        <w:jc w:val="both"/>
        <w:rPr>
          <w:rFonts w:ascii="Arial" w:hAnsi="Arial"/>
          <w:b/>
          <w:bCs/>
          <w:sz w:val="24"/>
          <w:szCs w:val="24"/>
        </w:rPr>
      </w:pPr>
    </w:p>
    <w:p w:rsidR="000D6808" w:rsidRPr="0056687D" w:rsidRDefault="000D6808" w:rsidP="009F4833">
      <w:pPr>
        <w:ind w:right="-11"/>
        <w:jc w:val="both"/>
        <w:rPr>
          <w:rFonts w:ascii="Arial" w:hAnsi="Arial"/>
          <w:b/>
          <w:bCs/>
          <w:sz w:val="24"/>
          <w:szCs w:val="24"/>
        </w:rPr>
      </w:pPr>
      <w:r w:rsidRPr="0056687D">
        <w:rPr>
          <w:rFonts w:ascii="Arial" w:hAnsi="Arial"/>
          <w:b/>
          <w:bCs/>
          <w:sz w:val="24"/>
          <w:szCs w:val="24"/>
        </w:rPr>
        <w:t>10. ADEQUAÇÃO ORÇAMENTÁRIA</w:t>
      </w:r>
    </w:p>
    <w:p w:rsidR="000D6808" w:rsidRPr="0056687D" w:rsidRDefault="000D6808" w:rsidP="009F4833">
      <w:pPr>
        <w:ind w:right="-11"/>
        <w:jc w:val="both"/>
        <w:rPr>
          <w:rFonts w:ascii="Arial" w:hAnsi="Arial"/>
          <w:sz w:val="24"/>
          <w:szCs w:val="24"/>
        </w:rPr>
      </w:pPr>
    </w:p>
    <w:p w:rsidR="000D6808" w:rsidRPr="0056687D" w:rsidRDefault="000D6808" w:rsidP="009F4833">
      <w:pPr>
        <w:ind w:right="-11"/>
        <w:jc w:val="both"/>
        <w:rPr>
          <w:rFonts w:ascii="Arial" w:hAnsi="Arial"/>
          <w:sz w:val="24"/>
          <w:szCs w:val="24"/>
        </w:rPr>
      </w:pPr>
      <w:r w:rsidRPr="0056687D">
        <w:rPr>
          <w:rFonts w:ascii="Arial" w:hAnsi="Arial"/>
          <w:sz w:val="24"/>
          <w:szCs w:val="24"/>
        </w:rPr>
        <w:tab/>
        <w:t>Conforme reserva de dotação anexa a este processo, comprova-se a adequação orçamentária para a presente aquisição.</w:t>
      </w:r>
    </w:p>
    <w:p w:rsidR="00A32262" w:rsidRPr="0056687D" w:rsidRDefault="00A32262" w:rsidP="009F4833">
      <w:pPr>
        <w:ind w:right="-11"/>
        <w:jc w:val="both"/>
        <w:rPr>
          <w:rFonts w:ascii="Arial" w:hAnsi="Arial"/>
          <w:sz w:val="24"/>
          <w:szCs w:val="24"/>
        </w:rPr>
      </w:pPr>
    </w:p>
    <w:p w:rsidR="00A32262" w:rsidRPr="0056687D" w:rsidRDefault="00A32262" w:rsidP="009F4833">
      <w:pPr>
        <w:ind w:right="-11"/>
        <w:jc w:val="both"/>
        <w:rPr>
          <w:rFonts w:ascii="Arial" w:hAnsi="Arial"/>
          <w:b/>
          <w:bCs/>
          <w:sz w:val="24"/>
          <w:szCs w:val="24"/>
        </w:rPr>
      </w:pPr>
    </w:p>
    <w:p w:rsidR="000D6808" w:rsidRPr="0056687D" w:rsidRDefault="000D6808" w:rsidP="009F4833">
      <w:pPr>
        <w:ind w:right="-11"/>
        <w:jc w:val="both"/>
        <w:rPr>
          <w:rFonts w:ascii="Arial" w:hAnsi="Arial"/>
          <w:b/>
          <w:bCs/>
          <w:sz w:val="24"/>
          <w:szCs w:val="24"/>
        </w:rPr>
      </w:pPr>
      <w:r w:rsidRPr="0056687D">
        <w:rPr>
          <w:rFonts w:ascii="Arial" w:hAnsi="Arial"/>
          <w:b/>
          <w:bCs/>
          <w:sz w:val="24"/>
          <w:szCs w:val="24"/>
        </w:rPr>
        <w:t>10.1. Fonte do recurso</w:t>
      </w:r>
    </w:p>
    <w:p w:rsidR="000D6808" w:rsidRPr="0056687D" w:rsidRDefault="000D6808" w:rsidP="009F4833">
      <w:pPr>
        <w:ind w:right="-11"/>
        <w:jc w:val="both"/>
        <w:rPr>
          <w:rFonts w:ascii="Arial" w:hAnsi="Arial"/>
          <w:b/>
          <w:bCs/>
          <w:sz w:val="24"/>
          <w:szCs w:val="24"/>
        </w:rPr>
      </w:pPr>
    </w:p>
    <w:p w:rsidR="000D6808" w:rsidRPr="0056687D" w:rsidRDefault="000D6808" w:rsidP="009F4833">
      <w:pPr>
        <w:pStyle w:val="NormalWeb"/>
        <w:spacing w:before="0" w:beforeAutospacing="0" w:after="0" w:afterAutospacing="0"/>
        <w:ind w:firstLine="708"/>
        <w:jc w:val="both"/>
        <w:rPr>
          <w:rFonts w:ascii="Arial" w:hAnsi="Arial" w:cs="Arial"/>
        </w:rPr>
      </w:pPr>
      <w:r w:rsidRPr="0056687D">
        <w:rPr>
          <w:rFonts w:ascii="Arial" w:hAnsi="Arial" w:cs="Arial"/>
          <w:color w:val="000000"/>
        </w:rPr>
        <w:t>As despesas decorrentes da aquisição serão atendidas por dotação consignada no orçamento do exercício financeiro de 2024 da Prefeitura Municipal de Cordeirópolis.</w:t>
      </w:r>
    </w:p>
    <w:p w:rsidR="000D6808" w:rsidRPr="0056687D" w:rsidRDefault="000D6808" w:rsidP="009F4833">
      <w:pPr>
        <w:jc w:val="both"/>
        <w:rPr>
          <w:rFonts w:ascii="Arial" w:eastAsia="Times New Roman" w:hAnsi="Arial"/>
          <w:color w:val="000000"/>
          <w:sz w:val="24"/>
          <w:szCs w:val="24"/>
        </w:rPr>
      </w:pPr>
      <w:r w:rsidRPr="0056687D">
        <w:rPr>
          <w:rFonts w:ascii="Arial" w:eastAsia="Times New Roman" w:hAnsi="Arial"/>
          <w:color w:val="000000"/>
          <w:sz w:val="24"/>
          <w:szCs w:val="24"/>
        </w:rPr>
        <w:tab/>
        <w:t>Para suportar a presente contratação, deverão ser oneradas as seguintes dotações orçamentárias:</w:t>
      </w:r>
    </w:p>
    <w:p w:rsidR="000D6808" w:rsidRPr="0056687D" w:rsidRDefault="000D6808" w:rsidP="009F4833">
      <w:pPr>
        <w:jc w:val="both"/>
        <w:rPr>
          <w:rFonts w:ascii="Arial" w:eastAsia="Times New Roman" w:hAnsi="Arial"/>
          <w:color w:val="000000"/>
          <w:sz w:val="24"/>
          <w:szCs w:val="24"/>
        </w:rPr>
      </w:pPr>
    </w:p>
    <w:tbl>
      <w:tblPr>
        <w:tblW w:w="0" w:type="auto"/>
        <w:jc w:val="center"/>
        <w:tblLook w:val="04A0" w:firstRow="1" w:lastRow="0" w:firstColumn="1" w:lastColumn="0" w:noHBand="0" w:noVBand="1"/>
      </w:tblPr>
      <w:tblGrid>
        <w:gridCol w:w="1204"/>
        <w:gridCol w:w="1218"/>
        <w:gridCol w:w="1619"/>
        <w:gridCol w:w="1552"/>
        <w:gridCol w:w="870"/>
        <w:gridCol w:w="871"/>
        <w:gridCol w:w="2002"/>
      </w:tblGrid>
      <w:tr w:rsidR="001E1EFA" w:rsidRPr="0056687D" w:rsidTr="00A3226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A32262" w:rsidRPr="0056687D" w:rsidRDefault="00A32262" w:rsidP="009F4833">
            <w:pPr>
              <w:spacing w:line="276" w:lineRule="auto"/>
              <w:jc w:val="both"/>
              <w:rPr>
                <w:rFonts w:ascii="Arial" w:eastAsia="Times New Roman" w:hAnsi="Arial"/>
                <w:sz w:val="24"/>
                <w:szCs w:val="24"/>
                <w:lang w:eastAsia="en-US"/>
              </w:rPr>
            </w:pPr>
            <w:r w:rsidRPr="0056687D">
              <w:rPr>
                <w:rFonts w:ascii="Arial" w:eastAsia="Times New Roman" w:hAnsi="Arial"/>
                <w:b/>
                <w:bCs/>
                <w:color w:val="FFFFFF"/>
                <w:sz w:val="24"/>
                <w:szCs w:val="24"/>
                <w:lang w:eastAsia="en-US"/>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A32262" w:rsidRPr="0056687D" w:rsidRDefault="00A32262" w:rsidP="009F4833">
            <w:pPr>
              <w:spacing w:line="276" w:lineRule="auto"/>
              <w:ind w:left="-11" w:hanging="11"/>
              <w:jc w:val="both"/>
              <w:rPr>
                <w:rFonts w:ascii="Arial" w:eastAsia="Times New Roman" w:hAnsi="Arial"/>
                <w:sz w:val="24"/>
                <w:szCs w:val="24"/>
                <w:lang w:eastAsia="en-US"/>
              </w:rPr>
            </w:pPr>
            <w:r w:rsidRPr="0056687D">
              <w:rPr>
                <w:rFonts w:ascii="Arial" w:eastAsia="Times New Roman" w:hAnsi="Arial"/>
                <w:b/>
                <w:bCs/>
                <w:color w:val="FFFFFF"/>
                <w:sz w:val="24"/>
                <w:szCs w:val="24"/>
                <w:lang w:eastAsia="en-US"/>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A32262" w:rsidRPr="0056687D" w:rsidRDefault="00A32262" w:rsidP="009F4833">
            <w:pPr>
              <w:spacing w:line="276" w:lineRule="auto"/>
              <w:ind w:left="-11" w:hanging="11"/>
              <w:jc w:val="both"/>
              <w:rPr>
                <w:rFonts w:ascii="Arial" w:eastAsia="Times New Roman" w:hAnsi="Arial"/>
                <w:sz w:val="24"/>
                <w:szCs w:val="24"/>
                <w:lang w:eastAsia="en-US"/>
              </w:rPr>
            </w:pPr>
            <w:r w:rsidRPr="0056687D">
              <w:rPr>
                <w:rFonts w:ascii="Arial" w:eastAsia="Times New Roman" w:hAnsi="Arial"/>
                <w:b/>
                <w:bCs/>
                <w:color w:val="FFFFFF"/>
                <w:sz w:val="24"/>
                <w:szCs w:val="24"/>
                <w:lang w:eastAsia="en-US"/>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A32262" w:rsidRPr="0056687D" w:rsidRDefault="00A32262" w:rsidP="009F4833">
            <w:pPr>
              <w:spacing w:line="276" w:lineRule="auto"/>
              <w:ind w:left="-11" w:hanging="11"/>
              <w:jc w:val="both"/>
              <w:rPr>
                <w:rFonts w:ascii="Arial" w:eastAsia="Times New Roman" w:hAnsi="Arial"/>
                <w:sz w:val="24"/>
                <w:szCs w:val="24"/>
                <w:lang w:eastAsia="en-US"/>
              </w:rPr>
            </w:pPr>
            <w:r w:rsidRPr="0056687D">
              <w:rPr>
                <w:rFonts w:ascii="Arial" w:eastAsia="Times New Roman" w:hAnsi="Arial"/>
                <w:b/>
                <w:bCs/>
                <w:color w:val="FFFFFF"/>
                <w:sz w:val="24"/>
                <w:szCs w:val="24"/>
                <w:lang w:eastAsia="en-US"/>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A32262" w:rsidRPr="0056687D" w:rsidRDefault="00A32262" w:rsidP="009F4833">
            <w:pPr>
              <w:spacing w:line="276" w:lineRule="auto"/>
              <w:jc w:val="both"/>
              <w:rPr>
                <w:rFonts w:ascii="Arial" w:eastAsia="Times New Roman" w:hAnsi="Arial"/>
                <w:sz w:val="24"/>
                <w:szCs w:val="24"/>
                <w:lang w:eastAsia="en-US"/>
              </w:rPr>
            </w:pPr>
            <w:r w:rsidRPr="0056687D">
              <w:rPr>
                <w:rFonts w:ascii="Arial" w:eastAsia="Times New Roman" w:hAnsi="Arial"/>
                <w:b/>
                <w:bCs/>
                <w:color w:val="FFFFFF"/>
                <w:sz w:val="24"/>
                <w:szCs w:val="24"/>
                <w:lang w:eastAsia="en-US"/>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A32262" w:rsidRPr="0056687D" w:rsidRDefault="00A32262" w:rsidP="009F4833">
            <w:pPr>
              <w:spacing w:line="276" w:lineRule="auto"/>
              <w:ind w:left="-11" w:hanging="11"/>
              <w:jc w:val="both"/>
              <w:rPr>
                <w:rFonts w:ascii="Arial" w:eastAsia="Times New Roman" w:hAnsi="Arial"/>
                <w:sz w:val="24"/>
                <w:szCs w:val="24"/>
                <w:lang w:eastAsia="en-US"/>
              </w:rPr>
            </w:pPr>
            <w:r w:rsidRPr="0056687D">
              <w:rPr>
                <w:rFonts w:ascii="Arial" w:eastAsia="Times New Roman" w:hAnsi="Arial"/>
                <w:b/>
                <w:bCs/>
                <w:color w:val="FFFFFF"/>
                <w:sz w:val="24"/>
                <w:szCs w:val="24"/>
                <w:lang w:eastAsia="en-US"/>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A32262" w:rsidRPr="0056687D" w:rsidRDefault="00A32262" w:rsidP="009F4833">
            <w:pPr>
              <w:spacing w:line="276" w:lineRule="auto"/>
              <w:jc w:val="both"/>
              <w:rPr>
                <w:rFonts w:ascii="Arial" w:eastAsia="Times New Roman" w:hAnsi="Arial"/>
                <w:sz w:val="24"/>
                <w:szCs w:val="24"/>
                <w:lang w:eastAsia="en-US"/>
              </w:rPr>
            </w:pPr>
            <w:r w:rsidRPr="0056687D">
              <w:rPr>
                <w:rFonts w:ascii="Arial" w:eastAsia="Times New Roman" w:hAnsi="Arial"/>
                <w:b/>
                <w:bCs/>
                <w:color w:val="FFFFFF"/>
                <w:sz w:val="24"/>
                <w:szCs w:val="24"/>
                <w:lang w:eastAsia="en-US"/>
              </w:rPr>
              <w:t>Cód. De Aplicação</w:t>
            </w:r>
          </w:p>
        </w:tc>
      </w:tr>
      <w:tr w:rsidR="001E1EFA" w:rsidRPr="0056687D" w:rsidTr="00A32262">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A32262" w:rsidRPr="0056687D" w:rsidRDefault="001E1EFA" w:rsidP="00E74267">
            <w:pPr>
              <w:spacing w:line="276" w:lineRule="auto"/>
              <w:jc w:val="both"/>
              <w:rPr>
                <w:rFonts w:ascii="Arial" w:eastAsia="Times New Roman" w:hAnsi="Arial"/>
                <w:sz w:val="24"/>
                <w:szCs w:val="24"/>
                <w:lang w:eastAsia="en-US"/>
              </w:rPr>
            </w:pPr>
            <w:r w:rsidRPr="0056687D">
              <w:rPr>
                <w:rFonts w:ascii="Arial" w:eastAsia="Times New Roman" w:hAnsi="Arial"/>
                <w:sz w:val="24"/>
                <w:szCs w:val="24"/>
                <w:lang w:eastAsia="en-US"/>
              </w:rPr>
              <w:t>458</w:t>
            </w:r>
          </w:p>
        </w:tc>
        <w:tc>
          <w:tcPr>
            <w:tcW w:w="0" w:type="auto"/>
            <w:tcBorders>
              <w:top w:val="single" w:sz="4" w:space="0" w:color="000000"/>
              <w:left w:val="single" w:sz="4" w:space="0" w:color="000000"/>
              <w:bottom w:val="single" w:sz="4" w:space="0" w:color="000000"/>
              <w:right w:val="single" w:sz="4" w:space="0" w:color="000000"/>
            </w:tcBorders>
            <w:hideMark/>
          </w:tcPr>
          <w:p w:rsidR="00A32262" w:rsidRPr="0056687D" w:rsidRDefault="001E1EFA" w:rsidP="009F4833">
            <w:pPr>
              <w:spacing w:line="276" w:lineRule="auto"/>
              <w:ind w:left="-11" w:hanging="11"/>
              <w:jc w:val="both"/>
              <w:rPr>
                <w:rFonts w:ascii="Arial" w:eastAsia="Times New Roman" w:hAnsi="Arial"/>
                <w:sz w:val="24"/>
                <w:szCs w:val="24"/>
                <w:lang w:eastAsia="en-US"/>
              </w:rPr>
            </w:pPr>
            <w:r w:rsidRPr="0056687D">
              <w:rPr>
                <w:rFonts w:ascii="Arial" w:eastAsia="Times New Roman" w:hAnsi="Arial"/>
                <w:color w:val="000000"/>
                <w:sz w:val="24"/>
                <w:szCs w:val="24"/>
                <w:lang w:eastAsia="en-US"/>
              </w:rPr>
              <w:t>16.02</w:t>
            </w:r>
            <w:r w:rsidR="00A32262" w:rsidRPr="0056687D">
              <w:rPr>
                <w:rFonts w:ascii="Arial" w:eastAsia="Times New Roman" w:hAnsi="Arial"/>
                <w:color w:val="000000"/>
                <w:sz w:val="24"/>
                <w:szCs w:val="24"/>
                <w:lang w:eastAsia="en-US"/>
              </w:rPr>
              <w:t>.00</w:t>
            </w:r>
          </w:p>
        </w:tc>
        <w:tc>
          <w:tcPr>
            <w:tcW w:w="0" w:type="auto"/>
            <w:tcBorders>
              <w:top w:val="single" w:sz="4" w:space="0" w:color="000000"/>
              <w:left w:val="single" w:sz="4" w:space="0" w:color="000000"/>
              <w:bottom w:val="single" w:sz="4" w:space="0" w:color="000000"/>
              <w:right w:val="single" w:sz="4" w:space="0" w:color="000000"/>
            </w:tcBorders>
            <w:hideMark/>
          </w:tcPr>
          <w:p w:rsidR="00A32262" w:rsidRPr="0056687D" w:rsidRDefault="001E1EFA" w:rsidP="009F4833">
            <w:pPr>
              <w:spacing w:line="276" w:lineRule="auto"/>
              <w:ind w:left="-11" w:hanging="11"/>
              <w:jc w:val="both"/>
              <w:rPr>
                <w:rFonts w:ascii="Arial" w:eastAsia="Times New Roman" w:hAnsi="Arial"/>
                <w:sz w:val="24"/>
                <w:szCs w:val="24"/>
                <w:lang w:eastAsia="en-US"/>
              </w:rPr>
            </w:pPr>
            <w:r w:rsidRPr="0056687D">
              <w:rPr>
                <w:rFonts w:ascii="Arial" w:eastAsia="Times New Roman" w:hAnsi="Arial"/>
                <w:color w:val="000000"/>
                <w:sz w:val="24"/>
                <w:szCs w:val="24"/>
                <w:lang w:eastAsia="en-US"/>
              </w:rPr>
              <w:t>3.3.90.3</w:t>
            </w:r>
            <w:r w:rsidR="00A32262" w:rsidRPr="0056687D">
              <w:rPr>
                <w:rFonts w:ascii="Arial" w:eastAsia="Times New Roman" w:hAnsi="Arial"/>
                <w:color w:val="000000"/>
                <w:sz w:val="24"/>
                <w:szCs w:val="24"/>
                <w:lang w:eastAsia="en-US"/>
              </w:rPr>
              <w:t>2.00</w:t>
            </w:r>
          </w:p>
        </w:tc>
        <w:tc>
          <w:tcPr>
            <w:tcW w:w="0" w:type="auto"/>
            <w:tcBorders>
              <w:top w:val="single" w:sz="4" w:space="0" w:color="000000"/>
              <w:left w:val="single" w:sz="4" w:space="0" w:color="000000"/>
              <w:bottom w:val="single" w:sz="4" w:space="0" w:color="000000"/>
              <w:right w:val="single" w:sz="4" w:space="0" w:color="000000"/>
            </w:tcBorders>
            <w:hideMark/>
          </w:tcPr>
          <w:p w:rsidR="00A32262" w:rsidRPr="0056687D" w:rsidRDefault="001E1EFA" w:rsidP="009F4833">
            <w:pPr>
              <w:spacing w:line="276" w:lineRule="auto"/>
              <w:ind w:left="-11" w:hanging="11"/>
              <w:jc w:val="both"/>
              <w:rPr>
                <w:rFonts w:ascii="Arial" w:eastAsia="Times New Roman" w:hAnsi="Arial"/>
                <w:sz w:val="24"/>
                <w:szCs w:val="24"/>
                <w:lang w:eastAsia="en-US"/>
              </w:rPr>
            </w:pPr>
            <w:r w:rsidRPr="0056687D">
              <w:rPr>
                <w:rFonts w:ascii="Arial" w:eastAsia="Times New Roman" w:hAnsi="Arial"/>
                <w:color w:val="000000"/>
                <w:sz w:val="24"/>
                <w:szCs w:val="24"/>
                <w:lang w:eastAsia="en-US"/>
              </w:rPr>
              <w:t>08 244 1617</w:t>
            </w:r>
          </w:p>
        </w:tc>
        <w:tc>
          <w:tcPr>
            <w:tcW w:w="0" w:type="auto"/>
            <w:tcBorders>
              <w:top w:val="single" w:sz="4" w:space="0" w:color="000000"/>
              <w:left w:val="single" w:sz="4" w:space="0" w:color="000000"/>
              <w:bottom w:val="single" w:sz="4" w:space="0" w:color="000000"/>
              <w:right w:val="single" w:sz="4" w:space="0" w:color="000000"/>
            </w:tcBorders>
            <w:hideMark/>
          </w:tcPr>
          <w:p w:rsidR="00A32262" w:rsidRPr="0056687D" w:rsidRDefault="00A32262" w:rsidP="009F4833">
            <w:pPr>
              <w:spacing w:line="276" w:lineRule="auto"/>
              <w:ind w:left="-11" w:hanging="11"/>
              <w:jc w:val="both"/>
              <w:rPr>
                <w:rFonts w:ascii="Arial" w:eastAsia="Times New Roman" w:hAnsi="Arial"/>
                <w:sz w:val="24"/>
                <w:szCs w:val="24"/>
                <w:lang w:eastAsia="en-US"/>
              </w:rPr>
            </w:pPr>
            <w:r w:rsidRPr="0056687D">
              <w:rPr>
                <w:rFonts w:ascii="Arial" w:eastAsia="Times New Roman" w:hAnsi="Arial"/>
                <w:color w:val="000000"/>
                <w:sz w:val="24"/>
                <w:szCs w:val="24"/>
                <w:lang w:eastAsia="en-US"/>
              </w:rPr>
              <w:t>01</w:t>
            </w:r>
          </w:p>
        </w:tc>
        <w:tc>
          <w:tcPr>
            <w:tcW w:w="0" w:type="auto"/>
            <w:tcBorders>
              <w:top w:val="single" w:sz="4" w:space="0" w:color="000000"/>
              <w:left w:val="single" w:sz="4" w:space="0" w:color="000000"/>
              <w:bottom w:val="single" w:sz="4" w:space="0" w:color="000000"/>
              <w:right w:val="single" w:sz="4" w:space="0" w:color="000000"/>
            </w:tcBorders>
            <w:hideMark/>
          </w:tcPr>
          <w:p w:rsidR="00A32262" w:rsidRPr="0056687D" w:rsidRDefault="00A32262" w:rsidP="009F4833">
            <w:pPr>
              <w:spacing w:line="276" w:lineRule="auto"/>
              <w:ind w:left="-11" w:hanging="11"/>
              <w:jc w:val="both"/>
              <w:rPr>
                <w:rFonts w:ascii="Arial" w:eastAsia="Times New Roman" w:hAnsi="Arial"/>
                <w:sz w:val="24"/>
                <w:szCs w:val="24"/>
                <w:lang w:eastAsia="en-US"/>
              </w:rPr>
            </w:pPr>
            <w:r w:rsidRPr="0056687D">
              <w:rPr>
                <w:rFonts w:ascii="Arial" w:eastAsia="Times New Roman" w:hAnsi="Arial"/>
                <w:color w:val="000000"/>
                <w:sz w:val="24"/>
                <w:szCs w:val="24"/>
                <w:lang w:eastAsia="en-US"/>
              </w:rPr>
              <w:t>2</w:t>
            </w:r>
            <w:r w:rsidR="001E1EFA" w:rsidRPr="0056687D">
              <w:rPr>
                <w:rFonts w:ascii="Arial" w:eastAsia="Times New Roman" w:hAnsi="Arial"/>
                <w:color w:val="000000"/>
                <w:sz w:val="24"/>
                <w:szCs w:val="24"/>
                <w:lang w:eastAsia="en-US"/>
              </w:rPr>
              <w:t>117</w:t>
            </w:r>
          </w:p>
        </w:tc>
        <w:tc>
          <w:tcPr>
            <w:tcW w:w="0" w:type="auto"/>
            <w:tcBorders>
              <w:top w:val="single" w:sz="4" w:space="0" w:color="000000"/>
              <w:left w:val="single" w:sz="4" w:space="0" w:color="000000"/>
              <w:bottom w:val="single" w:sz="4" w:space="0" w:color="000000"/>
              <w:right w:val="single" w:sz="4" w:space="0" w:color="000000"/>
            </w:tcBorders>
            <w:hideMark/>
          </w:tcPr>
          <w:p w:rsidR="00A32262" w:rsidRPr="0056687D" w:rsidRDefault="00A32262" w:rsidP="009F4833">
            <w:pPr>
              <w:spacing w:line="276" w:lineRule="auto"/>
              <w:ind w:left="-11" w:hanging="11"/>
              <w:jc w:val="both"/>
              <w:rPr>
                <w:rFonts w:ascii="Arial" w:eastAsia="Times New Roman" w:hAnsi="Arial"/>
                <w:sz w:val="24"/>
                <w:szCs w:val="24"/>
                <w:lang w:eastAsia="en-US"/>
              </w:rPr>
            </w:pPr>
            <w:r w:rsidRPr="0056687D">
              <w:rPr>
                <w:rFonts w:ascii="Arial" w:eastAsia="Times New Roman" w:hAnsi="Arial"/>
                <w:color w:val="000000"/>
                <w:sz w:val="24"/>
                <w:szCs w:val="24"/>
                <w:lang w:eastAsia="en-US"/>
              </w:rPr>
              <w:t>1100000</w:t>
            </w:r>
          </w:p>
        </w:tc>
      </w:tr>
    </w:tbl>
    <w:p w:rsidR="000D6808" w:rsidRPr="0056687D" w:rsidRDefault="000D6808" w:rsidP="009F4833">
      <w:pPr>
        <w:jc w:val="both"/>
        <w:rPr>
          <w:rFonts w:ascii="Arial" w:hAnsi="Arial"/>
          <w:sz w:val="24"/>
          <w:szCs w:val="24"/>
        </w:rPr>
      </w:pPr>
    </w:p>
    <w:p w:rsidR="000D6808" w:rsidRPr="0056687D" w:rsidRDefault="000D6808" w:rsidP="009F4833">
      <w:pPr>
        <w:pStyle w:val="NormalWeb"/>
        <w:spacing w:before="0" w:beforeAutospacing="0" w:after="0" w:afterAutospacing="0"/>
        <w:jc w:val="both"/>
        <w:rPr>
          <w:rFonts w:ascii="Arial" w:hAnsi="Arial" w:cs="Arial"/>
          <w:b/>
          <w:bCs/>
          <w:color w:val="000000"/>
        </w:rPr>
      </w:pPr>
      <w:r w:rsidRPr="0056687D">
        <w:rPr>
          <w:rFonts w:ascii="Arial" w:hAnsi="Arial" w:cs="Arial"/>
          <w:b/>
          <w:bCs/>
        </w:rPr>
        <w:t xml:space="preserve">11. </w:t>
      </w:r>
      <w:r w:rsidRPr="0056687D">
        <w:rPr>
          <w:rFonts w:ascii="Arial" w:hAnsi="Arial" w:cs="Arial"/>
          <w:b/>
          <w:bCs/>
          <w:color w:val="000000"/>
        </w:rPr>
        <w:t>DISPOSIÇÕES FINAIS</w:t>
      </w:r>
    </w:p>
    <w:p w:rsidR="00D52FEC" w:rsidRPr="0056687D" w:rsidRDefault="00D52FEC" w:rsidP="009F4833">
      <w:pPr>
        <w:pStyle w:val="NormalWeb"/>
        <w:spacing w:before="0" w:beforeAutospacing="0" w:after="0" w:afterAutospacing="0"/>
        <w:jc w:val="both"/>
        <w:rPr>
          <w:rFonts w:ascii="Arial" w:hAnsi="Arial" w:cs="Arial"/>
        </w:rPr>
      </w:pPr>
    </w:p>
    <w:p w:rsidR="000D6808" w:rsidRPr="0056687D" w:rsidRDefault="000D6808" w:rsidP="009F4833">
      <w:pPr>
        <w:pStyle w:val="NormalWeb"/>
        <w:spacing w:before="0" w:beforeAutospacing="0" w:after="0" w:afterAutospacing="0"/>
        <w:jc w:val="both"/>
        <w:rPr>
          <w:rFonts w:ascii="Arial" w:hAnsi="Arial" w:cs="Arial"/>
        </w:rPr>
      </w:pPr>
      <w:r w:rsidRPr="0056687D">
        <w:rPr>
          <w:rStyle w:val="apple-tab-span"/>
          <w:rFonts w:ascii="Arial" w:hAnsi="Arial" w:cs="Arial"/>
          <w:color w:val="000000"/>
        </w:rPr>
        <w:tab/>
      </w:r>
      <w:r w:rsidRPr="0056687D">
        <w:rPr>
          <w:rFonts w:ascii="Arial" w:hAnsi="Arial" w:cs="Arial"/>
          <w:color w:val="000000"/>
        </w:rPr>
        <w:t>As especificações técnicas contidas no presente memorial/termo de referência não conduzem a determina marca ou fornecedor.</w:t>
      </w:r>
    </w:p>
    <w:p w:rsidR="000D6808" w:rsidRPr="0056687D" w:rsidRDefault="000D6808" w:rsidP="009F4833">
      <w:pPr>
        <w:jc w:val="both"/>
        <w:rPr>
          <w:rFonts w:ascii="Arial" w:hAnsi="Arial"/>
          <w:b/>
          <w:bCs/>
          <w:sz w:val="24"/>
          <w:szCs w:val="24"/>
        </w:rPr>
      </w:pPr>
    </w:p>
    <w:p w:rsidR="00D52FEC" w:rsidRPr="0056687D" w:rsidRDefault="00D52FEC" w:rsidP="009F4833">
      <w:pPr>
        <w:jc w:val="both"/>
        <w:rPr>
          <w:rFonts w:ascii="Arial" w:hAnsi="Arial"/>
          <w:b/>
          <w:bCs/>
          <w:sz w:val="24"/>
          <w:szCs w:val="24"/>
        </w:rPr>
      </w:pPr>
    </w:p>
    <w:p w:rsidR="00C027BA" w:rsidRPr="0056687D" w:rsidRDefault="00C027BA" w:rsidP="009F4833">
      <w:pPr>
        <w:jc w:val="both"/>
        <w:rPr>
          <w:rFonts w:ascii="Arial" w:hAnsi="Arial"/>
          <w:b/>
          <w:bCs/>
          <w:sz w:val="24"/>
          <w:szCs w:val="24"/>
        </w:rPr>
      </w:pPr>
    </w:p>
    <w:p w:rsidR="00C027BA" w:rsidRPr="0056687D" w:rsidRDefault="00C027BA" w:rsidP="009F4833">
      <w:pPr>
        <w:jc w:val="both"/>
        <w:rPr>
          <w:rFonts w:ascii="Arial" w:hAnsi="Arial"/>
          <w:b/>
          <w:bCs/>
          <w:sz w:val="24"/>
          <w:szCs w:val="24"/>
        </w:rPr>
      </w:pPr>
    </w:p>
    <w:p w:rsidR="00E74267" w:rsidRPr="0056687D" w:rsidRDefault="00E74267" w:rsidP="009F4833">
      <w:pPr>
        <w:jc w:val="both"/>
        <w:rPr>
          <w:rFonts w:ascii="Arial" w:hAnsi="Arial"/>
          <w:sz w:val="24"/>
          <w:szCs w:val="24"/>
        </w:rPr>
      </w:pPr>
    </w:p>
    <w:p w:rsidR="00E74267" w:rsidRPr="0056687D" w:rsidRDefault="00E74267" w:rsidP="009F4833">
      <w:pPr>
        <w:jc w:val="both"/>
        <w:rPr>
          <w:rFonts w:ascii="Arial" w:hAnsi="Arial"/>
          <w:sz w:val="24"/>
          <w:szCs w:val="24"/>
        </w:rPr>
      </w:pPr>
    </w:p>
    <w:p w:rsidR="00E74267" w:rsidRPr="0056687D" w:rsidRDefault="00E74267" w:rsidP="009F4833">
      <w:pPr>
        <w:jc w:val="both"/>
        <w:rPr>
          <w:rFonts w:ascii="Arial" w:hAnsi="Arial"/>
          <w:sz w:val="24"/>
          <w:szCs w:val="24"/>
        </w:rPr>
      </w:pPr>
    </w:p>
    <w:p w:rsidR="00E74267" w:rsidRPr="0056687D" w:rsidRDefault="00E74267" w:rsidP="00E74267">
      <w:pPr>
        <w:jc w:val="center"/>
        <w:rPr>
          <w:rFonts w:ascii="Arial" w:hAnsi="Arial"/>
          <w:b/>
          <w:sz w:val="24"/>
          <w:szCs w:val="24"/>
        </w:rPr>
      </w:pPr>
      <w:r w:rsidRPr="0056687D">
        <w:rPr>
          <w:rFonts w:ascii="Arial" w:hAnsi="Arial"/>
          <w:b/>
          <w:sz w:val="24"/>
          <w:szCs w:val="24"/>
        </w:rPr>
        <w:t>ANGELITA M. ORTOLAN</w:t>
      </w:r>
    </w:p>
    <w:p w:rsidR="00E74267" w:rsidRPr="0056687D" w:rsidRDefault="00E74267" w:rsidP="00E74267">
      <w:pPr>
        <w:jc w:val="center"/>
        <w:rPr>
          <w:rFonts w:ascii="Arial" w:hAnsi="Arial"/>
          <w:sz w:val="24"/>
          <w:szCs w:val="24"/>
        </w:rPr>
      </w:pPr>
      <w:r w:rsidRPr="0056687D">
        <w:rPr>
          <w:rFonts w:ascii="Arial" w:hAnsi="Arial"/>
          <w:sz w:val="24"/>
          <w:szCs w:val="24"/>
        </w:rPr>
        <w:lastRenderedPageBreak/>
        <w:t>Presidente do Fundo Social de Solidariedade</w:t>
      </w:r>
    </w:p>
    <w:p w:rsidR="000D6808" w:rsidRPr="009F4833" w:rsidRDefault="000D6808" w:rsidP="009F4833">
      <w:pPr>
        <w:jc w:val="both"/>
        <w:rPr>
          <w:rFonts w:ascii="Arial" w:hAnsi="Arial"/>
          <w:b/>
          <w:bCs/>
          <w:sz w:val="24"/>
          <w:szCs w:val="24"/>
        </w:rPr>
      </w:pPr>
    </w:p>
    <w:p w:rsidR="000D6808" w:rsidRPr="009F4833" w:rsidRDefault="000D6808" w:rsidP="009F4833">
      <w:pPr>
        <w:jc w:val="both"/>
        <w:rPr>
          <w:rFonts w:ascii="Arial" w:hAnsi="Arial"/>
          <w:b/>
          <w:bCs/>
          <w:sz w:val="24"/>
          <w:szCs w:val="24"/>
        </w:rPr>
      </w:pPr>
    </w:p>
    <w:p w:rsidR="000D6808" w:rsidRPr="009F4833" w:rsidRDefault="000D6808" w:rsidP="009F4833">
      <w:pPr>
        <w:jc w:val="both"/>
        <w:rPr>
          <w:rFonts w:ascii="Arial" w:hAnsi="Arial"/>
          <w:b/>
          <w:bCs/>
          <w:sz w:val="24"/>
          <w:szCs w:val="24"/>
        </w:rPr>
      </w:pPr>
    </w:p>
    <w:p w:rsidR="00C027BA" w:rsidRPr="009F4833" w:rsidRDefault="00C027BA" w:rsidP="009F4833">
      <w:pPr>
        <w:jc w:val="both"/>
        <w:rPr>
          <w:rFonts w:ascii="Arial" w:hAnsi="Arial"/>
          <w:b/>
          <w:bCs/>
          <w:sz w:val="24"/>
          <w:szCs w:val="24"/>
        </w:rPr>
      </w:pPr>
    </w:p>
    <w:p w:rsidR="00C027BA" w:rsidRPr="009F4833" w:rsidRDefault="00C027BA" w:rsidP="009F4833">
      <w:pPr>
        <w:jc w:val="both"/>
        <w:rPr>
          <w:rFonts w:ascii="Arial" w:hAnsi="Arial"/>
          <w:b/>
          <w:bCs/>
          <w:sz w:val="24"/>
          <w:szCs w:val="24"/>
        </w:rPr>
      </w:pPr>
    </w:p>
    <w:p w:rsidR="00D52FEC" w:rsidRPr="009F4833" w:rsidRDefault="00D52FEC" w:rsidP="009F4833">
      <w:pPr>
        <w:jc w:val="both"/>
        <w:rPr>
          <w:rFonts w:ascii="Arial" w:hAnsi="Arial"/>
          <w:b/>
          <w:bCs/>
          <w:sz w:val="24"/>
          <w:szCs w:val="24"/>
        </w:rPr>
      </w:pPr>
    </w:p>
    <w:p w:rsidR="000D6808" w:rsidRPr="009F4833" w:rsidRDefault="000D6808" w:rsidP="009F4833">
      <w:pPr>
        <w:jc w:val="both"/>
        <w:rPr>
          <w:rFonts w:ascii="Arial" w:hAnsi="Arial"/>
          <w:b/>
          <w:bCs/>
          <w:sz w:val="24"/>
          <w:szCs w:val="24"/>
        </w:rPr>
      </w:pPr>
    </w:p>
    <w:p w:rsidR="007555DA" w:rsidRPr="000D6808" w:rsidRDefault="007555DA" w:rsidP="000D6808"/>
    <w:sectPr w:rsidR="007555DA" w:rsidRPr="000D6808" w:rsidSect="00F56350">
      <w:headerReference w:type="default" r:id="rId8"/>
      <w:footerReference w:type="default" r:id="rId9"/>
      <w:pgSz w:w="11900" w:h="16840"/>
      <w:pgMar w:top="1701" w:right="1134" w:bottom="1134" w:left="1701" w:header="284" w:footer="0" w:gutter="0"/>
      <w:cols w:space="0" w:equalWidth="0">
        <w:col w:w="9346"/>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02D" w:rsidRDefault="0006102D" w:rsidP="0043067E">
      <w:r>
        <w:separator/>
      </w:r>
    </w:p>
  </w:endnote>
  <w:endnote w:type="continuationSeparator" w:id="0">
    <w:p w:rsidR="0006102D" w:rsidRDefault="0006102D" w:rsidP="0043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73" w:rsidRPr="0030188B" w:rsidRDefault="00855073" w:rsidP="00847B86">
    <w:pPr>
      <w:rPr>
        <w:rFonts w:ascii="Arial" w:hAnsi="Arial"/>
      </w:rPr>
    </w:pPr>
  </w:p>
  <w:p w:rsidR="00855073" w:rsidRPr="0030188B" w:rsidRDefault="00855073" w:rsidP="00847B86">
    <w:pPr>
      <w:pStyle w:val="Rodap"/>
      <w:pBdr>
        <w:top w:val="single" w:sz="4" w:space="1" w:color="auto"/>
      </w:pBdr>
      <w:tabs>
        <w:tab w:val="clear" w:pos="4252"/>
        <w:tab w:val="clear" w:pos="8504"/>
      </w:tabs>
      <w:jc w:val="center"/>
      <w:rPr>
        <w:rFonts w:ascii="Arial" w:hAnsi="Arial"/>
        <w:sz w:val="28"/>
        <w:vertAlign w:val="superscript"/>
      </w:rPr>
    </w:pPr>
    <w:r w:rsidRPr="0030188B">
      <w:rPr>
        <w:rFonts w:ascii="Arial" w:hAnsi="Arial"/>
        <w:sz w:val="28"/>
        <w:vertAlign w:val="superscript"/>
      </w:rPr>
      <w:t xml:space="preserve">  Praça Francisco Orlando Stocco, 35 – Centro – Cordeirópolis – (19) 3556-9900           </w:t>
    </w:r>
    <w:r w:rsidR="00DA3AFB" w:rsidRPr="0030188B">
      <w:rPr>
        <w:rFonts w:ascii="Arial" w:hAnsi="Arial"/>
        <w:sz w:val="28"/>
        <w:vertAlign w:val="superscript"/>
      </w:rPr>
      <w:fldChar w:fldCharType="begin"/>
    </w:r>
    <w:r w:rsidRPr="0030188B">
      <w:rPr>
        <w:rFonts w:ascii="Arial" w:hAnsi="Arial"/>
        <w:sz w:val="28"/>
        <w:vertAlign w:val="superscript"/>
      </w:rPr>
      <w:instrText xml:space="preserve"> PAGE   \* MERGEFORMAT </w:instrText>
    </w:r>
    <w:r w:rsidR="00DA3AFB" w:rsidRPr="0030188B">
      <w:rPr>
        <w:rFonts w:ascii="Arial" w:hAnsi="Arial"/>
        <w:sz w:val="28"/>
        <w:vertAlign w:val="superscript"/>
      </w:rPr>
      <w:fldChar w:fldCharType="separate"/>
    </w:r>
    <w:r w:rsidR="00693302">
      <w:rPr>
        <w:rFonts w:ascii="Arial" w:hAnsi="Arial"/>
        <w:noProof/>
        <w:sz w:val="28"/>
        <w:vertAlign w:val="superscript"/>
      </w:rPr>
      <w:t>5</w:t>
    </w:r>
    <w:r w:rsidR="00DA3AFB" w:rsidRPr="0030188B">
      <w:rPr>
        <w:rFonts w:ascii="Arial" w:hAnsi="Arial"/>
        <w:sz w:val="28"/>
        <w:vertAlign w:val="superscript"/>
      </w:rPr>
      <w:fldChar w:fldCharType="end"/>
    </w:r>
  </w:p>
  <w:p w:rsidR="00855073" w:rsidRDefault="0085507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02D" w:rsidRDefault="0006102D" w:rsidP="0043067E">
      <w:r>
        <w:separator/>
      </w:r>
    </w:p>
  </w:footnote>
  <w:footnote w:type="continuationSeparator" w:id="0">
    <w:p w:rsidR="0006102D" w:rsidRDefault="0006102D" w:rsidP="004306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73" w:rsidRDefault="00855073" w:rsidP="00847B86">
    <w:pPr>
      <w:pStyle w:val="Cabealho"/>
      <w:rPr>
        <w:rFonts w:ascii="Arial" w:hAnsi="Arial"/>
      </w:rPr>
    </w:pPr>
    <w:r>
      <w:rPr>
        <w:rFonts w:ascii="Arial" w:hAnsi="Arial"/>
        <w:noProof/>
      </w:rPr>
      <w:drawing>
        <wp:anchor distT="0" distB="0" distL="114300" distR="114300" simplePos="0" relativeHeight="251658240" behindDoc="0" locked="0" layoutInCell="1" allowOverlap="1">
          <wp:simplePos x="0" y="0"/>
          <wp:positionH relativeFrom="margin">
            <wp:posOffset>53340</wp:posOffset>
          </wp:positionH>
          <wp:positionV relativeFrom="paragraph">
            <wp:posOffset>635</wp:posOffset>
          </wp:positionV>
          <wp:extent cx="714375" cy="815975"/>
          <wp:effectExtent l="0" t="0" r="0" b="317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RASÃO CORDEIRÓPOLIS.png"/>
                  <pic:cNvPicPr/>
                </pic:nvPicPr>
                <pic:blipFill rotWithShape="1">
                  <a:blip r:embed="rId1" cstate="print">
                    <a:grayscl/>
                    <a:extLst>
                      <a:ext uri="{28A0092B-C50C-407E-A947-70E740481C1C}">
                        <a14:useLocalDpi xmlns:a14="http://schemas.microsoft.com/office/drawing/2010/main" val="0"/>
                      </a:ext>
                    </a:extLst>
                  </a:blip>
                  <a:srcRect l="6452" r="10752" b="18317"/>
                  <a:stretch/>
                </pic:blipFill>
                <pic:spPr bwMode="auto">
                  <a:xfrm>
                    <a:off x="0" y="0"/>
                    <a:ext cx="714375" cy="815975"/>
                  </a:xfrm>
                  <a:prstGeom prst="rect">
                    <a:avLst/>
                  </a:prstGeom>
                  <a:ln>
                    <a:noFill/>
                  </a:ln>
                  <a:extLst>
                    <a:ext uri="{53640926-AAD7-44D8-BBD7-CCE9431645EC}">
                      <a14:shadowObscured xmlns:a14="http://schemas.microsoft.com/office/drawing/2010/main"/>
                    </a:ext>
                  </a:extLst>
                </pic:spPr>
              </pic:pic>
            </a:graphicData>
          </a:graphic>
        </wp:anchor>
      </w:drawing>
    </w:r>
  </w:p>
  <w:p w:rsidR="00855073" w:rsidRPr="00E91D95" w:rsidRDefault="00855073" w:rsidP="00847B86">
    <w:pPr>
      <w:pStyle w:val="Cabealho"/>
      <w:ind w:left="1276"/>
      <w:jc w:val="center"/>
      <w:rPr>
        <w:rFonts w:ascii="Arial" w:hAnsi="Arial"/>
        <w:b/>
        <w:sz w:val="16"/>
        <w:szCs w:val="32"/>
        <w:u w:val="single"/>
      </w:rPr>
    </w:pPr>
  </w:p>
  <w:p w:rsidR="00855073" w:rsidRDefault="00855073" w:rsidP="00847B86">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855073" w:rsidRPr="00E91D95" w:rsidRDefault="00855073" w:rsidP="00847B86">
    <w:pPr>
      <w:pStyle w:val="Cabealho"/>
      <w:ind w:left="1276"/>
      <w:jc w:val="center"/>
      <w:rPr>
        <w:rFonts w:ascii="Arial" w:hAnsi="Arial"/>
        <w:b/>
        <w:sz w:val="2"/>
        <w:szCs w:val="8"/>
      </w:rPr>
    </w:pPr>
  </w:p>
  <w:p w:rsidR="00855073" w:rsidRDefault="00855073" w:rsidP="00847B86">
    <w:pPr>
      <w:pStyle w:val="Cabealho"/>
      <w:ind w:left="1276"/>
      <w:jc w:val="center"/>
      <w:rPr>
        <w:rFonts w:ascii="Arial" w:hAnsi="Arial"/>
        <w:b/>
      </w:rPr>
    </w:pPr>
    <w:r>
      <w:rPr>
        <w:rFonts w:ascii="Arial" w:hAnsi="Arial"/>
        <w:b/>
      </w:rPr>
      <w:t xml:space="preserve"> - </w:t>
    </w:r>
    <w:r w:rsidRPr="004A4EF8">
      <w:rPr>
        <w:rFonts w:ascii="Arial" w:hAnsi="Arial"/>
        <w:b/>
        <w:sz w:val="18"/>
        <w:szCs w:val="18"/>
      </w:rPr>
      <w:t>ESTADO DE SÃO PAULO</w:t>
    </w:r>
    <w:r>
      <w:rPr>
        <w:rFonts w:ascii="Arial" w:hAnsi="Arial"/>
        <w:b/>
      </w:rPr>
      <w:t xml:space="preserve"> -</w:t>
    </w:r>
  </w:p>
  <w:p w:rsidR="00855073" w:rsidRDefault="0085507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B370C"/>
    <w:multiLevelType w:val="hybridMultilevel"/>
    <w:tmpl w:val="EC6A6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DE77B44"/>
    <w:multiLevelType w:val="multilevel"/>
    <w:tmpl w:val="87B6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2B497F"/>
    <w:multiLevelType w:val="hybridMultilevel"/>
    <w:tmpl w:val="61FC5E92"/>
    <w:lvl w:ilvl="0" w:tplc="03E0E4A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63AD2D20"/>
    <w:multiLevelType w:val="multilevel"/>
    <w:tmpl w:val="AAC827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59341F"/>
    <w:multiLevelType w:val="hybridMultilevel"/>
    <w:tmpl w:val="EF8A0996"/>
    <w:lvl w:ilvl="0" w:tplc="A7A00F78">
      <w:start w:val="6"/>
      <w:numFmt w:val="bullet"/>
      <w:lvlText w:val=""/>
      <w:lvlJc w:val="left"/>
      <w:pPr>
        <w:ind w:left="720" w:hanging="360"/>
      </w:pPr>
      <w:rPr>
        <w:rFonts w:ascii="Symbol" w:eastAsia="Calibr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A0"/>
    <w:rsid w:val="000020DC"/>
    <w:rsid w:val="000050D3"/>
    <w:rsid w:val="000121EA"/>
    <w:rsid w:val="00015A1D"/>
    <w:rsid w:val="00015C77"/>
    <w:rsid w:val="000214A3"/>
    <w:rsid w:val="00037516"/>
    <w:rsid w:val="000518A3"/>
    <w:rsid w:val="00052350"/>
    <w:rsid w:val="0005519F"/>
    <w:rsid w:val="0005721A"/>
    <w:rsid w:val="0006102D"/>
    <w:rsid w:val="0006131E"/>
    <w:rsid w:val="0006133D"/>
    <w:rsid w:val="00077355"/>
    <w:rsid w:val="0008561D"/>
    <w:rsid w:val="0008664D"/>
    <w:rsid w:val="00087530"/>
    <w:rsid w:val="000961AB"/>
    <w:rsid w:val="00096668"/>
    <w:rsid w:val="00097207"/>
    <w:rsid w:val="000A43B5"/>
    <w:rsid w:val="000A49DA"/>
    <w:rsid w:val="000A5F54"/>
    <w:rsid w:val="000B7889"/>
    <w:rsid w:val="000C61AE"/>
    <w:rsid w:val="000D4F97"/>
    <w:rsid w:val="000D6808"/>
    <w:rsid w:val="000E33D1"/>
    <w:rsid w:val="000F65DB"/>
    <w:rsid w:val="000F7A48"/>
    <w:rsid w:val="0010002F"/>
    <w:rsid w:val="00114B47"/>
    <w:rsid w:val="00125247"/>
    <w:rsid w:val="00140640"/>
    <w:rsid w:val="00142D75"/>
    <w:rsid w:val="001434C0"/>
    <w:rsid w:val="00145618"/>
    <w:rsid w:val="001463E0"/>
    <w:rsid w:val="00150A47"/>
    <w:rsid w:val="001512BA"/>
    <w:rsid w:val="00154AE2"/>
    <w:rsid w:val="0015624D"/>
    <w:rsid w:val="00163400"/>
    <w:rsid w:val="001654A5"/>
    <w:rsid w:val="00185F8C"/>
    <w:rsid w:val="0019793F"/>
    <w:rsid w:val="001A0731"/>
    <w:rsid w:val="001A0D8B"/>
    <w:rsid w:val="001A2994"/>
    <w:rsid w:val="001A41F3"/>
    <w:rsid w:val="001A5566"/>
    <w:rsid w:val="001B1381"/>
    <w:rsid w:val="001B1780"/>
    <w:rsid w:val="001B2F11"/>
    <w:rsid w:val="001C1CDF"/>
    <w:rsid w:val="001C22C7"/>
    <w:rsid w:val="001D5A5C"/>
    <w:rsid w:val="001E1EFA"/>
    <w:rsid w:val="001E268C"/>
    <w:rsid w:val="001E43D2"/>
    <w:rsid w:val="001F58B1"/>
    <w:rsid w:val="002070D6"/>
    <w:rsid w:val="0022144F"/>
    <w:rsid w:val="00222321"/>
    <w:rsid w:val="0022402A"/>
    <w:rsid w:val="00230797"/>
    <w:rsid w:val="00233262"/>
    <w:rsid w:val="00237DAF"/>
    <w:rsid w:val="0024372D"/>
    <w:rsid w:val="0025322D"/>
    <w:rsid w:val="0026634C"/>
    <w:rsid w:val="00267FF4"/>
    <w:rsid w:val="00270D35"/>
    <w:rsid w:val="0028160D"/>
    <w:rsid w:val="00294D72"/>
    <w:rsid w:val="002A2550"/>
    <w:rsid w:val="002A2B83"/>
    <w:rsid w:val="002A60D5"/>
    <w:rsid w:val="002B1E0F"/>
    <w:rsid w:val="002C26D1"/>
    <w:rsid w:val="002C7C09"/>
    <w:rsid w:val="002D1961"/>
    <w:rsid w:val="002D376A"/>
    <w:rsid w:val="002E2FFC"/>
    <w:rsid w:val="002E425A"/>
    <w:rsid w:val="002F34D7"/>
    <w:rsid w:val="00300BD5"/>
    <w:rsid w:val="00302677"/>
    <w:rsid w:val="003038C5"/>
    <w:rsid w:val="003131A0"/>
    <w:rsid w:val="00320D6C"/>
    <w:rsid w:val="003223E7"/>
    <w:rsid w:val="0032726D"/>
    <w:rsid w:val="003274BD"/>
    <w:rsid w:val="00327C8A"/>
    <w:rsid w:val="0033200F"/>
    <w:rsid w:val="00332E8D"/>
    <w:rsid w:val="0034338B"/>
    <w:rsid w:val="00343DB6"/>
    <w:rsid w:val="0034466D"/>
    <w:rsid w:val="00371915"/>
    <w:rsid w:val="003774B5"/>
    <w:rsid w:val="00377974"/>
    <w:rsid w:val="003803B0"/>
    <w:rsid w:val="00381A8B"/>
    <w:rsid w:val="0038522A"/>
    <w:rsid w:val="00391343"/>
    <w:rsid w:val="00391BE1"/>
    <w:rsid w:val="00397D3B"/>
    <w:rsid w:val="003A1C4E"/>
    <w:rsid w:val="003C2E10"/>
    <w:rsid w:val="003C32EB"/>
    <w:rsid w:val="003E10D5"/>
    <w:rsid w:val="003E308B"/>
    <w:rsid w:val="003E65E0"/>
    <w:rsid w:val="003F3626"/>
    <w:rsid w:val="0040214F"/>
    <w:rsid w:val="004049E5"/>
    <w:rsid w:val="004122ED"/>
    <w:rsid w:val="004165F8"/>
    <w:rsid w:val="0043067E"/>
    <w:rsid w:val="00430B96"/>
    <w:rsid w:val="004317CF"/>
    <w:rsid w:val="004436D3"/>
    <w:rsid w:val="00445988"/>
    <w:rsid w:val="00445B37"/>
    <w:rsid w:val="00456E2E"/>
    <w:rsid w:val="0046014C"/>
    <w:rsid w:val="0046054B"/>
    <w:rsid w:val="00460624"/>
    <w:rsid w:val="00464317"/>
    <w:rsid w:val="00482299"/>
    <w:rsid w:val="00482AF7"/>
    <w:rsid w:val="0049017D"/>
    <w:rsid w:val="004907D3"/>
    <w:rsid w:val="004952AF"/>
    <w:rsid w:val="004A077D"/>
    <w:rsid w:val="004A34A9"/>
    <w:rsid w:val="004B4A19"/>
    <w:rsid w:val="004B4F57"/>
    <w:rsid w:val="004C4792"/>
    <w:rsid w:val="004D1C49"/>
    <w:rsid w:val="004D3676"/>
    <w:rsid w:val="004D5B62"/>
    <w:rsid w:val="004E4F52"/>
    <w:rsid w:val="004E6FDA"/>
    <w:rsid w:val="004F3CFD"/>
    <w:rsid w:val="00502BF5"/>
    <w:rsid w:val="00507393"/>
    <w:rsid w:val="005171A8"/>
    <w:rsid w:val="00517C62"/>
    <w:rsid w:val="005227FD"/>
    <w:rsid w:val="00524804"/>
    <w:rsid w:val="00526068"/>
    <w:rsid w:val="00533834"/>
    <w:rsid w:val="00542309"/>
    <w:rsid w:val="00542507"/>
    <w:rsid w:val="00543D07"/>
    <w:rsid w:val="005449B8"/>
    <w:rsid w:val="00556BD4"/>
    <w:rsid w:val="00565957"/>
    <w:rsid w:val="0056687D"/>
    <w:rsid w:val="00574756"/>
    <w:rsid w:val="005763C7"/>
    <w:rsid w:val="005904F9"/>
    <w:rsid w:val="0059477F"/>
    <w:rsid w:val="005956B2"/>
    <w:rsid w:val="005A2174"/>
    <w:rsid w:val="005B226C"/>
    <w:rsid w:val="005B6171"/>
    <w:rsid w:val="005C2100"/>
    <w:rsid w:val="005C4EB1"/>
    <w:rsid w:val="005C5DAC"/>
    <w:rsid w:val="005C61D7"/>
    <w:rsid w:val="005D0306"/>
    <w:rsid w:val="005E6F41"/>
    <w:rsid w:val="005F3F00"/>
    <w:rsid w:val="005F5855"/>
    <w:rsid w:val="006029DB"/>
    <w:rsid w:val="00603F8B"/>
    <w:rsid w:val="00604588"/>
    <w:rsid w:val="00607FB2"/>
    <w:rsid w:val="00610C9E"/>
    <w:rsid w:val="00622BC7"/>
    <w:rsid w:val="00622DA0"/>
    <w:rsid w:val="00627904"/>
    <w:rsid w:val="00627E58"/>
    <w:rsid w:val="006337CB"/>
    <w:rsid w:val="00636F06"/>
    <w:rsid w:val="00645EF7"/>
    <w:rsid w:val="00655824"/>
    <w:rsid w:val="006627BC"/>
    <w:rsid w:val="00662CD0"/>
    <w:rsid w:val="0066396A"/>
    <w:rsid w:val="00672667"/>
    <w:rsid w:val="00684ED8"/>
    <w:rsid w:val="00687C94"/>
    <w:rsid w:val="00693302"/>
    <w:rsid w:val="00694789"/>
    <w:rsid w:val="006A18BF"/>
    <w:rsid w:val="006A44A0"/>
    <w:rsid w:val="006A45B3"/>
    <w:rsid w:val="006B4CD4"/>
    <w:rsid w:val="006C4987"/>
    <w:rsid w:val="006C7CAC"/>
    <w:rsid w:val="006D1CF8"/>
    <w:rsid w:val="006D7B8B"/>
    <w:rsid w:val="006D7C80"/>
    <w:rsid w:val="006E6CA8"/>
    <w:rsid w:val="006F5609"/>
    <w:rsid w:val="0070656D"/>
    <w:rsid w:val="00720F86"/>
    <w:rsid w:val="00734937"/>
    <w:rsid w:val="0074146F"/>
    <w:rsid w:val="00744FC6"/>
    <w:rsid w:val="00751073"/>
    <w:rsid w:val="00751443"/>
    <w:rsid w:val="00753E56"/>
    <w:rsid w:val="007555DA"/>
    <w:rsid w:val="0075632A"/>
    <w:rsid w:val="00757448"/>
    <w:rsid w:val="00761636"/>
    <w:rsid w:val="00762CEA"/>
    <w:rsid w:val="00764E7E"/>
    <w:rsid w:val="00765DE6"/>
    <w:rsid w:val="007859CA"/>
    <w:rsid w:val="00792BDF"/>
    <w:rsid w:val="007A1F7D"/>
    <w:rsid w:val="007B0B24"/>
    <w:rsid w:val="007B0BF0"/>
    <w:rsid w:val="007B192E"/>
    <w:rsid w:val="007B52FD"/>
    <w:rsid w:val="007C1711"/>
    <w:rsid w:val="007D6228"/>
    <w:rsid w:val="007F18AA"/>
    <w:rsid w:val="00800801"/>
    <w:rsid w:val="00801526"/>
    <w:rsid w:val="008024E5"/>
    <w:rsid w:val="008057A5"/>
    <w:rsid w:val="008111D3"/>
    <w:rsid w:val="00812242"/>
    <w:rsid w:val="0081475C"/>
    <w:rsid w:val="00822C0E"/>
    <w:rsid w:val="00824406"/>
    <w:rsid w:val="008331A7"/>
    <w:rsid w:val="00834E44"/>
    <w:rsid w:val="008358E5"/>
    <w:rsid w:val="0084267B"/>
    <w:rsid w:val="00847B86"/>
    <w:rsid w:val="0085136C"/>
    <w:rsid w:val="00851FA2"/>
    <w:rsid w:val="00853363"/>
    <w:rsid w:val="00853A63"/>
    <w:rsid w:val="0085437A"/>
    <w:rsid w:val="00855073"/>
    <w:rsid w:val="00856BE5"/>
    <w:rsid w:val="00860ECF"/>
    <w:rsid w:val="00870E30"/>
    <w:rsid w:val="00871E92"/>
    <w:rsid w:val="00873C3B"/>
    <w:rsid w:val="008822D7"/>
    <w:rsid w:val="00885B21"/>
    <w:rsid w:val="008A253C"/>
    <w:rsid w:val="008A4093"/>
    <w:rsid w:val="008B040C"/>
    <w:rsid w:val="008B294F"/>
    <w:rsid w:val="008B394E"/>
    <w:rsid w:val="008B4959"/>
    <w:rsid w:val="008B518E"/>
    <w:rsid w:val="008B6C34"/>
    <w:rsid w:val="008B73BD"/>
    <w:rsid w:val="008C0B06"/>
    <w:rsid w:val="008C1470"/>
    <w:rsid w:val="008C479D"/>
    <w:rsid w:val="008D4CBE"/>
    <w:rsid w:val="008E0379"/>
    <w:rsid w:val="008E14CD"/>
    <w:rsid w:val="008E650E"/>
    <w:rsid w:val="0090233A"/>
    <w:rsid w:val="00904CAC"/>
    <w:rsid w:val="00906AF3"/>
    <w:rsid w:val="0091360E"/>
    <w:rsid w:val="00913D21"/>
    <w:rsid w:val="00916134"/>
    <w:rsid w:val="00923129"/>
    <w:rsid w:val="009233C4"/>
    <w:rsid w:val="0092508C"/>
    <w:rsid w:val="00932037"/>
    <w:rsid w:val="00935A1F"/>
    <w:rsid w:val="00940F8A"/>
    <w:rsid w:val="009426D8"/>
    <w:rsid w:val="0094356A"/>
    <w:rsid w:val="009439D5"/>
    <w:rsid w:val="009551D9"/>
    <w:rsid w:val="00963931"/>
    <w:rsid w:val="00965748"/>
    <w:rsid w:val="00977659"/>
    <w:rsid w:val="00977F18"/>
    <w:rsid w:val="009814A7"/>
    <w:rsid w:val="009A4DD4"/>
    <w:rsid w:val="009A7629"/>
    <w:rsid w:val="009B3775"/>
    <w:rsid w:val="009C61ED"/>
    <w:rsid w:val="009D033E"/>
    <w:rsid w:val="009D20F0"/>
    <w:rsid w:val="009D5B51"/>
    <w:rsid w:val="009D7F53"/>
    <w:rsid w:val="009E2C63"/>
    <w:rsid w:val="009E4C02"/>
    <w:rsid w:val="009E508A"/>
    <w:rsid w:val="009F4833"/>
    <w:rsid w:val="00A10003"/>
    <w:rsid w:val="00A1625E"/>
    <w:rsid w:val="00A16C4B"/>
    <w:rsid w:val="00A2145E"/>
    <w:rsid w:val="00A249AC"/>
    <w:rsid w:val="00A25985"/>
    <w:rsid w:val="00A2673D"/>
    <w:rsid w:val="00A268C2"/>
    <w:rsid w:val="00A32262"/>
    <w:rsid w:val="00A328B3"/>
    <w:rsid w:val="00A55081"/>
    <w:rsid w:val="00A65645"/>
    <w:rsid w:val="00A70E31"/>
    <w:rsid w:val="00A72B62"/>
    <w:rsid w:val="00A769F6"/>
    <w:rsid w:val="00A833BD"/>
    <w:rsid w:val="00AA22E3"/>
    <w:rsid w:val="00AA5CE6"/>
    <w:rsid w:val="00AB0471"/>
    <w:rsid w:val="00AB1129"/>
    <w:rsid w:val="00AB1160"/>
    <w:rsid w:val="00AB53EA"/>
    <w:rsid w:val="00AC10D1"/>
    <w:rsid w:val="00AC41DF"/>
    <w:rsid w:val="00AD07F7"/>
    <w:rsid w:val="00AD61A8"/>
    <w:rsid w:val="00AF2B63"/>
    <w:rsid w:val="00AF37E6"/>
    <w:rsid w:val="00AF62A3"/>
    <w:rsid w:val="00B01AFE"/>
    <w:rsid w:val="00B01F99"/>
    <w:rsid w:val="00B04D07"/>
    <w:rsid w:val="00B04DCD"/>
    <w:rsid w:val="00B0670F"/>
    <w:rsid w:val="00B12792"/>
    <w:rsid w:val="00B21564"/>
    <w:rsid w:val="00B34B91"/>
    <w:rsid w:val="00B35BE7"/>
    <w:rsid w:val="00B3693D"/>
    <w:rsid w:val="00B36A7A"/>
    <w:rsid w:val="00B409B6"/>
    <w:rsid w:val="00B42946"/>
    <w:rsid w:val="00B44357"/>
    <w:rsid w:val="00B4699D"/>
    <w:rsid w:val="00B51F71"/>
    <w:rsid w:val="00B54240"/>
    <w:rsid w:val="00B62FDD"/>
    <w:rsid w:val="00B659E3"/>
    <w:rsid w:val="00B70A6F"/>
    <w:rsid w:val="00B71B55"/>
    <w:rsid w:val="00B779CA"/>
    <w:rsid w:val="00B800D8"/>
    <w:rsid w:val="00B8025D"/>
    <w:rsid w:val="00B85D46"/>
    <w:rsid w:val="00BA1CEF"/>
    <w:rsid w:val="00BB24B7"/>
    <w:rsid w:val="00BB436E"/>
    <w:rsid w:val="00BB7200"/>
    <w:rsid w:val="00BB7624"/>
    <w:rsid w:val="00BC7382"/>
    <w:rsid w:val="00BD1082"/>
    <w:rsid w:val="00BD2123"/>
    <w:rsid w:val="00BD2FD2"/>
    <w:rsid w:val="00C027BA"/>
    <w:rsid w:val="00C03B03"/>
    <w:rsid w:val="00C174ED"/>
    <w:rsid w:val="00C360ED"/>
    <w:rsid w:val="00C436A5"/>
    <w:rsid w:val="00C45FC2"/>
    <w:rsid w:val="00C46025"/>
    <w:rsid w:val="00C51094"/>
    <w:rsid w:val="00C73429"/>
    <w:rsid w:val="00C75BD7"/>
    <w:rsid w:val="00C83A0D"/>
    <w:rsid w:val="00CA7E06"/>
    <w:rsid w:val="00CB2368"/>
    <w:rsid w:val="00CB65D8"/>
    <w:rsid w:val="00CB6C40"/>
    <w:rsid w:val="00CC2A36"/>
    <w:rsid w:val="00CC5327"/>
    <w:rsid w:val="00CD7388"/>
    <w:rsid w:val="00CE1175"/>
    <w:rsid w:val="00CE4BD6"/>
    <w:rsid w:val="00CF04DC"/>
    <w:rsid w:val="00CF0507"/>
    <w:rsid w:val="00D07CBA"/>
    <w:rsid w:val="00D10D17"/>
    <w:rsid w:val="00D127E8"/>
    <w:rsid w:val="00D14D3D"/>
    <w:rsid w:val="00D151C1"/>
    <w:rsid w:val="00D17A4E"/>
    <w:rsid w:val="00D25FF9"/>
    <w:rsid w:val="00D271D6"/>
    <w:rsid w:val="00D30091"/>
    <w:rsid w:val="00D40E99"/>
    <w:rsid w:val="00D44A3A"/>
    <w:rsid w:val="00D52FEC"/>
    <w:rsid w:val="00D62812"/>
    <w:rsid w:val="00D64B83"/>
    <w:rsid w:val="00D65442"/>
    <w:rsid w:val="00D663A2"/>
    <w:rsid w:val="00D66F78"/>
    <w:rsid w:val="00D70068"/>
    <w:rsid w:val="00D72963"/>
    <w:rsid w:val="00D74FDB"/>
    <w:rsid w:val="00D76CC2"/>
    <w:rsid w:val="00D77E73"/>
    <w:rsid w:val="00D858AD"/>
    <w:rsid w:val="00D946EE"/>
    <w:rsid w:val="00D96A7C"/>
    <w:rsid w:val="00DA00AE"/>
    <w:rsid w:val="00DA23ED"/>
    <w:rsid w:val="00DA24F6"/>
    <w:rsid w:val="00DA3AFB"/>
    <w:rsid w:val="00DA597A"/>
    <w:rsid w:val="00DB1DBB"/>
    <w:rsid w:val="00DB4731"/>
    <w:rsid w:val="00DB6CF0"/>
    <w:rsid w:val="00DC5F17"/>
    <w:rsid w:val="00DE10FA"/>
    <w:rsid w:val="00DE42B6"/>
    <w:rsid w:val="00DE43EA"/>
    <w:rsid w:val="00DF3740"/>
    <w:rsid w:val="00DF578C"/>
    <w:rsid w:val="00DF698C"/>
    <w:rsid w:val="00E024F5"/>
    <w:rsid w:val="00E03497"/>
    <w:rsid w:val="00E052F2"/>
    <w:rsid w:val="00E16264"/>
    <w:rsid w:val="00E16293"/>
    <w:rsid w:val="00E23118"/>
    <w:rsid w:val="00E24ADB"/>
    <w:rsid w:val="00E356F9"/>
    <w:rsid w:val="00E45F27"/>
    <w:rsid w:val="00E502F1"/>
    <w:rsid w:val="00E5096C"/>
    <w:rsid w:val="00E6171A"/>
    <w:rsid w:val="00E74267"/>
    <w:rsid w:val="00E85023"/>
    <w:rsid w:val="00E878FA"/>
    <w:rsid w:val="00E97A5F"/>
    <w:rsid w:val="00E97C75"/>
    <w:rsid w:val="00EB105E"/>
    <w:rsid w:val="00EC01A6"/>
    <w:rsid w:val="00EE6BE2"/>
    <w:rsid w:val="00EF6478"/>
    <w:rsid w:val="00F07CF5"/>
    <w:rsid w:val="00F10457"/>
    <w:rsid w:val="00F14398"/>
    <w:rsid w:val="00F20CC2"/>
    <w:rsid w:val="00F27827"/>
    <w:rsid w:val="00F27D27"/>
    <w:rsid w:val="00F32BEC"/>
    <w:rsid w:val="00F368AA"/>
    <w:rsid w:val="00F370BA"/>
    <w:rsid w:val="00F41907"/>
    <w:rsid w:val="00F525A4"/>
    <w:rsid w:val="00F52F4B"/>
    <w:rsid w:val="00F53D5F"/>
    <w:rsid w:val="00F56350"/>
    <w:rsid w:val="00F60234"/>
    <w:rsid w:val="00F61F08"/>
    <w:rsid w:val="00F64AA2"/>
    <w:rsid w:val="00F678ED"/>
    <w:rsid w:val="00F71BFD"/>
    <w:rsid w:val="00F7565F"/>
    <w:rsid w:val="00F7698C"/>
    <w:rsid w:val="00F86BE7"/>
    <w:rsid w:val="00F86D37"/>
    <w:rsid w:val="00F91C72"/>
    <w:rsid w:val="00F926BF"/>
    <w:rsid w:val="00F9339C"/>
    <w:rsid w:val="00FA10BD"/>
    <w:rsid w:val="00FB29D4"/>
    <w:rsid w:val="00FB57C0"/>
    <w:rsid w:val="00FB6662"/>
    <w:rsid w:val="00FD76B4"/>
    <w:rsid w:val="00FE0AE8"/>
    <w:rsid w:val="00FE26E0"/>
    <w:rsid w:val="00FE5899"/>
    <w:rsid w:val="00FF20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91C013-7EB6-4F0E-94E0-0B659090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DA0"/>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636F06"/>
    <w:pPr>
      <w:keepNext/>
      <w:jc w:val="both"/>
      <w:outlineLvl w:val="0"/>
    </w:pPr>
    <w:rPr>
      <w:rFonts w:ascii="Arial" w:hAnsi="Arial" w:cs="Times New Roman"/>
    </w:rPr>
  </w:style>
  <w:style w:type="paragraph" w:styleId="Ttulo2">
    <w:name w:val="heading 2"/>
    <w:basedOn w:val="Normal"/>
    <w:next w:val="Normal"/>
    <w:link w:val="Ttulo2Char"/>
    <w:qFormat/>
    <w:rsid w:val="00636F06"/>
    <w:pPr>
      <w:keepNext/>
      <w:jc w:val="center"/>
      <w:outlineLvl w:val="1"/>
    </w:pPr>
    <w:rPr>
      <w:rFonts w:ascii="Arial" w:hAnsi="Arial" w:cs="Times New Roman"/>
    </w:rPr>
  </w:style>
  <w:style w:type="paragraph" w:styleId="Ttulo3">
    <w:name w:val="heading 3"/>
    <w:basedOn w:val="Normal"/>
    <w:next w:val="Normal"/>
    <w:link w:val="Ttulo3Char"/>
    <w:qFormat/>
    <w:rsid w:val="00636F06"/>
    <w:pPr>
      <w:keepNext/>
      <w:jc w:val="both"/>
      <w:outlineLvl w:val="2"/>
    </w:pPr>
    <w:rPr>
      <w:rFonts w:ascii="Arial" w:hAnsi="Arial" w:cs="Times New Roman"/>
    </w:rPr>
  </w:style>
  <w:style w:type="paragraph" w:styleId="Ttulo4">
    <w:name w:val="heading 4"/>
    <w:basedOn w:val="Normal"/>
    <w:next w:val="Normal"/>
    <w:link w:val="Ttulo4Char"/>
    <w:qFormat/>
    <w:rsid w:val="00636F06"/>
    <w:pPr>
      <w:keepNext/>
      <w:jc w:val="center"/>
      <w:outlineLvl w:val="3"/>
    </w:pPr>
    <w:rPr>
      <w:rFonts w:ascii="Cut and Paste" w:hAnsi="Cut and Paste" w:cs="Times New Roman"/>
      <w:spacing w:val="20"/>
    </w:rPr>
  </w:style>
  <w:style w:type="paragraph" w:styleId="Ttulo5">
    <w:name w:val="heading 5"/>
    <w:basedOn w:val="Normal"/>
    <w:next w:val="Normal"/>
    <w:link w:val="Ttulo5Char"/>
    <w:uiPriority w:val="99"/>
    <w:qFormat/>
    <w:rsid w:val="00636F06"/>
    <w:pPr>
      <w:keepNext/>
      <w:jc w:val="center"/>
      <w:outlineLvl w:val="4"/>
    </w:pPr>
    <w:rPr>
      <w:rFonts w:ascii="Bookman Old Style" w:hAnsi="Bookman Old Style" w:cs="Times New Roman"/>
      <w:b/>
      <w:bCs/>
      <w:i/>
      <w:iCs/>
      <w:color w:val="008000"/>
    </w:rPr>
  </w:style>
  <w:style w:type="paragraph" w:styleId="Ttulo6">
    <w:name w:val="heading 6"/>
    <w:basedOn w:val="Normal"/>
    <w:next w:val="Normal"/>
    <w:link w:val="Ttulo6Char"/>
    <w:uiPriority w:val="99"/>
    <w:qFormat/>
    <w:rsid w:val="00636F06"/>
    <w:pPr>
      <w:keepNext/>
      <w:pBdr>
        <w:top w:val="single" w:sz="4" w:space="1" w:color="auto"/>
        <w:left w:val="single" w:sz="4" w:space="4" w:color="auto"/>
        <w:bottom w:val="single" w:sz="4" w:space="1" w:color="auto"/>
        <w:right w:val="single" w:sz="4" w:space="4" w:color="auto"/>
      </w:pBdr>
      <w:jc w:val="center"/>
      <w:outlineLvl w:val="5"/>
    </w:pPr>
    <w:rPr>
      <w:rFonts w:ascii="Cotillion" w:hAnsi="Cotillion" w:cs="Times New Roman"/>
      <w:b/>
      <w:bCs/>
    </w:rPr>
  </w:style>
  <w:style w:type="paragraph" w:styleId="Ttulo7">
    <w:name w:val="heading 7"/>
    <w:basedOn w:val="Normal"/>
    <w:next w:val="Normal"/>
    <w:link w:val="Ttulo7Char"/>
    <w:uiPriority w:val="99"/>
    <w:qFormat/>
    <w:rsid w:val="00636F06"/>
    <w:pPr>
      <w:keepNext/>
      <w:jc w:val="both"/>
      <w:outlineLvl w:val="6"/>
    </w:pPr>
    <w:rPr>
      <w:rFonts w:ascii="Arial" w:hAnsi="Arial" w:cs="Times New Roman"/>
      <w:b/>
      <w:bCs/>
    </w:rPr>
  </w:style>
  <w:style w:type="paragraph" w:styleId="Ttulo8">
    <w:name w:val="heading 8"/>
    <w:basedOn w:val="Normal"/>
    <w:next w:val="Normal"/>
    <w:link w:val="Ttulo8Char"/>
    <w:uiPriority w:val="99"/>
    <w:qFormat/>
    <w:rsid w:val="00636F06"/>
    <w:pPr>
      <w:keepNext/>
      <w:jc w:val="center"/>
      <w:outlineLvl w:val="7"/>
    </w:pPr>
    <w:rPr>
      <w:rFonts w:ascii="Bookman Old Style" w:hAnsi="Bookman Old Style" w:cs="Times New Roman"/>
    </w:rPr>
  </w:style>
  <w:style w:type="paragraph" w:styleId="Ttulo9">
    <w:name w:val="heading 9"/>
    <w:basedOn w:val="Normal"/>
    <w:next w:val="Normal"/>
    <w:link w:val="Ttulo9Char"/>
    <w:uiPriority w:val="99"/>
    <w:qFormat/>
    <w:rsid w:val="00636F06"/>
    <w:pPr>
      <w:keepNext/>
      <w:jc w:val="center"/>
      <w:outlineLvl w:val="8"/>
    </w:pPr>
    <w:rPr>
      <w:rFonts w:ascii="Cotillion" w:hAnsi="Cotillion" w:cs="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foote"/>
    <w:basedOn w:val="Normal"/>
    <w:link w:val="CabealhoChar"/>
    <w:uiPriority w:val="99"/>
    <w:unhideWhenUsed/>
    <w:rsid w:val="00622DA0"/>
    <w:pPr>
      <w:tabs>
        <w:tab w:val="center" w:pos="4252"/>
        <w:tab w:val="right" w:pos="8504"/>
      </w:tabs>
    </w:pPr>
  </w:style>
  <w:style w:type="character" w:customStyle="1" w:styleId="CabealhoChar">
    <w:name w:val="Cabeçalho Char"/>
    <w:aliases w:val="encabezado Char,Cabeçalho superior Char,foote Char"/>
    <w:basedOn w:val="Fontepargpadro"/>
    <w:link w:val="Cabealho"/>
    <w:uiPriority w:val="99"/>
    <w:rsid w:val="00622DA0"/>
    <w:rPr>
      <w:rFonts w:ascii="Calibri" w:eastAsia="Calibri" w:hAnsi="Calibri" w:cs="Arial"/>
      <w:sz w:val="20"/>
      <w:szCs w:val="20"/>
      <w:lang w:eastAsia="pt-BR"/>
    </w:rPr>
  </w:style>
  <w:style w:type="paragraph" w:styleId="Rodap">
    <w:name w:val="footer"/>
    <w:basedOn w:val="Normal"/>
    <w:link w:val="RodapChar"/>
    <w:unhideWhenUsed/>
    <w:rsid w:val="00622DA0"/>
    <w:pPr>
      <w:tabs>
        <w:tab w:val="center" w:pos="4252"/>
        <w:tab w:val="right" w:pos="8504"/>
      </w:tabs>
    </w:pPr>
  </w:style>
  <w:style w:type="character" w:customStyle="1" w:styleId="RodapChar">
    <w:name w:val="Rodapé Char"/>
    <w:basedOn w:val="Fontepargpadro"/>
    <w:link w:val="Rodap"/>
    <w:uiPriority w:val="99"/>
    <w:rsid w:val="00622DA0"/>
    <w:rPr>
      <w:rFonts w:ascii="Calibri" w:eastAsia="Calibri" w:hAnsi="Calibri" w:cs="Arial"/>
      <w:sz w:val="20"/>
      <w:szCs w:val="20"/>
      <w:lang w:eastAsia="pt-BR"/>
    </w:rPr>
  </w:style>
  <w:style w:type="paragraph" w:styleId="Ttulo">
    <w:name w:val="Title"/>
    <w:basedOn w:val="Normal"/>
    <w:link w:val="TtuloChar"/>
    <w:qFormat/>
    <w:rsid w:val="00622DA0"/>
    <w:pPr>
      <w:jc w:val="center"/>
    </w:pPr>
    <w:rPr>
      <w:rFonts w:ascii="Times New Roman" w:eastAsia="Times New Roman" w:hAnsi="Times New Roman" w:cs="Times New Roman"/>
      <w:b/>
      <w:sz w:val="16"/>
    </w:rPr>
  </w:style>
  <w:style w:type="character" w:customStyle="1" w:styleId="TtuloChar">
    <w:name w:val="Título Char"/>
    <w:basedOn w:val="Fontepargpadro"/>
    <w:link w:val="Ttulo"/>
    <w:rsid w:val="00622DA0"/>
    <w:rPr>
      <w:rFonts w:ascii="Times New Roman" w:eastAsia="Times New Roman" w:hAnsi="Times New Roman" w:cs="Times New Roman"/>
      <w:b/>
      <w:sz w:val="16"/>
      <w:szCs w:val="20"/>
      <w:lang w:eastAsia="pt-BR"/>
    </w:rPr>
  </w:style>
  <w:style w:type="paragraph" w:styleId="PargrafodaLista">
    <w:name w:val="List Paragraph"/>
    <w:basedOn w:val="Normal"/>
    <w:link w:val="PargrafodaListaChar"/>
    <w:uiPriority w:val="34"/>
    <w:qFormat/>
    <w:rsid w:val="00622DA0"/>
    <w:pPr>
      <w:suppressAutoHyphens/>
      <w:ind w:left="708"/>
    </w:pPr>
    <w:rPr>
      <w:rFonts w:ascii="Times New Roman" w:eastAsia="Times New Roman" w:hAnsi="Times New Roman" w:cs="Times New Roman"/>
      <w:kern w:val="2"/>
      <w:sz w:val="24"/>
      <w:szCs w:val="24"/>
      <w:lang w:eastAsia="zh-CN"/>
    </w:rPr>
  </w:style>
  <w:style w:type="paragraph" w:styleId="Textodebalo">
    <w:name w:val="Balloon Text"/>
    <w:basedOn w:val="Normal"/>
    <w:link w:val="TextodebaloChar"/>
    <w:unhideWhenUsed/>
    <w:rsid w:val="00935A1F"/>
    <w:rPr>
      <w:rFonts w:ascii="Tahoma" w:hAnsi="Tahoma" w:cs="Tahoma"/>
      <w:sz w:val="16"/>
      <w:szCs w:val="16"/>
    </w:rPr>
  </w:style>
  <w:style w:type="character" w:customStyle="1" w:styleId="TextodebaloChar">
    <w:name w:val="Texto de balão Char"/>
    <w:basedOn w:val="Fontepargpadro"/>
    <w:link w:val="Textodebalo"/>
    <w:rsid w:val="00935A1F"/>
    <w:rPr>
      <w:rFonts w:ascii="Tahoma" w:eastAsia="Calibri" w:hAnsi="Tahoma" w:cs="Tahoma"/>
      <w:sz w:val="16"/>
      <w:szCs w:val="16"/>
      <w:lang w:eastAsia="pt-BR"/>
    </w:rPr>
  </w:style>
  <w:style w:type="table" w:styleId="Tabelacomgrade">
    <w:name w:val="Table Grid"/>
    <w:basedOn w:val="Tabelanormal"/>
    <w:uiPriority w:val="39"/>
    <w:rsid w:val="000572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texto3">
    <w:name w:val="Body Text 3"/>
    <w:basedOn w:val="Normal"/>
    <w:link w:val="Corpodetexto3Char"/>
    <w:uiPriority w:val="99"/>
    <w:semiHidden/>
    <w:rsid w:val="00B659E3"/>
    <w:rPr>
      <w:rFonts w:ascii="Bookman Old Style" w:eastAsia="Times New Roman" w:hAnsi="Bookman Old Style" w:cs="Times New Roman"/>
      <w:b/>
      <w:i/>
      <w:sz w:val="32"/>
    </w:rPr>
  </w:style>
  <w:style w:type="character" w:customStyle="1" w:styleId="Corpodetexto3Char">
    <w:name w:val="Corpo de texto 3 Char"/>
    <w:basedOn w:val="Fontepargpadro"/>
    <w:link w:val="Corpodetexto3"/>
    <w:uiPriority w:val="99"/>
    <w:semiHidden/>
    <w:rsid w:val="00B659E3"/>
    <w:rPr>
      <w:rFonts w:ascii="Bookman Old Style" w:eastAsia="Times New Roman" w:hAnsi="Bookman Old Style" w:cs="Times New Roman"/>
      <w:b/>
      <w:i/>
      <w:sz w:val="32"/>
      <w:szCs w:val="20"/>
      <w:lang w:eastAsia="pt-BR"/>
    </w:rPr>
  </w:style>
  <w:style w:type="paragraph" w:customStyle="1" w:styleId="texto1">
    <w:name w:val="texto1"/>
    <w:basedOn w:val="Normal"/>
    <w:rsid w:val="00B659E3"/>
    <w:pPr>
      <w:spacing w:before="100" w:beforeAutospacing="1" w:after="100" w:afterAutospacing="1" w:line="280" w:lineRule="atLeast"/>
      <w:jc w:val="both"/>
    </w:pPr>
    <w:rPr>
      <w:rFonts w:ascii="Arial" w:eastAsia="Times New Roman" w:hAnsi="Arial"/>
      <w:sz w:val="22"/>
      <w:szCs w:val="22"/>
    </w:rPr>
  </w:style>
  <w:style w:type="character" w:styleId="nfase">
    <w:name w:val="Emphasis"/>
    <w:basedOn w:val="Fontepargpadro"/>
    <w:qFormat/>
    <w:rsid w:val="000A43B5"/>
    <w:rPr>
      <w:i/>
      <w:iCs/>
    </w:rPr>
  </w:style>
  <w:style w:type="character" w:customStyle="1" w:styleId="Ttulo1Char">
    <w:name w:val="Título 1 Char"/>
    <w:basedOn w:val="Fontepargpadro"/>
    <w:link w:val="Ttulo1"/>
    <w:uiPriority w:val="99"/>
    <w:rsid w:val="00636F06"/>
    <w:rPr>
      <w:rFonts w:ascii="Arial" w:eastAsia="Calibri" w:hAnsi="Arial" w:cs="Times New Roman"/>
      <w:sz w:val="20"/>
      <w:szCs w:val="20"/>
      <w:lang w:eastAsia="pt-BR"/>
    </w:rPr>
  </w:style>
  <w:style w:type="character" w:customStyle="1" w:styleId="Ttulo2Char">
    <w:name w:val="Título 2 Char"/>
    <w:basedOn w:val="Fontepargpadro"/>
    <w:link w:val="Ttulo2"/>
    <w:rsid w:val="00636F06"/>
    <w:rPr>
      <w:rFonts w:ascii="Arial" w:eastAsia="Calibri" w:hAnsi="Arial" w:cs="Times New Roman"/>
      <w:sz w:val="20"/>
      <w:szCs w:val="20"/>
      <w:lang w:eastAsia="pt-BR"/>
    </w:rPr>
  </w:style>
  <w:style w:type="character" w:customStyle="1" w:styleId="Ttulo3Char">
    <w:name w:val="Título 3 Char"/>
    <w:basedOn w:val="Fontepargpadro"/>
    <w:link w:val="Ttulo3"/>
    <w:uiPriority w:val="99"/>
    <w:rsid w:val="00636F06"/>
    <w:rPr>
      <w:rFonts w:ascii="Arial" w:eastAsia="Calibri" w:hAnsi="Arial" w:cs="Times New Roman"/>
      <w:sz w:val="20"/>
      <w:szCs w:val="20"/>
      <w:lang w:eastAsia="pt-BR"/>
    </w:rPr>
  </w:style>
  <w:style w:type="character" w:customStyle="1" w:styleId="Ttulo4Char">
    <w:name w:val="Título 4 Char"/>
    <w:basedOn w:val="Fontepargpadro"/>
    <w:link w:val="Ttulo4"/>
    <w:rsid w:val="00636F06"/>
    <w:rPr>
      <w:rFonts w:ascii="Cut and Paste" w:eastAsia="Calibri" w:hAnsi="Cut and Paste" w:cs="Times New Roman"/>
      <w:spacing w:val="20"/>
      <w:sz w:val="20"/>
      <w:szCs w:val="20"/>
      <w:lang w:eastAsia="pt-BR"/>
    </w:rPr>
  </w:style>
  <w:style w:type="character" w:customStyle="1" w:styleId="Ttulo5Char">
    <w:name w:val="Título 5 Char"/>
    <w:basedOn w:val="Fontepargpadro"/>
    <w:link w:val="Ttulo5"/>
    <w:uiPriority w:val="99"/>
    <w:rsid w:val="00636F06"/>
    <w:rPr>
      <w:rFonts w:ascii="Bookman Old Style" w:eastAsia="Calibri" w:hAnsi="Bookman Old Style" w:cs="Times New Roman"/>
      <w:b/>
      <w:bCs/>
      <w:i/>
      <w:iCs/>
      <w:color w:val="008000"/>
      <w:sz w:val="20"/>
      <w:szCs w:val="20"/>
      <w:lang w:eastAsia="pt-BR"/>
    </w:rPr>
  </w:style>
  <w:style w:type="character" w:customStyle="1" w:styleId="Ttulo6Char">
    <w:name w:val="Título 6 Char"/>
    <w:basedOn w:val="Fontepargpadro"/>
    <w:link w:val="Ttulo6"/>
    <w:uiPriority w:val="99"/>
    <w:rsid w:val="00636F06"/>
    <w:rPr>
      <w:rFonts w:ascii="Cotillion" w:eastAsia="Calibri" w:hAnsi="Cotillion" w:cs="Times New Roman"/>
      <w:b/>
      <w:bCs/>
      <w:sz w:val="20"/>
      <w:szCs w:val="20"/>
      <w:lang w:eastAsia="pt-BR"/>
    </w:rPr>
  </w:style>
  <w:style w:type="character" w:customStyle="1" w:styleId="Ttulo7Char">
    <w:name w:val="Título 7 Char"/>
    <w:basedOn w:val="Fontepargpadro"/>
    <w:link w:val="Ttulo7"/>
    <w:uiPriority w:val="99"/>
    <w:rsid w:val="00636F06"/>
    <w:rPr>
      <w:rFonts w:ascii="Arial" w:eastAsia="Calibri" w:hAnsi="Arial" w:cs="Times New Roman"/>
      <w:b/>
      <w:bCs/>
      <w:sz w:val="20"/>
      <w:szCs w:val="20"/>
      <w:lang w:eastAsia="pt-BR"/>
    </w:rPr>
  </w:style>
  <w:style w:type="character" w:customStyle="1" w:styleId="Ttulo8Char">
    <w:name w:val="Título 8 Char"/>
    <w:basedOn w:val="Fontepargpadro"/>
    <w:link w:val="Ttulo8"/>
    <w:uiPriority w:val="99"/>
    <w:rsid w:val="00636F06"/>
    <w:rPr>
      <w:rFonts w:ascii="Bookman Old Style" w:eastAsia="Calibri" w:hAnsi="Bookman Old Style" w:cs="Times New Roman"/>
      <w:sz w:val="20"/>
      <w:szCs w:val="20"/>
      <w:lang w:eastAsia="pt-BR"/>
    </w:rPr>
  </w:style>
  <w:style w:type="character" w:customStyle="1" w:styleId="Ttulo9Char">
    <w:name w:val="Título 9 Char"/>
    <w:basedOn w:val="Fontepargpadro"/>
    <w:link w:val="Ttulo9"/>
    <w:uiPriority w:val="99"/>
    <w:rsid w:val="00636F06"/>
    <w:rPr>
      <w:rFonts w:ascii="Cotillion" w:eastAsia="Calibri" w:hAnsi="Cotillion" w:cs="Times New Roman"/>
      <w:b/>
      <w:bCs/>
      <w:sz w:val="20"/>
      <w:szCs w:val="20"/>
      <w:lang w:eastAsia="pt-BR"/>
    </w:rPr>
  </w:style>
  <w:style w:type="paragraph" w:styleId="Corpodetexto">
    <w:name w:val="Body Text"/>
    <w:basedOn w:val="Normal"/>
    <w:link w:val="CorpodetextoChar"/>
    <w:rsid w:val="00636F06"/>
    <w:pPr>
      <w:jc w:val="both"/>
    </w:pPr>
    <w:rPr>
      <w:rFonts w:ascii="Arial" w:hAnsi="Arial" w:cs="Times New Roman"/>
    </w:rPr>
  </w:style>
  <w:style w:type="character" w:customStyle="1" w:styleId="CorpodetextoChar">
    <w:name w:val="Corpo de texto Char"/>
    <w:basedOn w:val="Fontepargpadro"/>
    <w:link w:val="Corpodetexto"/>
    <w:rsid w:val="00636F06"/>
    <w:rPr>
      <w:rFonts w:ascii="Arial" w:eastAsia="Calibri" w:hAnsi="Arial" w:cs="Times New Roman"/>
      <w:sz w:val="20"/>
      <w:szCs w:val="20"/>
      <w:lang w:eastAsia="pt-BR"/>
    </w:rPr>
  </w:style>
  <w:style w:type="paragraph" w:styleId="Corpodetexto2">
    <w:name w:val="Body Text 2"/>
    <w:basedOn w:val="Normal"/>
    <w:link w:val="Corpodetexto2Char"/>
    <w:uiPriority w:val="99"/>
    <w:semiHidden/>
    <w:rsid w:val="00636F06"/>
    <w:pPr>
      <w:jc w:val="center"/>
    </w:pPr>
    <w:rPr>
      <w:rFonts w:ascii="Arial" w:hAnsi="Arial" w:cs="Times New Roman"/>
      <w:i/>
      <w:iCs/>
      <w:spacing w:val="20"/>
    </w:rPr>
  </w:style>
  <w:style w:type="character" w:customStyle="1" w:styleId="Corpodetexto2Char">
    <w:name w:val="Corpo de texto 2 Char"/>
    <w:basedOn w:val="Fontepargpadro"/>
    <w:link w:val="Corpodetexto2"/>
    <w:uiPriority w:val="99"/>
    <w:semiHidden/>
    <w:rsid w:val="00636F06"/>
    <w:rPr>
      <w:rFonts w:ascii="Arial" w:eastAsia="Calibri" w:hAnsi="Arial" w:cs="Times New Roman"/>
      <w:i/>
      <w:iCs/>
      <w:spacing w:val="20"/>
      <w:sz w:val="20"/>
      <w:szCs w:val="20"/>
      <w:lang w:eastAsia="pt-BR"/>
    </w:rPr>
  </w:style>
  <w:style w:type="paragraph" w:styleId="Recuodecorpodetexto">
    <w:name w:val="Body Text Indent"/>
    <w:basedOn w:val="Normal"/>
    <w:link w:val="RecuodecorpodetextoChar"/>
    <w:uiPriority w:val="99"/>
    <w:rsid w:val="00636F06"/>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rPr>
      <w:rFonts w:ascii="Times New Roman" w:hAnsi="Times New Roman" w:cs="Times New Roman"/>
    </w:rPr>
  </w:style>
  <w:style w:type="character" w:customStyle="1" w:styleId="RecuodecorpodetextoChar">
    <w:name w:val="Recuo de corpo de texto Char"/>
    <w:basedOn w:val="Fontepargpadro"/>
    <w:link w:val="Recuodecorpodetexto"/>
    <w:uiPriority w:val="99"/>
    <w:rsid w:val="00636F06"/>
    <w:rPr>
      <w:rFonts w:ascii="Times New Roman" w:eastAsia="Calibri" w:hAnsi="Times New Roman" w:cs="Times New Roman"/>
      <w:sz w:val="20"/>
      <w:szCs w:val="20"/>
      <w:lang w:eastAsia="pt-BR"/>
    </w:rPr>
  </w:style>
  <w:style w:type="paragraph" w:styleId="Recuodecorpodetexto2">
    <w:name w:val="Body Text Indent 2"/>
    <w:basedOn w:val="Normal"/>
    <w:link w:val="Recuodecorpodetexto2Char"/>
    <w:uiPriority w:val="99"/>
    <w:semiHidden/>
    <w:rsid w:val="00636F06"/>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rFonts w:ascii="Times New Roman" w:hAnsi="Times New Roman" w:cs="Times New Roman"/>
    </w:rPr>
  </w:style>
  <w:style w:type="character" w:customStyle="1" w:styleId="Recuodecorpodetexto2Char">
    <w:name w:val="Recuo de corpo de texto 2 Char"/>
    <w:basedOn w:val="Fontepargpadro"/>
    <w:link w:val="Recuodecorpodetexto2"/>
    <w:uiPriority w:val="99"/>
    <w:semiHidden/>
    <w:rsid w:val="00636F06"/>
    <w:rPr>
      <w:rFonts w:ascii="Times New Roman" w:eastAsia="Calibri" w:hAnsi="Times New Roman" w:cs="Times New Roman"/>
      <w:sz w:val="20"/>
      <w:szCs w:val="20"/>
      <w:lang w:eastAsia="pt-BR"/>
    </w:rPr>
  </w:style>
  <w:style w:type="character" w:styleId="Nmerodepgina">
    <w:name w:val="page number"/>
    <w:basedOn w:val="Fontepargpadro"/>
    <w:uiPriority w:val="99"/>
    <w:semiHidden/>
    <w:rsid w:val="00636F06"/>
  </w:style>
  <w:style w:type="paragraph" w:styleId="Commarcadores">
    <w:name w:val="List Bullet"/>
    <w:basedOn w:val="Normal"/>
    <w:uiPriority w:val="99"/>
    <w:semiHidden/>
    <w:rsid w:val="00636F06"/>
    <w:pPr>
      <w:tabs>
        <w:tab w:val="num" w:pos="360"/>
      </w:tabs>
      <w:ind w:left="360" w:hanging="360"/>
    </w:pPr>
    <w:rPr>
      <w:rFonts w:ascii="Times New Roman" w:eastAsia="Times New Roman" w:hAnsi="Times New Roman" w:cs="Times New Roman"/>
    </w:rPr>
  </w:style>
  <w:style w:type="paragraph" w:styleId="NormalWeb">
    <w:name w:val="Normal (Web)"/>
    <w:basedOn w:val="Normal"/>
    <w:uiPriority w:val="99"/>
    <w:rsid w:val="00636F06"/>
    <w:pPr>
      <w:spacing w:before="100" w:beforeAutospacing="1" w:after="100" w:afterAutospacing="1"/>
    </w:pPr>
    <w:rPr>
      <w:rFonts w:ascii="Times New Roman" w:eastAsia="Times New Roman" w:hAnsi="Times New Roman" w:cs="Times New Roman"/>
      <w:sz w:val="24"/>
      <w:szCs w:val="24"/>
    </w:rPr>
  </w:style>
  <w:style w:type="paragraph" w:customStyle="1" w:styleId="nvel3">
    <w:name w:val="nível 3"/>
    <w:basedOn w:val="TextosemFormatao"/>
    <w:uiPriority w:val="99"/>
    <w:rsid w:val="00636F06"/>
    <w:pPr>
      <w:tabs>
        <w:tab w:val="left" w:pos="-993"/>
      </w:tabs>
      <w:spacing w:after="240" w:line="280" w:lineRule="atLeast"/>
      <w:ind w:left="1701" w:hanging="850"/>
      <w:jc w:val="both"/>
    </w:pPr>
    <w:rPr>
      <w:rFonts w:ascii="Times New Roman" w:eastAsia="MS Mincho" w:hAnsi="Times New Roman"/>
      <w:sz w:val="24"/>
      <w:szCs w:val="24"/>
      <w:lang w:eastAsia="pt-PT"/>
    </w:rPr>
  </w:style>
  <w:style w:type="paragraph" w:styleId="TextosemFormatao">
    <w:name w:val="Plain Text"/>
    <w:basedOn w:val="Normal"/>
    <w:link w:val="TextosemFormataoChar"/>
    <w:uiPriority w:val="99"/>
    <w:semiHidden/>
    <w:rsid w:val="00636F06"/>
    <w:rPr>
      <w:rFonts w:ascii="Courier New" w:hAnsi="Courier New" w:cs="Times New Roman"/>
    </w:rPr>
  </w:style>
  <w:style w:type="character" w:customStyle="1" w:styleId="TextosemFormataoChar">
    <w:name w:val="Texto sem Formatação Char"/>
    <w:basedOn w:val="Fontepargpadro"/>
    <w:link w:val="TextosemFormatao"/>
    <w:uiPriority w:val="99"/>
    <w:semiHidden/>
    <w:rsid w:val="00636F06"/>
    <w:rPr>
      <w:rFonts w:ascii="Courier New" w:eastAsia="Calibri" w:hAnsi="Courier New" w:cs="Times New Roman"/>
      <w:sz w:val="20"/>
      <w:szCs w:val="20"/>
      <w:lang w:eastAsia="pt-BR"/>
    </w:rPr>
  </w:style>
  <w:style w:type="paragraph" w:customStyle="1" w:styleId="nvel4">
    <w:name w:val="nível 4"/>
    <w:basedOn w:val="TextosemFormatao"/>
    <w:uiPriority w:val="99"/>
    <w:rsid w:val="00636F06"/>
    <w:pPr>
      <w:spacing w:after="240" w:line="280" w:lineRule="atLeast"/>
      <w:ind w:left="2835" w:hanging="1134"/>
      <w:jc w:val="both"/>
    </w:pPr>
    <w:rPr>
      <w:rFonts w:ascii="Times New Roman" w:eastAsia="MS Mincho" w:hAnsi="Times New Roman"/>
      <w:sz w:val="24"/>
      <w:szCs w:val="24"/>
      <w:lang w:eastAsia="pt-PT"/>
    </w:rPr>
  </w:style>
  <w:style w:type="paragraph" w:styleId="Recuodecorpodetexto3">
    <w:name w:val="Body Text Indent 3"/>
    <w:basedOn w:val="Normal"/>
    <w:link w:val="Recuodecorpodetexto3Char"/>
    <w:uiPriority w:val="99"/>
    <w:semiHidden/>
    <w:rsid w:val="00636F06"/>
    <w:pPr>
      <w:spacing w:after="120"/>
      <w:ind w:left="283"/>
    </w:pPr>
    <w:rPr>
      <w:rFonts w:ascii="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semiHidden/>
    <w:rsid w:val="00636F06"/>
    <w:rPr>
      <w:rFonts w:ascii="Times New Roman" w:eastAsia="Calibri" w:hAnsi="Times New Roman" w:cs="Times New Roman"/>
      <w:sz w:val="16"/>
      <w:szCs w:val="16"/>
      <w:lang w:eastAsia="pt-BR"/>
    </w:rPr>
  </w:style>
  <w:style w:type="character" w:styleId="Hyperlink">
    <w:name w:val="Hyperlink"/>
    <w:uiPriority w:val="99"/>
    <w:rsid w:val="00636F06"/>
    <w:rPr>
      <w:color w:val="0000FF"/>
      <w:u w:val="single"/>
    </w:rPr>
  </w:style>
  <w:style w:type="paragraph" w:styleId="Textodenotaderodap">
    <w:name w:val="footnote text"/>
    <w:basedOn w:val="Normal"/>
    <w:link w:val="TextodenotaderodapChar"/>
    <w:uiPriority w:val="99"/>
    <w:semiHidden/>
    <w:rsid w:val="00636F06"/>
    <w:rPr>
      <w:rFonts w:ascii="Times New Roman" w:hAnsi="Times New Roman" w:cs="Times New Roman"/>
    </w:rPr>
  </w:style>
  <w:style w:type="character" w:customStyle="1" w:styleId="TextodenotaderodapChar">
    <w:name w:val="Texto de nota de rodapé Char"/>
    <w:basedOn w:val="Fontepargpadro"/>
    <w:link w:val="Textodenotaderodap"/>
    <w:uiPriority w:val="99"/>
    <w:semiHidden/>
    <w:rsid w:val="00636F06"/>
    <w:rPr>
      <w:rFonts w:ascii="Times New Roman" w:eastAsia="Calibri" w:hAnsi="Times New Roman" w:cs="Times New Roman"/>
      <w:sz w:val="20"/>
      <w:szCs w:val="20"/>
      <w:lang w:eastAsia="pt-BR"/>
    </w:rPr>
  </w:style>
  <w:style w:type="character" w:styleId="Refdenotaderodap">
    <w:name w:val="footnote reference"/>
    <w:uiPriority w:val="99"/>
    <w:semiHidden/>
    <w:rsid w:val="00636F06"/>
    <w:rPr>
      <w:vertAlign w:val="superscript"/>
    </w:rPr>
  </w:style>
  <w:style w:type="character" w:styleId="Refdecomentrio">
    <w:name w:val="annotation reference"/>
    <w:uiPriority w:val="99"/>
    <w:semiHidden/>
    <w:rsid w:val="00636F06"/>
    <w:rPr>
      <w:sz w:val="16"/>
      <w:szCs w:val="16"/>
    </w:rPr>
  </w:style>
  <w:style w:type="paragraph" w:styleId="Textodecomentrio">
    <w:name w:val="annotation text"/>
    <w:basedOn w:val="Normal"/>
    <w:link w:val="TextodecomentrioChar"/>
    <w:uiPriority w:val="99"/>
    <w:semiHidden/>
    <w:rsid w:val="00636F06"/>
    <w:rPr>
      <w:rFonts w:ascii="Times New Roman" w:hAnsi="Times New Roman" w:cs="Times New Roman"/>
    </w:rPr>
  </w:style>
  <w:style w:type="character" w:customStyle="1" w:styleId="TextodecomentrioChar">
    <w:name w:val="Texto de comentário Char"/>
    <w:basedOn w:val="Fontepargpadro"/>
    <w:link w:val="Textodecomentrio"/>
    <w:uiPriority w:val="99"/>
    <w:semiHidden/>
    <w:rsid w:val="00636F06"/>
    <w:rPr>
      <w:rFonts w:ascii="Times New Roman" w:eastAsia="Calibri"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636F06"/>
    <w:rPr>
      <w:b/>
      <w:bCs/>
    </w:rPr>
  </w:style>
  <w:style w:type="character" w:customStyle="1" w:styleId="AssuntodocomentrioChar">
    <w:name w:val="Assunto do comentário Char"/>
    <w:basedOn w:val="TextodecomentrioChar"/>
    <w:link w:val="Assuntodocomentrio"/>
    <w:uiPriority w:val="99"/>
    <w:semiHidden/>
    <w:rsid w:val="00636F06"/>
    <w:rPr>
      <w:rFonts w:ascii="Times New Roman" w:eastAsia="Calibri" w:hAnsi="Times New Roman" w:cs="Times New Roman"/>
      <w:b/>
      <w:bCs/>
      <w:sz w:val="20"/>
      <w:szCs w:val="20"/>
      <w:lang w:eastAsia="pt-BR"/>
    </w:rPr>
  </w:style>
  <w:style w:type="paragraph" w:customStyle="1" w:styleId="PargrafodaLista1">
    <w:name w:val="Parágrafo da Lista1"/>
    <w:basedOn w:val="Normal"/>
    <w:uiPriority w:val="99"/>
    <w:rsid w:val="00636F06"/>
    <w:pPr>
      <w:spacing w:after="200" w:line="276" w:lineRule="auto"/>
      <w:ind w:left="720"/>
    </w:pPr>
    <w:rPr>
      <w:rFonts w:cs="Calibri"/>
      <w:sz w:val="22"/>
      <w:szCs w:val="22"/>
      <w:lang w:eastAsia="en-US"/>
    </w:rPr>
  </w:style>
  <w:style w:type="character" w:customStyle="1" w:styleId="apple-style-span">
    <w:name w:val="apple-style-span"/>
    <w:basedOn w:val="Fontepargpadro"/>
    <w:uiPriority w:val="99"/>
    <w:rsid w:val="00636F06"/>
  </w:style>
  <w:style w:type="character" w:customStyle="1" w:styleId="apple-converted-space">
    <w:name w:val="apple-converted-space"/>
    <w:basedOn w:val="Fontepargpadro"/>
    <w:uiPriority w:val="99"/>
    <w:rsid w:val="00636F06"/>
  </w:style>
  <w:style w:type="paragraph" w:customStyle="1" w:styleId="ptexto">
    <w:name w:val="p_texto"/>
    <w:basedOn w:val="Normal"/>
    <w:uiPriority w:val="99"/>
    <w:rsid w:val="00636F06"/>
    <w:pPr>
      <w:spacing w:before="100" w:beforeAutospacing="1" w:after="100" w:afterAutospacing="1"/>
    </w:pPr>
    <w:rPr>
      <w:rFonts w:ascii="Times New Roman" w:eastAsia="Times New Roman" w:hAnsi="Times New Roman" w:cs="Times New Roman"/>
      <w:sz w:val="24"/>
      <w:szCs w:val="24"/>
    </w:rPr>
  </w:style>
  <w:style w:type="character" w:customStyle="1" w:styleId="ftexto">
    <w:name w:val="f_texto"/>
    <w:basedOn w:val="Fontepargpadro"/>
    <w:uiPriority w:val="99"/>
    <w:rsid w:val="00636F06"/>
  </w:style>
  <w:style w:type="paragraph" w:customStyle="1" w:styleId="EspSubTitulo1Char">
    <w:name w:val="Esp SubTitulo 1 Char"/>
    <w:basedOn w:val="Normal"/>
    <w:link w:val="EspSubTitulo1CharChar"/>
    <w:uiPriority w:val="99"/>
    <w:rsid w:val="00636F06"/>
    <w:pPr>
      <w:spacing w:before="360" w:after="200"/>
      <w:jc w:val="both"/>
    </w:pPr>
    <w:rPr>
      <w:rFonts w:ascii="Palatino Linotype" w:hAnsi="Palatino Linotype" w:cs="Times New Roman"/>
    </w:rPr>
  </w:style>
  <w:style w:type="character" w:customStyle="1" w:styleId="EspSubTitulo1CharChar">
    <w:name w:val="Esp SubTitulo 1 Char Char"/>
    <w:link w:val="EspSubTitulo1Char"/>
    <w:uiPriority w:val="99"/>
    <w:locked/>
    <w:rsid w:val="00636F06"/>
    <w:rPr>
      <w:rFonts w:ascii="Palatino Linotype" w:eastAsia="Calibri" w:hAnsi="Palatino Linotype" w:cs="Times New Roman"/>
      <w:sz w:val="20"/>
      <w:szCs w:val="20"/>
    </w:rPr>
  </w:style>
  <w:style w:type="paragraph" w:styleId="Legenda">
    <w:name w:val="caption"/>
    <w:basedOn w:val="Normal"/>
    <w:next w:val="Normal"/>
    <w:uiPriority w:val="99"/>
    <w:qFormat/>
    <w:rsid w:val="00636F06"/>
    <w:pPr>
      <w:spacing w:after="200"/>
    </w:pPr>
    <w:rPr>
      <w:rFonts w:cs="Calibri"/>
      <w:b/>
      <w:bCs/>
      <w:color w:val="4F81BD"/>
      <w:sz w:val="18"/>
      <w:szCs w:val="18"/>
      <w:lang w:eastAsia="en-US"/>
    </w:rPr>
  </w:style>
  <w:style w:type="paragraph" w:customStyle="1" w:styleId="Default">
    <w:name w:val="Default"/>
    <w:uiPriority w:val="99"/>
    <w:rsid w:val="00636F06"/>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uiPriority w:val="99"/>
    <w:rsid w:val="00636F06"/>
    <w:pPr>
      <w:spacing w:before="40" w:after="40"/>
    </w:pPr>
    <w:rPr>
      <w:rFonts w:ascii="Arial" w:eastAsia="Times New Roman" w:hAnsi="Arial"/>
      <w:color w:val="000000"/>
      <w:sz w:val="22"/>
      <w:szCs w:val="22"/>
      <w:lang w:eastAsia="en-US"/>
    </w:rPr>
  </w:style>
  <w:style w:type="paragraph" w:customStyle="1" w:styleId="SPTextoChar">
    <w:name w:val="SP Texto Char"/>
    <w:basedOn w:val="Normal"/>
    <w:uiPriority w:val="99"/>
    <w:rsid w:val="00636F06"/>
    <w:pPr>
      <w:spacing w:before="40" w:after="40"/>
    </w:pPr>
    <w:rPr>
      <w:rFonts w:ascii="Arial" w:eastAsia="Times New Roman" w:hAnsi="Arial"/>
      <w:color w:val="000000"/>
      <w:sz w:val="22"/>
      <w:szCs w:val="22"/>
      <w:lang w:eastAsia="en-US"/>
    </w:rPr>
  </w:style>
  <w:style w:type="character" w:styleId="HiperlinkVisitado">
    <w:name w:val="FollowedHyperlink"/>
    <w:uiPriority w:val="99"/>
    <w:rsid w:val="00636F06"/>
    <w:rPr>
      <w:color w:val="800080"/>
      <w:u w:val="single"/>
    </w:rPr>
  </w:style>
  <w:style w:type="character" w:customStyle="1" w:styleId="CharChar6">
    <w:name w:val="Char Char6"/>
    <w:uiPriority w:val="99"/>
    <w:semiHidden/>
    <w:rsid w:val="00636F06"/>
    <w:rPr>
      <w:rFonts w:ascii="Arial" w:hAnsi="Arial" w:cs="Arial"/>
      <w:sz w:val="28"/>
      <w:szCs w:val="28"/>
      <w:lang w:val="pt-BR" w:eastAsia="pt-BR"/>
    </w:rPr>
  </w:style>
  <w:style w:type="character" w:customStyle="1" w:styleId="CharChar5">
    <w:name w:val="Char Char5"/>
    <w:uiPriority w:val="99"/>
    <w:semiHidden/>
    <w:rsid w:val="00636F06"/>
    <w:rPr>
      <w:lang w:val="pt-BR" w:eastAsia="pt-BR"/>
    </w:rPr>
  </w:style>
  <w:style w:type="paragraph" w:styleId="Textodenotadefim">
    <w:name w:val="endnote text"/>
    <w:basedOn w:val="Normal"/>
    <w:link w:val="TextodenotadefimChar"/>
    <w:uiPriority w:val="99"/>
    <w:semiHidden/>
    <w:rsid w:val="00636F06"/>
    <w:rPr>
      <w:rFonts w:ascii="Times New Roman" w:hAnsi="Times New Roman" w:cs="Times New Roman"/>
    </w:rPr>
  </w:style>
  <w:style w:type="character" w:customStyle="1" w:styleId="TextodenotadefimChar">
    <w:name w:val="Texto de nota de fim Char"/>
    <w:basedOn w:val="Fontepargpadro"/>
    <w:link w:val="Textodenotadefim"/>
    <w:uiPriority w:val="99"/>
    <w:semiHidden/>
    <w:rsid w:val="00636F06"/>
    <w:rPr>
      <w:rFonts w:ascii="Times New Roman" w:eastAsia="Calibri" w:hAnsi="Times New Roman" w:cs="Times New Roman"/>
      <w:sz w:val="20"/>
      <w:szCs w:val="20"/>
      <w:lang w:eastAsia="pt-BR"/>
    </w:rPr>
  </w:style>
  <w:style w:type="character" w:styleId="Refdenotadefim">
    <w:name w:val="endnote reference"/>
    <w:uiPriority w:val="99"/>
    <w:semiHidden/>
    <w:rsid w:val="00636F06"/>
    <w:rPr>
      <w:vertAlign w:val="superscript"/>
    </w:rPr>
  </w:style>
  <w:style w:type="paragraph" w:customStyle="1" w:styleId="Recuodecorpodetexto31">
    <w:name w:val="Recuo de corpo de texto 31"/>
    <w:basedOn w:val="Normal"/>
    <w:uiPriority w:val="99"/>
    <w:rsid w:val="00636F06"/>
    <w:pPr>
      <w:widowControl w:val="0"/>
      <w:ind w:left="1418"/>
      <w:jc w:val="both"/>
    </w:pPr>
    <w:rPr>
      <w:rFonts w:ascii="Arial" w:eastAsia="Times New Roman" w:hAnsi="Arial"/>
      <w:sz w:val="24"/>
      <w:szCs w:val="24"/>
    </w:rPr>
  </w:style>
  <w:style w:type="character" w:customStyle="1" w:styleId="CharChar7">
    <w:name w:val="Char Char7"/>
    <w:uiPriority w:val="99"/>
    <w:semiHidden/>
    <w:rsid w:val="00636F06"/>
    <w:rPr>
      <w:rFonts w:ascii="Arial" w:hAnsi="Arial" w:cs="Arial"/>
      <w:sz w:val="28"/>
      <w:szCs w:val="28"/>
      <w:lang w:val="pt-BR" w:eastAsia="pt-BR"/>
    </w:rPr>
  </w:style>
  <w:style w:type="character" w:customStyle="1" w:styleId="CharChar12">
    <w:name w:val="Char Char12"/>
    <w:uiPriority w:val="99"/>
    <w:semiHidden/>
    <w:locked/>
    <w:rsid w:val="00636F06"/>
    <w:rPr>
      <w:lang w:val="pt-BR" w:eastAsia="pt-BR"/>
    </w:rPr>
  </w:style>
  <w:style w:type="paragraph" w:customStyle="1" w:styleId="msolistparagraph0">
    <w:name w:val="msolistparagraph"/>
    <w:basedOn w:val="Normal"/>
    <w:uiPriority w:val="99"/>
    <w:rsid w:val="00636F06"/>
    <w:pPr>
      <w:spacing w:before="100" w:beforeAutospacing="1" w:after="100" w:afterAutospacing="1"/>
    </w:pPr>
    <w:rPr>
      <w:rFonts w:ascii="Times New Roman" w:eastAsia="Times New Roman" w:hAnsi="Times New Roman" w:cs="Times New Roman"/>
      <w:sz w:val="24"/>
      <w:szCs w:val="24"/>
    </w:rPr>
  </w:style>
  <w:style w:type="paragraph" w:styleId="SemEspaamento">
    <w:name w:val="No Spacing"/>
    <w:uiPriority w:val="1"/>
    <w:qFormat/>
    <w:rsid w:val="00636F06"/>
    <w:pPr>
      <w:spacing w:after="0" w:line="240" w:lineRule="auto"/>
      <w:ind w:firstLine="1134"/>
      <w:jc w:val="both"/>
    </w:pPr>
    <w:rPr>
      <w:rFonts w:ascii="Century Gothic" w:eastAsia="Calibri" w:hAnsi="Century Gothic" w:cs="Times New Roman"/>
    </w:rPr>
  </w:style>
  <w:style w:type="table" w:customStyle="1" w:styleId="TableNormal">
    <w:name w:val="Table Normal"/>
    <w:uiPriority w:val="2"/>
    <w:semiHidden/>
    <w:unhideWhenUsed/>
    <w:qFormat/>
    <w:rsid w:val="00636F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6F06"/>
    <w:pPr>
      <w:widowControl w:val="0"/>
      <w:spacing w:before="104"/>
    </w:pPr>
    <w:rPr>
      <w:rFonts w:ascii="Arial" w:eastAsia="Arial" w:hAnsi="Arial"/>
      <w:sz w:val="22"/>
      <w:szCs w:val="22"/>
      <w:lang w:val="en-US" w:eastAsia="en-US"/>
    </w:rPr>
  </w:style>
  <w:style w:type="paragraph" w:styleId="Subttulo">
    <w:name w:val="Subtitle"/>
    <w:basedOn w:val="Normal"/>
    <w:next w:val="Normal"/>
    <w:link w:val="SubttuloChar"/>
    <w:qFormat/>
    <w:rsid w:val="00636F06"/>
    <w:pPr>
      <w:spacing w:after="60"/>
      <w:jc w:val="center"/>
      <w:outlineLvl w:val="1"/>
    </w:pPr>
    <w:rPr>
      <w:rFonts w:ascii="Cambria" w:eastAsia="Times New Roman" w:hAnsi="Cambria" w:cs="Times New Roman"/>
      <w:sz w:val="24"/>
      <w:szCs w:val="24"/>
    </w:rPr>
  </w:style>
  <w:style w:type="character" w:customStyle="1" w:styleId="SubttuloChar">
    <w:name w:val="Subtítulo Char"/>
    <w:basedOn w:val="Fontepargpadro"/>
    <w:link w:val="Subttulo"/>
    <w:rsid w:val="00636F06"/>
    <w:rPr>
      <w:rFonts w:ascii="Cambria" w:eastAsia="Times New Roman" w:hAnsi="Cambria" w:cs="Times New Roman"/>
      <w:sz w:val="24"/>
      <w:szCs w:val="24"/>
      <w:lang w:eastAsia="pt-BR"/>
    </w:rPr>
  </w:style>
  <w:style w:type="character" w:styleId="nfaseSutil">
    <w:name w:val="Subtle Emphasis"/>
    <w:basedOn w:val="Fontepargpadro"/>
    <w:uiPriority w:val="19"/>
    <w:qFormat/>
    <w:rsid w:val="00636F06"/>
    <w:rPr>
      <w:i/>
      <w:iCs/>
      <w:color w:val="808080"/>
    </w:rPr>
  </w:style>
  <w:style w:type="character" w:styleId="Forte">
    <w:name w:val="Strong"/>
    <w:basedOn w:val="Fontepargpadro"/>
    <w:qFormat/>
    <w:rsid w:val="00636F06"/>
    <w:rPr>
      <w:b/>
      <w:bCs/>
    </w:rPr>
  </w:style>
  <w:style w:type="character" w:customStyle="1" w:styleId="fonte18">
    <w:name w:val="fonte18"/>
    <w:uiPriority w:val="99"/>
    <w:rsid w:val="008E14CD"/>
  </w:style>
  <w:style w:type="paragraph" w:styleId="Pr-formataoHTML">
    <w:name w:val="HTML Preformatted"/>
    <w:basedOn w:val="Normal"/>
    <w:link w:val="Pr-formataoHTMLChar"/>
    <w:rsid w:val="00FA1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Pr-formataoHTMLChar">
    <w:name w:val="Pré-formatação HTML Char"/>
    <w:basedOn w:val="Fontepargpadro"/>
    <w:link w:val="Pr-formataoHTML"/>
    <w:rsid w:val="00FA10BD"/>
    <w:rPr>
      <w:rFonts w:ascii="Courier New" w:eastAsia="Times New Roman" w:hAnsi="Courier New" w:cs="Courier New"/>
      <w:color w:val="000000"/>
      <w:sz w:val="20"/>
      <w:szCs w:val="20"/>
      <w:lang w:eastAsia="pt-BR"/>
    </w:rPr>
  </w:style>
  <w:style w:type="character" w:customStyle="1" w:styleId="CharChar2">
    <w:name w:val="Char Char2"/>
    <w:basedOn w:val="Fontepargpadro"/>
    <w:rsid w:val="00FA10BD"/>
  </w:style>
  <w:style w:type="character" w:customStyle="1" w:styleId="PargrafodaListaChar">
    <w:name w:val="Parágrafo da Lista Char"/>
    <w:link w:val="PargrafodaLista"/>
    <w:uiPriority w:val="34"/>
    <w:locked/>
    <w:rsid w:val="00E024F5"/>
    <w:rPr>
      <w:rFonts w:ascii="Times New Roman" w:eastAsia="Times New Roman" w:hAnsi="Times New Roman" w:cs="Times New Roman"/>
      <w:kern w:val="2"/>
      <w:sz w:val="24"/>
      <w:szCs w:val="24"/>
      <w:lang w:eastAsia="zh-CN"/>
    </w:rPr>
  </w:style>
  <w:style w:type="character" w:customStyle="1" w:styleId="markedcontent">
    <w:name w:val="markedcontent"/>
    <w:basedOn w:val="Fontepargpadro"/>
    <w:rsid w:val="0019793F"/>
  </w:style>
  <w:style w:type="table" w:customStyle="1" w:styleId="Tabelacomgrade3">
    <w:name w:val="Tabela com grade3"/>
    <w:basedOn w:val="Tabelanormal"/>
    <w:next w:val="Tabelacomgrade"/>
    <w:uiPriority w:val="39"/>
    <w:rsid w:val="00873C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Fontepargpadro"/>
    <w:rsid w:val="000D6808"/>
  </w:style>
  <w:style w:type="character" w:customStyle="1" w:styleId="tex3">
    <w:name w:val="tex3"/>
    <w:basedOn w:val="Fontepargpadro"/>
    <w:rsid w:val="0085437A"/>
  </w:style>
  <w:style w:type="character" w:customStyle="1" w:styleId="tex3b">
    <w:name w:val="tex3b"/>
    <w:basedOn w:val="Fontepargpadro"/>
    <w:rsid w:val="00B70A6F"/>
  </w:style>
  <w:style w:type="character" w:customStyle="1" w:styleId="a-list-item">
    <w:name w:val="a-list-item"/>
    <w:basedOn w:val="Fontepargpadro"/>
    <w:rsid w:val="00237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0617">
      <w:bodyDiv w:val="1"/>
      <w:marLeft w:val="0"/>
      <w:marRight w:val="0"/>
      <w:marTop w:val="0"/>
      <w:marBottom w:val="0"/>
      <w:divBdr>
        <w:top w:val="none" w:sz="0" w:space="0" w:color="auto"/>
        <w:left w:val="none" w:sz="0" w:space="0" w:color="auto"/>
        <w:bottom w:val="none" w:sz="0" w:space="0" w:color="auto"/>
        <w:right w:val="none" w:sz="0" w:space="0" w:color="auto"/>
      </w:divBdr>
    </w:div>
    <w:div w:id="111440030">
      <w:bodyDiv w:val="1"/>
      <w:marLeft w:val="0"/>
      <w:marRight w:val="0"/>
      <w:marTop w:val="0"/>
      <w:marBottom w:val="0"/>
      <w:divBdr>
        <w:top w:val="none" w:sz="0" w:space="0" w:color="auto"/>
        <w:left w:val="none" w:sz="0" w:space="0" w:color="auto"/>
        <w:bottom w:val="none" w:sz="0" w:space="0" w:color="auto"/>
        <w:right w:val="none" w:sz="0" w:space="0" w:color="auto"/>
      </w:divBdr>
    </w:div>
    <w:div w:id="300307090">
      <w:bodyDiv w:val="1"/>
      <w:marLeft w:val="0"/>
      <w:marRight w:val="0"/>
      <w:marTop w:val="0"/>
      <w:marBottom w:val="0"/>
      <w:divBdr>
        <w:top w:val="none" w:sz="0" w:space="0" w:color="auto"/>
        <w:left w:val="none" w:sz="0" w:space="0" w:color="auto"/>
        <w:bottom w:val="none" w:sz="0" w:space="0" w:color="auto"/>
        <w:right w:val="none" w:sz="0" w:space="0" w:color="auto"/>
      </w:divBdr>
    </w:div>
    <w:div w:id="366879428">
      <w:bodyDiv w:val="1"/>
      <w:marLeft w:val="0"/>
      <w:marRight w:val="0"/>
      <w:marTop w:val="0"/>
      <w:marBottom w:val="0"/>
      <w:divBdr>
        <w:top w:val="none" w:sz="0" w:space="0" w:color="auto"/>
        <w:left w:val="none" w:sz="0" w:space="0" w:color="auto"/>
        <w:bottom w:val="none" w:sz="0" w:space="0" w:color="auto"/>
        <w:right w:val="none" w:sz="0" w:space="0" w:color="auto"/>
      </w:divBdr>
    </w:div>
    <w:div w:id="500776444">
      <w:bodyDiv w:val="1"/>
      <w:marLeft w:val="0"/>
      <w:marRight w:val="0"/>
      <w:marTop w:val="0"/>
      <w:marBottom w:val="0"/>
      <w:divBdr>
        <w:top w:val="none" w:sz="0" w:space="0" w:color="auto"/>
        <w:left w:val="none" w:sz="0" w:space="0" w:color="auto"/>
        <w:bottom w:val="none" w:sz="0" w:space="0" w:color="auto"/>
        <w:right w:val="none" w:sz="0" w:space="0" w:color="auto"/>
      </w:divBdr>
    </w:div>
    <w:div w:id="775178973">
      <w:bodyDiv w:val="1"/>
      <w:marLeft w:val="0"/>
      <w:marRight w:val="0"/>
      <w:marTop w:val="0"/>
      <w:marBottom w:val="0"/>
      <w:divBdr>
        <w:top w:val="none" w:sz="0" w:space="0" w:color="auto"/>
        <w:left w:val="none" w:sz="0" w:space="0" w:color="auto"/>
        <w:bottom w:val="none" w:sz="0" w:space="0" w:color="auto"/>
        <w:right w:val="none" w:sz="0" w:space="0" w:color="auto"/>
      </w:divBdr>
    </w:div>
    <w:div w:id="794955721">
      <w:bodyDiv w:val="1"/>
      <w:marLeft w:val="0"/>
      <w:marRight w:val="0"/>
      <w:marTop w:val="0"/>
      <w:marBottom w:val="0"/>
      <w:divBdr>
        <w:top w:val="none" w:sz="0" w:space="0" w:color="auto"/>
        <w:left w:val="none" w:sz="0" w:space="0" w:color="auto"/>
        <w:bottom w:val="none" w:sz="0" w:space="0" w:color="auto"/>
        <w:right w:val="none" w:sz="0" w:space="0" w:color="auto"/>
      </w:divBdr>
    </w:div>
    <w:div w:id="828398330">
      <w:bodyDiv w:val="1"/>
      <w:marLeft w:val="0"/>
      <w:marRight w:val="0"/>
      <w:marTop w:val="0"/>
      <w:marBottom w:val="0"/>
      <w:divBdr>
        <w:top w:val="none" w:sz="0" w:space="0" w:color="auto"/>
        <w:left w:val="none" w:sz="0" w:space="0" w:color="auto"/>
        <w:bottom w:val="none" w:sz="0" w:space="0" w:color="auto"/>
        <w:right w:val="none" w:sz="0" w:space="0" w:color="auto"/>
      </w:divBdr>
    </w:div>
    <w:div w:id="843974882">
      <w:bodyDiv w:val="1"/>
      <w:marLeft w:val="0"/>
      <w:marRight w:val="0"/>
      <w:marTop w:val="0"/>
      <w:marBottom w:val="0"/>
      <w:divBdr>
        <w:top w:val="none" w:sz="0" w:space="0" w:color="auto"/>
        <w:left w:val="none" w:sz="0" w:space="0" w:color="auto"/>
        <w:bottom w:val="none" w:sz="0" w:space="0" w:color="auto"/>
        <w:right w:val="none" w:sz="0" w:space="0" w:color="auto"/>
      </w:divBdr>
    </w:div>
    <w:div w:id="1003166565">
      <w:bodyDiv w:val="1"/>
      <w:marLeft w:val="0"/>
      <w:marRight w:val="0"/>
      <w:marTop w:val="0"/>
      <w:marBottom w:val="0"/>
      <w:divBdr>
        <w:top w:val="none" w:sz="0" w:space="0" w:color="auto"/>
        <w:left w:val="none" w:sz="0" w:space="0" w:color="auto"/>
        <w:bottom w:val="none" w:sz="0" w:space="0" w:color="auto"/>
        <w:right w:val="none" w:sz="0" w:space="0" w:color="auto"/>
      </w:divBdr>
    </w:div>
    <w:div w:id="1040663046">
      <w:bodyDiv w:val="1"/>
      <w:marLeft w:val="0"/>
      <w:marRight w:val="0"/>
      <w:marTop w:val="0"/>
      <w:marBottom w:val="0"/>
      <w:divBdr>
        <w:top w:val="none" w:sz="0" w:space="0" w:color="auto"/>
        <w:left w:val="none" w:sz="0" w:space="0" w:color="auto"/>
        <w:bottom w:val="none" w:sz="0" w:space="0" w:color="auto"/>
        <w:right w:val="none" w:sz="0" w:space="0" w:color="auto"/>
      </w:divBdr>
    </w:div>
    <w:div w:id="1315839592">
      <w:bodyDiv w:val="1"/>
      <w:marLeft w:val="0"/>
      <w:marRight w:val="0"/>
      <w:marTop w:val="0"/>
      <w:marBottom w:val="0"/>
      <w:divBdr>
        <w:top w:val="none" w:sz="0" w:space="0" w:color="auto"/>
        <w:left w:val="none" w:sz="0" w:space="0" w:color="auto"/>
        <w:bottom w:val="none" w:sz="0" w:space="0" w:color="auto"/>
        <w:right w:val="none" w:sz="0" w:space="0" w:color="auto"/>
      </w:divBdr>
    </w:div>
    <w:div w:id="1318653175">
      <w:bodyDiv w:val="1"/>
      <w:marLeft w:val="0"/>
      <w:marRight w:val="0"/>
      <w:marTop w:val="0"/>
      <w:marBottom w:val="0"/>
      <w:divBdr>
        <w:top w:val="none" w:sz="0" w:space="0" w:color="auto"/>
        <w:left w:val="none" w:sz="0" w:space="0" w:color="auto"/>
        <w:bottom w:val="none" w:sz="0" w:space="0" w:color="auto"/>
        <w:right w:val="none" w:sz="0" w:space="0" w:color="auto"/>
      </w:divBdr>
    </w:div>
    <w:div w:id="1403747143">
      <w:bodyDiv w:val="1"/>
      <w:marLeft w:val="0"/>
      <w:marRight w:val="0"/>
      <w:marTop w:val="0"/>
      <w:marBottom w:val="0"/>
      <w:divBdr>
        <w:top w:val="none" w:sz="0" w:space="0" w:color="auto"/>
        <w:left w:val="none" w:sz="0" w:space="0" w:color="auto"/>
        <w:bottom w:val="none" w:sz="0" w:space="0" w:color="auto"/>
        <w:right w:val="none" w:sz="0" w:space="0" w:color="auto"/>
      </w:divBdr>
    </w:div>
    <w:div w:id="1520507102">
      <w:bodyDiv w:val="1"/>
      <w:marLeft w:val="0"/>
      <w:marRight w:val="0"/>
      <w:marTop w:val="0"/>
      <w:marBottom w:val="0"/>
      <w:divBdr>
        <w:top w:val="none" w:sz="0" w:space="0" w:color="auto"/>
        <w:left w:val="none" w:sz="0" w:space="0" w:color="auto"/>
        <w:bottom w:val="none" w:sz="0" w:space="0" w:color="auto"/>
        <w:right w:val="none" w:sz="0" w:space="0" w:color="auto"/>
      </w:divBdr>
    </w:div>
    <w:div w:id="1551072131">
      <w:bodyDiv w:val="1"/>
      <w:marLeft w:val="0"/>
      <w:marRight w:val="0"/>
      <w:marTop w:val="0"/>
      <w:marBottom w:val="0"/>
      <w:divBdr>
        <w:top w:val="none" w:sz="0" w:space="0" w:color="auto"/>
        <w:left w:val="none" w:sz="0" w:space="0" w:color="auto"/>
        <w:bottom w:val="none" w:sz="0" w:space="0" w:color="auto"/>
        <w:right w:val="none" w:sz="0" w:space="0" w:color="auto"/>
      </w:divBdr>
    </w:div>
    <w:div w:id="1662199680">
      <w:bodyDiv w:val="1"/>
      <w:marLeft w:val="0"/>
      <w:marRight w:val="0"/>
      <w:marTop w:val="0"/>
      <w:marBottom w:val="0"/>
      <w:divBdr>
        <w:top w:val="none" w:sz="0" w:space="0" w:color="auto"/>
        <w:left w:val="none" w:sz="0" w:space="0" w:color="auto"/>
        <w:bottom w:val="none" w:sz="0" w:space="0" w:color="auto"/>
        <w:right w:val="none" w:sz="0" w:space="0" w:color="auto"/>
      </w:divBdr>
    </w:div>
    <w:div w:id="1806773759">
      <w:bodyDiv w:val="1"/>
      <w:marLeft w:val="0"/>
      <w:marRight w:val="0"/>
      <w:marTop w:val="0"/>
      <w:marBottom w:val="0"/>
      <w:divBdr>
        <w:top w:val="none" w:sz="0" w:space="0" w:color="auto"/>
        <w:left w:val="none" w:sz="0" w:space="0" w:color="auto"/>
        <w:bottom w:val="none" w:sz="0" w:space="0" w:color="auto"/>
        <w:right w:val="none" w:sz="0" w:space="0" w:color="auto"/>
      </w:divBdr>
    </w:div>
    <w:div w:id="1989673988">
      <w:bodyDiv w:val="1"/>
      <w:marLeft w:val="0"/>
      <w:marRight w:val="0"/>
      <w:marTop w:val="0"/>
      <w:marBottom w:val="0"/>
      <w:divBdr>
        <w:top w:val="none" w:sz="0" w:space="0" w:color="auto"/>
        <w:left w:val="none" w:sz="0" w:space="0" w:color="auto"/>
        <w:bottom w:val="none" w:sz="0" w:space="0" w:color="auto"/>
        <w:right w:val="none" w:sz="0" w:space="0" w:color="auto"/>
      </w:divBdr>
    </w:div>
    <w:div w:id="2040428363">
      <w:bodyDiv w:val="1"/>
      <w:marLeft w:val="0"/>
      <w:marRight w:val="0"/>
      <w:marTop w:val="0"/>
      <w:marBottom w:val="0"/>
      <w:divBdr>
        <w:top w:val="none" w:sz="0" w:space="0" w:color="auto"/>
        <w:left w:val="none" w:sz="0" w:space="0" w:color="auto"/>
        <w:bottom w:val="none" w:sz="0" w:space="0" w:color="auto"/>
        <w:right w:val="none" w:sz="0" w:space="0" w:color="auto"/>
      </w:divBdr>
    </w:div>
    <w:div w:id="2048796902">
      <w:bodyDiv w:val="1"/>
      <w:marLeft w:val="0"/>
      <w:marRight w:val="0"/>
      <w:marTop w:val="0"/>
      <w:marBottom w:val="0"/>
      <w:divBdr>
        <w:top w:val="none" w:sz="0" w:space="0" w:color="auto"/>
        <w:left w:val="none" w:sz="0" w:space="0" w:color="auto"/>
        <w:bottom w:val="none" w:sz="0" w:space="0" w:color="auto"/>
        <w:right w:val="none" w:sz="0" w:space="0" w:color="auto"/>
      </w:divBdr>
    </w:div>
    <w:div w:id="208155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A3291-0DDF-4C6B-ADD6-1229C0352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6023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fassis</dc:creator>
  <cp:lastModifiedBy>morgana</cp:lastModifiedBy>
  <cp:revision>2</cp:revision>
  <cp:lastPrinted>2024-05-21T12:18:00Z</cp:lastPrinted>
  <dcterms:created xsi:type="dcterms:W3CDTF">2024-08-14T14:27:00Z</dcterms:created>
  <dcterms:modified xsi:type="dcterms:W3CDTF">2024-08-14T14:27:00Z</dcterms:modified>
</cp:coreProperties>
</file>