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Default="003234C3" w:rsidP="003234C3">
      <w:pPr>
        <w:tabs>
          <w:tab w:val="left" w:pos="8471"/>
        </w:tabs>
        <w:jc w:val="right"/>
        <w:rPr>
          <w:rFonts w:ascii="Arial" w:hAnsi="Arial" w:cs="Arial"/>
          <w:b/>
          <w:bCs/>
        </w:rPr>
      </w:pPr>
      <w:r>
        <w:rPr>
          <w:rFonts w:ascii="Arial" w:hAnsi="Arial" w:cs="Arial"/>
          <w:iCs/>
        </w:rPr>
        <w:t xml:space="preserve">Processo Administrativo nº </w:t>
      </w:r>
      <w:r w:rsidR="00E517ED">
        <w:rPr>
          <w:rFonts w:ascii="Arial" w:hAnsi="Arial" w:cs="Arial"/>
          <w:iCs/>
        </w:rPr>
        <w:t>67/2018</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w:t>
      </w:r>
      <w:r w:rsidR="00DD2C7B">
        <w:rPr>
          <w:rFonts w:ascii="Arial" w:hAnsi="Arial" w:cs="Arial"/>
        </w:rPr>
        <w:t>to dispõe de suficiente dotação</w:t>
      </w:r>
      <w:r>
        <w:rPr>
          <w:rFonts w:ascii="Arial" w:hAnsi="Arial" w:cs="Arial"/>
        </w:rPr>
        <w:t>, conformando-se às orientações do plano plurianual e da Lei de diretrizes orçamentárias, motivo pelos quais, à fl. retro, faço encartar cópia do respectivo trecho desses instrumentos orçamentários do Município.</w:t>
      </w: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 xml:space="preserve">Cordeirópolis, </w:t>
      </w:r>
      <w:r w:rsidR="00E517ED">
        <w:rPr>
          <w:rFonts w:ascii="Arial" w:hAnsi="Arial" w:cs="Arial"/>
        </w:rPr>
        <w:t>09</w:t>
      </w:r>
      <w:r w:rsidR="00F77C3D">
        <w:rPr>
          <w:rFonts w:ascii="Arial" w:hAnsi="Arial" w:cs="Arial"/>
        </w:rPr>
        <w:t xml:space="preserve"> de </w:t>
      </w:r>
      <w:r w:rsidR="00E517ED">
        <w:rPr>
          <w:rFonts w:ascii="Arial" w:hAnsi="Arial" w:cs="Arial"/>
        </w:rPr>
        <w:t>janeiro</w:t>
      </w:r>
      <w:r w:rsidR="00F77C3D">
        <w:rPr>
          <w:rFonts w:ascii="Arial" w:hAnsi="Arial" w:cs="Arial"/>
        </w:rPr>
        <w:t xml:space="preserve"> de 201</w:t>
      </w:r>
      <w:r w:rsidR="00E517ED">
        <w:rPr>
          <w:rFonts w:ascii="Arial" w:hAnsi="Arial" w:cs="Arial"/>
        </w:rPr>
        <w:t>8</w:t>
      </w:r>
      <w:r>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EB7D4E" w:rsidRDefault="00EB7D4E" w:rsidP="003234C3">
      <w:pPr>
        <w:jc w:val="center"/>
        <w:rPr>
          <w:rFonts w:ascii="Arial" w:hAnsi="Arial" w:cs="Arial"/>
          <w:b/>
          <w:bCs/>
        </w:rPr>
      </w:pPr>
    </w:p>
    <w:p w:rsidR="00EB7D4E" w:rsidRDefault="00EB7D4E" w:rsidP="003234C3">
      <w:pPr>
        <w:jc w:val="center"/>
        <w:rPr>
          <w:rFonts w:ascii="Arial" w:hAnsi="Arial" w:cs="Arial"/>
          <w:b/>
          <w:bCs/>
        </w:rPr>
      </w:pPr>
    </w:p>
    <w:p w:rsidR="003234C3" w:rsidRDefault="003D0FC6" w:rsidP="003234C3">
      <w:pPr>
        <w:jc w:val="center"/>
        <w:rPr>
          <w:rFonts w:ascii="Arial" w:hAnsi="Arial" w:cs="Arial"/>
          <w:b/>
          <w:bCs/>
          <w:iCs/>
        </w:rPr>
      </w:pPr>
      <w:r>
        <w:rPr>
          <w:rFonts w:ascii="Arial" w:hAnsi="Arial" w:cs="Arial"/>
          <w:b/>
          <w:bCs/>
        </w:rPr>
        <w:t>Osmar da Silva Junior</w:t>
      </w:r>
    </w:p>
    <w:p w:rsidR="003234C3" w:rsidRDefault="003234C3" w:rsidP="003234C3">
      <w:pPr>
        <w:tabs>
          <w:tab w:val="left" w:pos="8471"/>
        </w:tabs>
        <w:jc w:val="center"/>
        <w:rPr>
          <w:rFonts w:ascii="Arial" w:hAnsi="Arial" w:cs="Arial"/>
          <w:b/>
          <w:iCs/>
        </w:rPr>
      </w:pPr>
      <w:r>
        <w:rPr>
          <w:rFonts w:ascii="Arial" w:hAnsi="Arial" w:cs="Arial"/>
          <w:b/>
          <w:bCs/>
          <w:iCs/>
        </w:rPr>
        <w:t>Secretário Municipal de Obras e Planejamento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t xml:space="preserve">Processo Administrativo nº </w:t>
      </w:r>
      <w:r w:rsidR="00E517ED">
        <w:rPr>
          <w:rFonts w:ascii="Arial" w:hAnsi="Arial" w:cs="Arial"/>
          <w:b/>
          <w:iCs/>
        </w:rPr>
        <w:t>67/2018</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Objeto</w:t>
      </w:r>
      <w:r w:rsidR="003D0FC6">
        <w:rPr>
          <w:rFonts w:ascii="Arial" w:hAnsi="Arial" w:cs="Arial"/>
          <w:b/>
          <w:bCs/>
          <w:iCs/>
        </w:rPr>
        <w:t xml:space="preserve">: </w:t>
      </w:r>
      <w:r w:rsidR="00020699">
        <w:rPr>
          <w:rFonts w:ascii="Arial" w:hAnsi="Arial" w:cs="Arial"/>
          <w:b/>
          <w:bCs/>
          <w:iCs/>
        </w:rPr>
        <w:t>“</w:t>
      </w:r>
      <w:r w:rsidR="00E517ED">
        <w:rPr>
          <w:rFonts w:ascii="Arial" w:hAnsi="Arial" w:cs="Arial"/>
          <w:b/>
          <w:bCs/>
          <w:iCs/>
        </w:rPr>
        <w:t>Reparos e recuperação de pavimento asfáltico e calçamentos</w:t>
      </w:r>
      <w:r w:rsidR="00020699">
        <w:rPr>
          <w:rFonts w:ascii="Arial" w:hAnsi="Arial" w:cs="Arial"/>
          <w:b/>
          <w:bCs/>
          <w:iCs/>
        </w:rPr>
        <w:t>.”</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Default="003234C3" w:rsidP="003234C3">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R$ </w:t>
      </w:r>
      <w:r w:rsidR="00020699">
        <w:rPr>
          <w:rFonts w:ascii="Arial" w:hAnsi="Arial" w:cs="Arial"/>
        </w:rPr>
        <w:t>1.4</w:t>
      </w:r>
      <w:r w:rsidR="00E16B6B">
        <w:rPr>
          <w:rFonts w:ascii="Arial" w:hAnsi="Arial" w:cs="Arial"/>
        </w:rPr>
        <w:t>89</w:t>
      </w:r>
      <w:r w:rsidR="00020699">
        <w:rPr>
          <w:rFonts w:ascii="Arial" w:hAnsi="Arial" w:cs="Arial"/>
        </w:rPr>
        <w:t>.</w:t>
      </w:r>
      <w:r w:rsidR="00E16B6B">
        <w:rPr>
          <w:rFonts w:ascii="Arial" w:hAnsi="Arial" w:cs="Arial"/>
        </w:rPr>
        <w:t>132</w:t>
      </w:r>
      <w:r w:rsidR="00020699">
        <w:rPr>
          <w:rFonts w:ascii="Arial" w:hAnsi="Arial" w:cs="Arial"/>
        </w:rPr>
        <w:t>,</w:t>
      </w:r>
      <w:r w:rsidR="00E16B6B">
        <w:rPr>
          <w:rFonts w:ascii="Arial" w:hAnsi="Arial" w:cs="Arial"/>
        </w:rPr>
        <w:t>4</w:t>
      </w:r>
      <w:r w:rsidR="00020699">
        <w:rPr>
          <w:rFonts w:ascii="Arial" w:hAnsi="Arial" w:cs="Arial"/>
        </w:rPr>
        <w:t>5</w:t>
      </w:r>
      <w:r w:rsidR="000B2C44">
        <w:rPr>
          <w:rFonts w:ascii="Arial" w:hAnsi="Arial" w:cs="Arial"/>
        </w:rPr>
        <w:t xml:space="preserve"> (</w:t>
      </w:r>
      <w:r w:rsidR="00020699">
        <w:rPr>
          <w:rFonts w:ascii="Arial" w:hAnsi="Arial" w:cs="Arial"/>
        </w:rPr>
        <w:t xml:space="preserve">Hum milhão, quatrocentos e </w:t>
      </w:r>
      <w:r w:rsidR="00E16B6B">
        <w:rPr>
          <w:rFonts w:ascii="Arial" w:hAnsi="Arial" w:cs="Arial"/>
        </w:rPr>
        <w:t>oitenta e nove</w:t>
      </w:r>
      <w:r w:rsidR="00020699">
        <w:rPr>
          <w:rFonts w:ascii="Arial" w:hAnsi="Arial" w:cs="Arial"/>
        </w:rPr>
        <w:t xml:space="preserve"> mil, </w:t>
      </w:r>
      <w:r w:rsidR="00E16B6B">
        <w:rPr>
          <w:rFonts w:ascii="Arial" w:hAnsi="Arial" w:cs="Arial"/>
        </w:rPr>
        <w:t>cento e trinta e dois</w:t>
      </w:r>
      <w:r w:rsidR="00020699">
        <w:rPr>
          <w:rFonts w:ascii="Arial" w:hAnsi="Arial" w:cs="Arial"/>
        </w:rPr>
        <w:t xml:space="preserve"> reais e </w:t>
      </w:r>
      <w:r w:rsidR="00E16B6B">
        <w:rPr>
          <w:rFonts w:ascii="Arial" w:hAnsi="Arial" w:cs="Arial"/>
        </w:rPr>
        <w:t>quarenta</w:t>
      </w:r>
      <w:r w:rsidR="00020699">
        <w:rPr>
          <w:rFonts w:ascii="Arial" w:hAnsi="Arial" w:cs="Arial"/>
        </w:rPr>
        <w:t xml:space="preserve"> e cinco centavos</w:t>
      </w:r>
      <w:r w:rsidR="000B2C44">
        <w:rPr>
          <w:rFonts w:ascii="Arial" w:hAnsi="Arial" w:cs="Arial"/>
        </w:rPr>
        <w:t>)</w:t>
      </w:r>
    </w:p>
    <w:p w:rsidR="003234C3" w:rsidRDefault="003234C3" w:rsidP="003234C3">
      <w:pPr>
        <w:keepNext/>
        <w:keepLines/>
        <w:tabs>
          <w:tab w:val="left" w:pos="8471"/>
        </w:tabs>
        <w:rPr>
          <w:rFonts w:ascii="Arial" w:hAnsi="Arial" w:cs="Arial"/>
          <w:b/>
          <w:bCs/>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rPr>
          <w:rFonts w:ascii="Arial" w:hAnsi="Arial" w:cs="Arial"/>
          <w:iCs/>
        </w:rPr>
      </w:pPr>
    </w:p>
    <w:p w:rsidR="003234C3" w:rsidRDefault="003234C3" w:rsidP="003234C3">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3234C3" w:rsidRDefault="003234C3" w:rsidP="003234C3">
      <w:pPr>
        <w:keepNext/>
        <w:keepLines/>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r>
        <w:rPr>
          <w:rFonts w:ascii="Arial" w:hAnsi="Arial" w:cs="Arial"/>
          <w:iCs/>
        </w:rPr>
        <w:t xml:space="preserve">Cordeirópolis, </w:t>
      </w:r>
      <w:r w:rsidR="00E517ED">
        <w:rPr>
          <w:rFonts w:ascii="Arial" w:hAnsi="Arial" w:cs="Arial"/>
          <w:iCs/>
        </w:rPr>
        <w:t>09 de janeiro de 2018</w:t>
      </w:r>
      <w:r>
        <w:rPr>
          <w:rFonts w:ascii="Arial" w:hAnsi="Arial" w:cs="Arial"/>
          <w:iCs/>
        </w:rPr>
        <w:t>.</w:t>
      </w:r>
    </w:p>
    <w:p w:rsidR="003234C3" w:rsidRDefault="003234C3" w:rsidP="003234C3">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3234C3" w:rsidRDefault="003234C3" w:rsidP="003234C3">
      <w:pPr>
        <w:rPr>
          <w:rFonts w:ascii="Arial" w:hAnsi="Arial" w:cs="Arial"/>
          <w:iCs/>
        </w:rPr>
      </w:pPr>
    </w:p>
    <w:p w:rsidR="003234C3" w:rsidRDefault="003234C3" w:rsidP="003234C3">
      <w:pPr>
        <w:rPr>
          <w:rFonts w:ascii="Arial" w:hAnsi="Arial" w:cs="Arial"/>
          <w:iCs/>
        </w:rPr>
      </w:pPr>
    </w:p>
    <w:p w:rsidR="00BA3AFB" w:rsidRDefault="00BA3AFB" w:rsidP="003234C3">
      <w:pPr>
        <w:rPr>
          <w:rFonts w:ascii="Arial" w:hAnsi="Arial" w:cs="Arial"/>
          <w:iCs/>
        </w:rPr>
      </w:pPr>
    </w:p>
    <w:p w:rsidR="00BA3AFB" w:rsidRDefault="00BA3AFB" w:rsidP="003234C3">
      <w:pPr>
        <w:rPr>
          <w:rFonts w:ascii="Arial" w:hAnsi="Arial" w:cs="Arial"/>
          <w:iCs/>
        </w:rPr>
      </w:pPr>
    </w:p>
    <w:p w:rsidR="003234C3" w:rsidRDefault="003234C3" w:rsidP="003234C3">
      <w:pPr>
        <w:rPr>
          <w:rFonts w:ascii="Arial" w:hAnsi="Arial" w:cs="Arial"/>
          <w:bCs/>
          <w:iCs/>
        </w:rPr>
      </w:pPr>
    </w:p>
    <w:p w:rsidR="00BA3AFB" w:rsidRPr="000B605F" w:rsidRDefault="00BA3AFB" w:rsidP="00BA3AFB">
      <w:pPr>
        <w:jc w:val="center"/>
        <w:rPr>
          <w:rFonts w:ascii="Arial" w:hAnsi="Arial" w:cs="Arial"/>
          <w:b/>
          <w:bCs/>
          <w:sz w:val="22"/>
          <w:szCs w:val="22"/>
        </w:rPr>
      </w:pPr>
      <w:r>
        <w:rPr>
          <w:rFonts w:ascii="Arial" w:hAnsi="Arial" w:cs="Arial"/>
          <w:b/>
          <w:bCs/>
          <w:sz w:val="22"/>
          <w:szCs w:val="22"/>
        </w:rPr>
        <w:t>José Adinan Ortolan</w:t>
      </w:r>
    </w:p>
    <w:p w:rsidR="00BA3AFB" w:rsidRPr="000B605F" w:rsidRDefault="00BA3AFB" w:rsidP="00BA3AFB">
      <w:pPr>
        <w:jc w:val="center"/>
        <w:rPr>
          <w:rFonts w:ascii="Arial" w:hAnsi="Arial" w:cs="Arial"/>
          <w:sz w:val="22"/>
          <w:szCs w:val="22"/>
        </w:rPr>
      </w:pPr>
      <w:r w:rsidRPr="000B605F">
        <w:rPr>
          <w:rFonts w:ascii="Arial" w:hAnsi="Arial" w:cs="Arial"/>
          <w:bCs/>
          <w:sz w:val="22"/>
          <w:szCs w:val="22"/>
        </w:rPr>
        <w:t>Prefeito Municipal de Cordeirópolis</w:t>
      </w: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3234C3" w:rsidRDefault="00E517ED" w:rsidP="003234C3">
      <w:pPr>
        <w:keepNext/>
        <w:keepLines/>
        <w:autoSpaceDE w:val="0"/>
        <w:jc w:val="right"/>
        <w:rPr>
          <w:rFonts w:ascii="Arial" w:hAnsi="Arial" w:cs="Arial"/>
          <w:b/>
          <w:bCs/>
        </w:rPr>
      </w:pPr>
      <w:r>
        <w:rPr>
          <w:rFonts w:ascii="Arial" w:hAnsi="Arial" w:cs="Arial"/>
          <w:b/>
          <w:bCs/>
        </w:rPr>
        <w:t>P</w:t>
      </w:r>
      <w:r w:rsidR="003234C3">
        <w:rPr>
          <w:rFonts w:ascii="Arial" w:hAnsi="Arial" w:cs="Arial"/>
          <w:b/>
          <w:bCs/>
        </w:rPr>
        <w:t xml:space="preserve">rocesso Administrativo nº </w:t>
      </w:r>
      <w:r>
        <w:rPr>
          <w:rFonts w:ascii="Arial" w:hAnsi="Arial" w:cs="Arial"/>
          <w:b/>
          <w:bCs/>
        </w:rPr>
        <w:t>67/2018</w:t>
      </w:r>
    </w:p>
    <w:p w:rsidR="003234C3" w:rsidRDefault="003234C3" w:rsidP="003234C3">
      <w:pPr>
        <w:keepNext/>
        <w:keepLines/>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3234C3" w:rsidRDefault="003234C3" w:rsidP="003234C3">
      <w:pPr>
        <w:autoSpaceDE w:val="0"/>
        <w:jc w:val="center"/>
        <w:rPr>
          <w:rFonts w:ascii="Arial" w:hAnsi="Arial" w:cs="Arial"/>
          <w:b/>
          <w:bCs/>
        </w:rPr>
      </w:pPr>
    </w:p>
    <w:p w:rsidR="003234C3" w:rsidRPr="00020699" w:rsidRDefault="003234C3" w:rsidP="003234C3">
      <w:pPr>
        <w:pStyle w:val="Cabealho"/>
        <w:keepNext/>
        <w:keepLines/>
        <w:tabs>
          <w:tab w:val="clear" w:pos="4419"/>
          <w:tab w:val="clear" w:pos="8838"/>
        </w:tabs>
        <w:jc w:val="both"/>
        <w:rPr>
          <w:rFonts w:ascii="Arial" w:hAnsi="Arial" w:cs="Arial"/>
          <w:bCs/>
          <w:iCs/>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DD4DD0" w:rsidRPr="00DD4DD0">
        <w:rPr>
          <w:rFonts w:ascii="Arial" w:hAnsi="Arial" w:cs="Arial"/>
          <w:b/>
          <w:bCs/>
        </w:rPr>
        <w:t>TOMADA DE</w:t>
      </w:r>
      <w:r w:rsidR="00DD4DD0">
        <w:rPr>
          <w:rFonts w:ascii="Arial" w:hAnsi="Arial" w:cs="Arial"/>
          <w:bCs/>
        </w:rPr>
        <w:t xml:space="preserve"> </w:t>
      </w:r>
      <w:r>
        <w:rPr>
          <w:rFonts w:ascii="Arial" w:hAnsi="Arial" w:cs="Arial"/>
          <w:b/>
          <w:bCs/>
        </w:rPr>
        <w:t xml:space="preserve">PREÇOS nº </w:t>
      </w:r>
      <w:r w:rsidR="00996DAC">
        <w:rPr>
          <w:rFonts w:ascii="Arial" w:hAnsi="Arial" w:cs="Arial"/>
          <w:b/>
          <w:bCs/>
        </w:rPr>
        <w:t>0</w:t>
      </w:r>
      <w:r w:rsidR="007E6B34">
        <w:rPr>
          <w:rFonts w:ascii="Arial" w:hAnsi="Arial" w:cs="Arial"/>
          <w:b/>
          <w:bCs/>
        </w:rPr>
        <w:t>1</w:t>
      </w:r>
      <w:r>
        <w:rPr>
          <w:rFonts w:ascii="Arial" w:hAnsi="Arial" w:cs="Arial"/>
          <w:b/>
          <w:bCs/>
        </w:rPr>
        <w:t>/201</w:t>
      </w:r>
      <w:r w:rsidR="007E6B34">
        <w:rPr>
          <w:rFonts w:ascii="Arial" w:hAnsi="Arial" w:cs="Arial"/>
          <w:b/>
          <w:bCs/>
        </w:rPr>
        <w:t>8</w:t>
      </w:r>
      <w:r>
        <w:rPr>
          <w:rFonts w:ascii="Arial" w:hAnsi="Arial" w:cs="Arial"/>
          <w:bCs/>
        </w:rPr>
        <w:t xml:space="preserve">, cujo objeto consiste </w:t>
      </w:r>
      <w:r w:rsidR="00020699">
        <w:rPr>
          <w:rFonts w:ascii="Arial" w:hAnsi="Arial" w:cs="Arial"/>
          <w:bCs/>
        </w:rPr>
        <w:t>em</w:t>
      </w:r>
      <w:r w:rsidR="003D0FC6">
        <w:rPr>
          <w:rFonts w:ascii="Arial" w:hAnsi="Arial" w:cs="Arial"/>
          <w:bCs/>
        </w:rPr>
        <w:t xml:space="preserve"> </w:t>
      </w:r>
      <w:r w:rsidR="00020699" w:rsidRPr="00020699">
        <w:rPr>
          <w:rFonts w:ascii="Arial" w:hAnsi="Arial" w:cs="Arial"/>
          <w:bCs/>
          <w:iCs/>
        </w:rPr>
        <w:t>“</w:t>
      </w:r>
      <w:r w:rsidR="00E517ED">
        <w:rPr>
          <w:rFonts w:ascii="Arial" w:hAnsi="Arial" w:cs="Arial"/>
          <w:bCs/>
          <w:iCs/>
        </w:rPr>
        <w:t>Reparos e recuperação de pavimento asfáltico e calçamentos</w:t>
      </w:r>
      <w:r w:rsidR="00020699">
        <w:rPr>
          <w:rFonts w:ascii="Arial" w:hAnsi="Arial" w:cs="Arial"/>
          <w:bCs/>
          <w:iCs/>
        </w:rPr>
        <w:t>.</w:t>
      </w:r>
      <w:r w:rsidR="00E517ED">
        <w:rPr>
          <w:rFonts w:ascii="Arial" w:hAnsi="Arial" w:cs="Arial"/>
          <w:bCs/>
          <w:iCs/>
        </w:rPr>
        <w:t>”</w:t>
      </w:r>
    </w:p>
    <w:p w:rsidR="00020699" w:rsidRDefault="00020699" w:rsidP="003234C3">
      <w:pPr>
        <w:pStyle w:val="Cabealho"/>
        <w:keepNext/>
        <w:keepLines/>
        <w:tabs>
          <w:tab w:val="clear" w:pos="4419"/>
          <w:tab w:val="clear" w:pos="8838"/>
        </w:tabs>
        <w:jc w:val="both"/>
        <w:rPr>
          <w:rFonts w:ascii="Arial" w:hAnsi="Arial" w:cs="Arial"/>
        </w:rPr>
      </w:pPr>
    </w:p>
    <w:p w:rsidR="00996DAC" w:rsidRDefault="003234C3" w:rsidP="00DD4DD0">
      <w:pPr>
        <w:keepNext/>
        <w:keepLines/>
        <w:tabs>
          <w:tab w:val="left" w:pos="8471"/>
        </w:tabs>
        <w:jc w:val="both"/>
        <w:rPr>
          <w:rFonts w:ascii="Arial" w:hAnsi="Arial" w:cs="Arial"/>
          <w:b/>
          <w:bCs/>
          <w:iCs/>
        </w:rPr>
      </w:pPr>
      <w:r>
        <w:rPr>
          <w:rFonts w:ascii="Arial" w:hAnsi="Arial" w:cs="Arial"/>
        </w:rPr>
        <w:t xml:space="preserve">Valor Estimado: </w:t>
      </w:r>
      <w:r w:rsidR="00E16B6B">
        <w:rPr>
          <w:rFonts w:ascii="Arial" w:hAnsi="Arial" w:cs="Arial"/>
        </w:rPr>
        <w:t>R$ 1.489.132,45 (Hum milhão, quatrocentos e oitenta e nove mil, cento e trinta e dois reais e quarenta e cinco centavos)</w:t>
      </w:r>
    </w:p>
    <w:p w:rsidR="003234C3" w:rsidRDefault="003234C3" w:rsidP="003234C3">
      <w:pPr>
        <w:keepNext/>
        <w:keepLines/>
        <w:autoSpaceDE w:val="0"/>
        <w:jc w:val="both"/>
        <w:rPr>
          <w:rFonts w:ascii="Arial" w:hAnsi="Arial" w:cs="Arial"/>
          <w:bCs/>
        </w:rPr>
      </w:pPr>
      <w:r>
        <w:rPr>
          <w:rFonts w:ascii="Arial" w:hAnsi="Arial" w:cs="Arial"/>
          <w:bCs/>
        </w:rPr>
        <w:t xml:space="preserve">Abertura: </w:t>
      </w:r>
      <w:r w:rsidR="00E517ED">
        <w:rPr>
          <w:rFonts w:ascii="Arial" w:hAnsi="Arial" w:cs="Arial"/>
          <w:bCs/>
        </w:rPr>
        <w:t>09 de janeiro de 2018</w:t>
      </w:r>
      <w:r>
        <w:rPr>
          <w:rFonts w:ascii="Arial" w:hAnsi="Arial" w:cs="Arial"/>
          <w:bCs/>
        </w:rPr>
        <w:t>.</w:t>
      </w:r>
    </w:p>
    <w:p w:rsidR="00996DAC" w:rsidRDefault="00996DAC" w:rsidP="003234C3">
      <w:pPr>
        <w:keepNext/>
        <w:keepLines/>
        <w:autoSpaceDE w:val="0"/>
        <w:jc w:val="both"/>
        <w:rPr>
          <w:rFonts w:ascii="Arial" w:hAnsi="Arial" w:cs="Arial"/>
          <w:bCs/>
        </w:rPr>
      </w:pPr>
    </w:p>
    <w:p w:rsidR="003234C3" w:rsidRDefault="00DD4DD0" w:rsidP="003234C3">
      <w:pPr>
        <w:keepNext/>
        <w:keepLines/>
        <w:autoSpaceDE w:val="0"/>
        <w:jc w:val="both"/>
        <w:rPr>
          <w:rFonts w:ascii="Arial" w:hAnsi="Arial" w:cs="Arial"/>
          <w:bCs/>
        </w:rPr>
      </w:pPr>
      <w:r>
        <w:rPr>
          <w:rFonts w:ascii="Arial" w:hAnsi="Arial" w:cs="Arial"/>
          <w:bCs/>
        </w:rPr>
        <w:t>Encerramento e Sessão Pública</w:t>
      </w:r>
      <w:r w:rsidR="003234C3">
        <w:rPr>
          <w:rFonts w:ascii="Arial" w:hAnsi="Arial" w:cs="Arial"/>
          <w:bCs/>
        </w:rPr>
        <w:t xml:space="preserve">: </w:t>
      </w:r>
      <w:r w:rsidR="00E517ED">
        <w:rPr>
          <w:rFonts w:ascii="Arial" w:hAnsi="Arial" w:cs="Arial"/>
          <w:bCs/>
        </w:rPr>
        <w:t>29</w:t>
      </w:r>
      <w:r w:rsidR="00996DAC">
        <w:rPr>
          <w:rFonts w:ascii="Arial" w:hAnsi="Arial" w:cs="Arial"/>
          <w:bCs/>
        </w:rPr>
        <w:t xml:space="preserve"> de </w:t>
      </w:r>
      <w:r w:rsidR="00D33AC1">
        <w:rPr>
          <w:rFonts w:ascii="Arial" w:hAnsi="Arial" w:cs="Arial"/>
          <w:bCs/>
        </w:rPr>
        <w:t>janeiro</w:t>
      </w:r>
      <w:r>
        <w:rPr>
          <w:rFonts w:ascii="Arial" w:hAnsi="Arial" w:cs="Arial"/>
          <w:bCs/>
        </w:rPr>
        <w:t xml:space="preserve"> de 201</w:t>
      </w:r>
      <w:r w:rsidR="00D33AC1">
        <w:rPr>
          <w:rFonts w:ascii="Arial" w:hAnsi="Arial" w:cs="Arial"/>
          <w:bCs/>
        </w:rPr>
        <w:t>8</w:t>
      </w:r>
      <w:r>
        <w:rPr>
          <w:rFonts w:ascii="Arial" w:hAnsi="Arial" w:cs="Arial"/>
          <w:bCs/>
        </w:rPr>
        <w:t xml:space="preserve"> às </w:t>
      </w:r>
      <w:r w:rsidR="00E16B6B">
        <w:rPr>
          <w:rFonts w:ascii="Arial" w:hAnsi="Arial" w:cs="Arial"/>
          <w:bCs/>
        </w:rPr>
        <w:t>0</w:t>
      </w:r>
      <w:r w:rsidR="00E517ED">
        <w:rPr>
          <w:rFonts w:ascii="Arial" w:hAnsi="Arial" w:cs="Arial"/>
          <w:bCs/>
        </w:rPr>
        <w:t>8</w:t>
      </w:r>
      <w:r>
        <w:rPr>
          <w:rFonts w:ascii="Arial" w:hAnsi="Arial" w:cs="Arial"/>
          <w:bCs/>
        </w:rPr>
        <w:t>:00 horas</w:t>
      </w: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O Edital e seus anexos encontram-se à disposição dos interessados na Praça Francisco Orlando Stocco</w:t>
      </w:r>
      <w:r>
        <w:rPr>
          <w:rFonts w:ascii="Arial" w:hAnsi="Arial" w:cs="Arial"/>
        </w:rPr>
        <w:t>, nº 35, Centro</w:t>
      </w:r>
      <w:r>
        <w:rPr>
          <w:rFonts w:ascii="Arial" w:hAnsi="Arial" w:cs="Arial"/>
          <w:bCs/>
        </w:rPr>
        <w:t>, Cordeirópolis, de segunda à sexta-feira, no horário das 8:30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3234C3" w:rsidRDefault="003234C3" w:rsidP="003234C3">
      <w:pPr>
        <w:keepNext/>
        <w:keepLines/>
        <w:autoSpaceDE w:val="0"/>
        <w:jc w:val="both"/>
        <w:rPr>
          <w:rFonts w:ascii="Arial" w:hAnsi="Arial" w:cs="Arial"/>
          <w:bCs/>
        </w:rPr>
      </w:pPr>
    </w:p>
    <w:p w:rsidR="003234C3" w:rsidRDefault="003234C3" w:rsidP="003234C3">
      <w:pPr>
        <w:autoSpaceDE w:val="0"/>
        <w:jc w:val="both"/>
        <w:rPr>
          <w:rFonts w:ascii="Arial" w:hAnsi="Arial" w:cs="Arial"/>
          <w:bCs/>
        </w:rPr>
      </w:pPr>
    </w:p>
    <w:p w:rsidR="003234C3" w:rsidRPr="00E2747D" w:rsidRDefault="003234C3" w:rsidP="003234C3">
      <w:pPr>
        <w:pStyle w:val="Legenda"/>
        <w:jc w:val="center"/>
        <w:rPr>
          <w:rFonts w:ascii="Arial" w:hAnsi="Arial" w:cs="Arial"/>
          <w:b w:val="0"/>
          <w:i/>
          <w:iCs/>
          <w:color w:val="auto"/>
          <w:sz w:val="20"/>
          <w:szCs w:val="20"/>
        </w:rPr>
      </w:pPr>
      <w:r w:rsidRPr="00E2747D">
        <w:rPr>
          <w:rFonts w:ascii="Arial" w:hAnsi="Arial" w:cs="Arial"/>
          <w:b w:val="0"/>
          <w:color w:val="auto"/>
          <w:sz w:val="20"/>
          <w:szCs w:val="20"/>
        </w:rPr>
        <w:t xml:space="preserve">Cordeirópolis, </w:t>
      </w:r>
      <w:r w:rsidR="00E517ED" w:rsidRPr="00E2747D">
        <w:rPr>
          <w:rFonts w:ascii="Arial" w:hAnsi="Arial" w:cs="Arial"/>
          <w:b w:val="0"/>
          <w:color w:val="auto"/>
          <w:sz w:val="20"/>
          <w:szCs w:val="20"/>
        </w:rPr>
        <w:t>09 de janeiro de 2018</w:t>
      </w:r>
      <w:r w:rsidRPr="00E2747D">
        <w:rPr>
          <w:rFonts w:ascii="Arial" w:hAnsi="Arial" w:cs="Arial"/>
          <w:b w:val="0"/>
          <w:color w:val="auto"/>
          <w:sz w:val="20"/>
          <w:szCs w:val="20"/>
        </w:rPr>
        <w:t>.</w:t>
      </w:r>
    </w:p>
    <w:p w:rsidR="004D2BAD" w:rsidRPr="00B008D3" w:rsidRDefault="004D2BAD" w:rsidP="003234C3">
      <w:pPr>
        <w:pStyle w:val="Legenda"/>
        <w:jc w:val="center"/>
        <w:rPr>
          <w:rFonts w:ascii="Arial" w:hAnsi="Arial" w:cs="Arial"/>
          <w:b w:val="0"/>
          <w:color w:val="FF0000"/>
          <w:sz w:val="20"/>
          <w:szCs w:val="20"/>
        </w:rPr>
      </w:pPr>
    </w:p>
    <w:p w:rsidR="004D2BAD" w:rsidRPr="00B008D3" w:rsidRDefault="004D2BAD" w:rsidP="003234C3">
      <w:pPr>
        <w:pStyle w:val="Legenda"/>
        <w:jc w:val="center"/>
        <w:rPr>
          <w:rFonts w:ascii="Arial" w:hAnsi="Arial" w:cs="Arial"/>
          <w:b w:val="0"/>
          <w:color w:val="FF0000"/>
          <w:sz w:val="20"/>
          <w:szCs w:val="20"/>
        </w:rPr>
      </w:pPr>
    </w:p>
    <w:p w:rsidR="004D2BAD" w:rsidRPr="00B008D3" w:rsidRDefault="004D2BAD" w:rsidP="003234C3">
      <w:pPr>
        <w:pStyle w:val="Legenda"/>
        <w:jc w:val="center"/>
        <w:rPr>
          <w:rFonts w:ascii="Arial" w:hAnsi="Arial" w:cs="Arial"/>
          <w:b w:val="0"/>
          <w:color w:val="FF0000"/>
          <w:sz w:val="20"/>
          <w:szCs w:val="20"/>
        </w:rPr>
      </w:pPr>
    </w:p>
    <w:p w:rsidR="004D2BAD" w:rsidRPr="00E22B3A" w:rsidRDefault="004D2BAD" w:rsidP="004D2BAD">
      <w:pPr>
        <w:spacing w:line="360" w:lineRule="auto"/>
        <w:jc w:val="center"/>
        <w:rPr>
          <w:rFonts w:ascii="Arial" w:hAnsi="Arial" w:cs="Arial"/>
        </w:rPr>
      </w:pPr>
      <w:r w:rsidRPr="00E22B3A">
        <w:rPr>
          <w:rFonts w:ascii="Arial" w:hAnsi="Arial" w:cs="Arial"/>
        </w:rPr>
        <w:t>Michele Cristina Baccochina de Souza</w:t>
      </w:r>
    </w:p>
    <w:p w:rsidR="003234C3" w:rsidRPr="00E22B3A" w:rsidRDefault="003234C3" w:rsidP="003234C3">
      <w:pPr>
        <w:pStyle w:val="Legenda"/>
        <w:jc w:val="center"/>
        <w:rPr>
          <w:rFonts w:ascii="Arial" w:hAnsi="Arial" w:cs="Arial"/>
          <w:b w:val="0"/>
          <w:i/>
          <w:iCs/>
          <w:color w:val="auto"/>
          <w:sz w:val="20"/>
          <w:szCs w:val="20"/>
        </w:rPr>
      </w:pPr>
      <w:r w:rsidRPr="00E22B3A">
        <w:rPr>
          <w:rFonts w:ascii="Arial" w:hAnsi="Arial" w:cs="Arial"/>
          <w:b w:val="0"/>
          <w:color w:val="auto"/>
          <w:sz w:val="20"/>
          <w:szCs w:val="20"/>
        </w:rPr>
        <w:t>Diretor</w:t>
      </w:r>
      <w:r w:rsidR="004D2BAD" w:rsidRPr="00E22B3A">
        <w:rPr>
          <w:rFonts w:ascii="Arial" w:hAnsi="Arial" w:cs="Arial"/>
          <w:b w:val="0"/>
          <w:color w:val="auto"/>
          <w:sz w:val="20"/>
          <w:szCs w:val="20"/>
        </w:rPr>
        <w:t>a</w:t>
      </w:r>
      <w:r w:rsidRPr="00E22B3A">
        <w:rPr>
          <w:rFonts w:ascii="Arial" w:hAnsi="Arial" w:cs="Arial"/>
          <w:b w:val="0"/>
          <w:color w:val="auto"/>
          <w:sz w:val="20"/>
          <w:szCs w:val="20"/>
        </w:rPr>
        <w:t xml:space="preserve"> do Departamento de </w:t>
      </w:r>
      <w:r w:rsidR="004D2BAD" w:rsidRPr="00E22B3A">
        <w:rPr>
          <w:rFonts w:ascii="Arial" w:hAnsi="Arial" w:cs="Arial"/>
          <w:b w:val="0"/>
          <w:color w:val="auto"/>
          <w:sz w:val="20"/>
          <w:szCs w:val="20"/>
        </w:rPr>
        <w:t>Suprimentos</w:t>
      </w:r>
    </w:p>
    <w:p w:rsidR="003234C3" w:rsidRPr="00B008D3" w:rsidRDefault="003234C3" w:rsidP="003234C3">
      <w:pPr>
        <w:keepNext/>
        <w:keepLines/>
        <w:jc w:val="both"/>
        <w:rPr>
          <w:rFonts w:ascii="Arial" w:hAnsi="Arial" w:cs="Arial"/>
          <w:bCs/>
          <w:i/>
          <w:iCs/>
          <w:color w:val="FF0000"/>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Legenda"/>
      </w:pPr>
    </w:p>
    <w:p w:rsidR="00CE3DD6" w:rsidRDefault="00CE3DD6" w:rsidP="00CE3DD6">
      <w:pPr>
        <w:rPr>
          <w:lang w:eastAsia="en-US"/>
        </w:rPr>
      </w:pPr>
    </w:p>
    <w:p w:rsidR="00CE3DD6" w:rsidRDefault="00CE3DD6" w:rsidP="00CE3DD6">
      <w:pPr>
        <w:rPr>
          <w:lang w:eastAsia="en-US"/>
        </w:rPr>
      </w:pPr>
    </w:p>
    <w:p w:rsidR="00CE3DD6" w:rsidRDefault="00CE3DD6" w:rsidP="00CE3DD6">
      <w:pPr>
        <w:rPr>
          <w:lang w:eastAsia="en-US"/>
        </w:rPr>
      </w:pPr>
    </w:p>
    <w:p w:rsidR="00CE3DD6" w:rsidRPr="00CE3DD6" w:rsidRDefault="00CE3DD6" w:rsidP="00CE3DD6">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nº </w:t>
      </w:r>
      <w:r w:rsidR="00E517ED">
        <w:rPr>
          <w:rFonts w:ascii="Arial" w:eastAsia="MS Mincho" w:hAnsi="Arial" w:cs="Arial"/>
          <w:b/>
        </w:rPr>
        <w:t>67/2018</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r>
        <w:rPr>
          <w:rFonts w:ascii="Arial" w:hAnsi="Arial" w:cs="Arial"/>
        </w:rPr>
        <w:t xml:space="preserve">Procedi nesta data a abertura da </w:t>
      </w:r>
      <w:r w:rsidR="00DD4DD0">
        <w:rPr>
          <w:rFonts w:ascii="Arial" w:hAnsi="Arial" w:cs="Arial"/>
        </w:rPr>
        <w:t>Tomada de Preços</w:t>
      </w:r>
      <w:r>
        <w:rPr>
          <w:rFonts w:ascii="Arial" w:hAnsi="Arial" w:cs="Arial"/>
          <w:b/>
        </w:rPr>
        <w:t xml:space="preserve"> nº </w:t>
      </w:r>
      <w:r w:rsidR="00D5531E">
        <w:rPr>
          <w:rFonts w:ascii="Arial" w:hAnsi="Arial" w:cs="Arial"/>
          <w:b/>
        </w:rPr>
        <w:t>0</w:t>
      </w:r>
      <w:r w:rsidR="007E6B34">
        <w:rPr>
          <w:rFonts w:ascii="Arial" w:hAnsi="Arial" w:cs="Arial"/>
          <w:b/>
        </w:rPr>
        <w:t>1</w:t>
      </w:r>
      <w:r>
        <w:rPr>
          <w:rFonts w:ascii="Arial" w:hAnsi="Arial" w:cs="Arial"/>
          <w:b/>
        </w:rPr>
        <w:t>/201</w:t>
      </w:r>
      <w:r w:rsidR="007E6B34">
        <w:rPr>
          <w:rFonts w:ascii="Arial" w:hAnsi="Arial" w:cs="Arial"/>
          <w:b/>
        </w:rPr>
        <w:t>8</w:t>
      </w:r>
      <w:r>
        <w:rPr>
          <w:rFonts w:ascii="Arial" w:hAnsi="Arial" w:cs="Arial"/>
          <w:bCs/>
        </w:rPr>
        <w:t>.</w:t>
      </w:r>
      <w:r>
        <w:rPr>
          <w:rFonts w:ascii="Arial" w:hAnsi="Arial" w:cs="Arial"/>
          <w:b/>
          <w:color w:val="FF0000"/>
          <w:u w:val="single"/>
        </w:rPr>
        <w:t xml:space="preserve"> </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hAnsi="Arial" w:cs="Arial"/>
        </w:rPr>
      </w:pPr>
      <w:r>
        <w:rPr>
          <w:rFonts w:ascii="Arial" w:hAnsi="Arial" w:cs="Arial"/>
        </w:rPr>
        <w:t xml:space="preserve">Cordeirópolis, </w:t>
      </w:r>
      <w:r w:rsidR="00E517ED">
        <w:rPr>
          <w:rFonts w:ascii="Arial" w:hAnsi="Arial" w:cs="Arial"/>
        </w:rPr>
        <w:t>09 de janeiro de 2018</w:t>
      </w:r>
      <w:r w:rsidR="00D5531E">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EB7D4E" w:rsidP="003234C3">
      <w:pPr>
        <w:keepNext/>
        <w:keepLines/>
        <w:jc w:val="center"/>
        <w:rPr>
          <w:rFonts w:ascii="Arial" w:hAnsi="Arial" w:cs="Arial"/>
        </w:rPr>
      </w:pPr>
      <w:r>
        <w:rPr>
          <w:rFonts w:ascii="Arial" w:eastAsia="MS Mincho" w:hAnsi="Arial" w:cs="Arial"/>
        </w:rPr>
        <w:t>Carlos Alberto Piola Filho</w:t>
      </w:r>
    </w:p>
    <w:p w:rsidR="003234C3" w:rsidRDefault="003234C3" w:rsidP="003234C3">
      <w:pPr>
        <w:jc w:val="center"/>
        <w:rPr>
          <w:rFonts w:ascii="Arial" w:hAnsi="Arial" w:cs="Arial"/>
        </w:rPr>
      </w:pPr>
      <w:r>
        <w:rPr>
          <w:rFonts w:ascii="Arial" w:hAnsi="Arial" w:cs="Arial"/>
        </w:rPr>
        <w:t>Presidente da Comissão Permanente de Licitações</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D0FC6" w:rsidRDefault="003D0FC6" w:rsidP="00CE3DD6"/>
    <w:p w:rsidR="00CE3DD6" w:rsidRDefault="00CE3DD6" w:rsidP="00CE3DD6"/>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Pr="00E517ED" w:rsidRDefault="00E517ED" w:rsidP="00E517ED"/>
    <w:p w:rsidR="00E517ED" w:rsidRDefault="00E517ED" w:rsidP="0022657E">
      <w:pPr>
        <w:pStyle w:val="Ttulo2"/>
        <w:rPr>
          <w:rFonts w:cs="Arial"/>
          <w:b/>
          <w:sz w:val="22"/>
          <w:szCs w:val="22"/>
          <w:u w:val="single"/>
        </w:rPr>
      </w:pPr>
    </w:p>
    <w:p w:rsidR="00E517ED" w:rsidRDefault="00E517ED" w:rsidP="00E517ED"/>
    <w:p w:rsidR="00E517ED" w:rsidRPr="00E517ED" w:rsidRDefault="00E517ED" w:rsidP="00E517ED"/>
    <w:p w:rsidR="00E25E01" w:rsidRPr="000B605F" w:rsidRDefault="00E25E01" w:rsidP="0022657E">
      <w:pPr>
        <w:pStyle w:val="Ttulo2"/>
        <w:rPr>
          <w:rFonts w:cs="Arial"/>
          <w:b/>
          <w:sz w:val="22"/>
          <w:szCs w:val="22"/>
          <w:u w:val="single"/>
        </w:rPr>
      </w:pPr>
      <w:r w:rsidRPr="000B605F">
        <w:rPr>
          <w:rFonts w:cs="Arial"/>
          <w:b/>
          <w:sz w:val="22"/>
          <w:szCs w:val="22"/>
          <w:u w:val="single"/>
        </w:rPr>
        <w:lastRenderedPageBreak/>
        <w:t xml:space="preserve">TOMADA DE PREÇOS Nº </w:t>
      </w:r>
      <w:r w:rsidR="008A70E1">
        <w:rPr>
          <w:rFonts w:cs="Arial"/>
          <w:b/>
          <w:sz w:val="22"/>
          <w:szCs w:val="22"/>
          <w:u w:val="single"/>
        </w:rPr>
        <w:t>0</w:t>
      </w:r>
      <w:r w:rsidR="007E6B34">
        <w:rPr>
          <w:rFonts w:cs="Arial"/>
          <w:b/>
          <w:sz w:val="22"/>
          <w:szCs w:val="22"/>
          <w:u w:val="single"/>
        </w:rPr>
        <w:t>1</w:t>
      </w:r>
      <w:r w:rsidR="002A6BED" w:rsidRPr="000B605F">
        <w:rPr>
          <w:rFonts w:cs="Arial"/>
          <w:b/>
          <w:sz w:val="22"/>
          <w:szCs w:val="22"/>
          <w:u w:val="single"/>
        </w:rPr>
        <w:t>/201</w:t>
      </w:r>
      <w:r w:rsidR="007E6B34">
        <w:rPr>
          <w:rFonts w:cs="Arial"/>
          <w:b/>
          <w:sz w:val="22"/>
          <w:szCs w:val="22"/>
          <w:u w:val="single"/>
        </w:rPr>
        <w:t>8</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E517ED">
        <w:rPr>
          <w:rFonts w:ascii="Arial" w:hAnsi="Arial" w:cs="Arial"/>
          <w:b/>
          <w:bCs/>
          <w:iCs/>
        </w:rPr>
        <w:t>Reparos e recuperação de pavimento asfáltico e calçamentos</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Pr="00CE3DD6">
        <w:rPr>
          <w:rFonts w:ascii="Arial" w:hAnsi="Arial" w:cs="Arial"/>
          <w:b/>
          <w:sz w:val="22"/>
          <w:szCs w:val="22"/>
          <w:u w:val="single"/>
        </w:rPr>
        <w:t xml:space="preserve">nº </w:t>
      </w:r>
      <w:r w:rsidR="00E517ED">
        <w:rPr>
          <w:rFonts w:ascii="Arial" w:hAnsi="Arial" w:cs="Arial"/>
          <w:b/>
          <w:sz w:val="22"/>
          <w:szCs w:val="22"/>
          <w:u w:val="single"/>
        </w:rPr>
        <w:t>67/2018</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E517ED">
        <w:rPr>
          <w:rFonts w:ascii="Arial" w:hAnsi="Arial" w:cs="Arial"/>
          <w:sz w:val="22"/>
          <w:szCs w:val="22"/>
        </w:rPr>
        <w:t>29</w:t>
      </w:r>
      <w:r w:rsidR="004D2BAD" w:rsidRPr="004D2BAD">
        <w:rPr>
          <w:rFonts w:ascii="Arial" w:hAnsi="Arial" w:cs="Arial"/>
          <w:sz w:val="22"/>
          <w:szCs w:val="22"/>
        </w:rPr>
        <w:t>/</w:t>
      </w:r>
      <w:r w:rsidR="00D33AC1">
        <w:rPr>
          <w:rFonts w:ascii="Arial" w:hAnsi="Arial" w:cs="Arial"/>
          <w:sz w:val="22"/>
          <w:szCs w:val="22"/>
        </w:rPr>
        <w:t>01</w:t>
      </w:r>
      <w:r w:rsidR="004D2BAD" w:rsidRPr="004D2BAD">
        <w:rPr>
          <w:rFonts w:ascii="Arial" w:hAnsi="Arial" w:cs="Arial"/>
          <w:sz w:val="22"/>
          <w:szCs w:val="22"/>
        </w:rPr>
        <w:t>/201</w:t>
      </w:r>
      <w:r w:rsidR="00D33AC1">
        <w:rPr>
          <w:rFonts w:ascii="Arial" w:hAnsi="Arial" w:cs="Arial"/>
          <w:sz w:val="22"/>
          <w:szCs w:val="22"/>
        </w:rPr>
        <w:t>8</w:t>
      </w:r>
      <w:r w:rsidR="004D2BAD" w:rsidRPr="004D2BAD">
        <w:rPr>
          <w:rFonts w:ascii="Arial" w:hAnsi="Arial" w:cs="Arial"/>
          <w:sz w:val="22"/>
          <w:szCs w:val="22"/>
        </w:rPr>
        <w:t xml:space="preserve">, às </w:t>
      </w:r>
      <w:r w:rsidR="00E16B6B">
        <w:rPr>
          <w:rFonts w:ascii="Arial" w:hAnsi="Arial" w:cs="Arial"/>
          <w:sz w:val="22"/>
          <w:szCs w:val="22"/>
        </w:rPr>
        <w:t>0</w:t>
      </w:r>
      <w:r w:rsidR="00E517ED">
        <w:rPr>
          <w:rFonts w:ascii="Arial" w:hAnsi="Arial" w:cs="Arial"/>
          <w:sz w:val="22"/>
          <w:szCs w:val="22"/>
        </w:rPr>
        <w:t>8</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E517ED">
        <w:rPr>
          <w:rFonts w:ascii="Arial" w:hAnsi="Arial" w:cs="Arial"/>
          <w:sz w:val="22"/>
          <w:szCs w:val="22"/>
        </w:rPr>
        <w:t>29</w:t>
      </w:r>
      <w:r w:rsidR="00D33AC1" w:rsidRPr="004D2BAD">
        <w:rPr>
          <w:rFonts w:ascii="Arial" w:hAnsi="Arial" w:cs="Arial"/>
          <w:sz w:val="22"/>
          <w:szCs w:val="22"/>
        </w:rPr>
        <w:t>/</w:t>
      </w:r>
      <w:r w:rsidR="00D33AC1">
        <w:rPr>
          <w:rFonts w:ascii="Arial" w:hAnsi="Arial" w:cs="Arial"/>
          <w:sz w:val="22"/>
          <w:szCs w:val="22"/>
        </w:rPr>
        <w:t>01</w:t>
      </w:r>
      <w:r w:rsidR="00D33AC1" w:rsidRPr="004D2BAD">
        <w:rPr>
          <w:rFonts w:ascii="Arial" w:hAnsi="Arial" w:cs="Arial"/>
          <w:sz w:val="22"/>
          <w:szCs w:val="22"/>
        </w:rPr>
        <w:t>/201</w:t>
      </w:r>
      <w:r w:rsidR="00D33AC1">
        <w:rPr>
          <w:rFonts w:ascii="Arial" w:hAnsi="Arial" w:cs="Arial"/>
          <w:sz w:val="22"/>
          <w:szCs w:val="22"/>
        </w:rPr>
        <w:t>8</w:t>
      </w:r>
      <w:r w:rsidR="00D33AC1" w:rsidRPr="004D2BAD">
        <w:rPr>
          <w:rFonts w:ascii="Arial" w:hAnsi="Arial" w:cs="Arial"/>
          <w:sz w:val="22"/>
          <w:szCs w:val="22"/>
        </w:rPr>
        <w:t xml:space="preserve">, às </w:t>
      </w:r>
      <w:r w:rsidR="00E16B6B">
        <w:rPr>
          <w:rFonts w:ascii="Arial" w:hAnsi="Arial" w:cs="Arial"/>
          <w:sz w:val="22"/>
          <w:szCs w:val="22"/>
        </w:rPr>
        <w:t>0</w:t>
      </w:r>
      <w:r w:rsidR="00E517ED">
        <w:rPr>
          <w:rFonts w:ascii="Arial" w:hAnsi="Arial" w:cs="Arial"/>
          <w:sz w:val="22"/>
          <w:szCs w:val="22"/>
        </w:rPr>
        <w:t>8</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E16B6B" w:rsidRPr="00E16B6B">
        <w:rPr>
          <w:rFonts w:ascii="Arial" w:hAnsi="Arial" w:cs="Arial"/>
          <w:color w:val="000000"/>
          <w:sz w:val="22"/>
          <w:szCs w:val="22"/>
        </w:rPr>
        <w:t>2</w:t>
      </w:r>
      <w:r w:rsidR="00E517ED">
        <w:rPr>
          <w:rFonts w:ascii="Arial" w:hAnsi="Arial" w:cs="Arial"/>
          <w:color w:val="000000"/>
          <w:sz w:val="22"/>
          <w:szCs w:val="22"/>
        </w:rPr>
        <w:t>5</w:t>
      </w:r>
      <w:r w:rsidR="004D2BAD" w:rsidRPr="004D2BAD">
        <w:rPr>
          <w:rFonts w:ascii="Arial" w:hAnsi="Arial" w:cs="Arial"/>
          <w:color w:val="000000"/>
          <w:sz w:val="22"/>
          <w:szCs w:val="22"/>
        </w:rPr>
        <w:t>/</w:t>
      </w:r>
      <w:r w:rsidR="00E16B6B">
        <w:rPr>
          <w:rFonts w:ascii="Arial" w:hAnsi="Arial" w:cs="Arial"/>
          <w:color w:val="000000"/>
          <w:sz w:val="22"/>
          <w:szCs w:val="22"/>
        </w:rPr>
        <w:t>01</w:t>
      </w:r>
      <w:r w:rsidR="004D2BAD" w:rsidRPr="004D2BAD">
        <w:rPr>
          <w:rFonts w:ascii="Arial" w:hAnsi="Arial" w:cs="Arial"/>
          <w:color w:val="000000"/>
          <w:sz w:val="22"/>
          <w:szCs w:val="22"/>
        </w:rPr>
        <w:t>/201</w:t>
      </w:r>
      <w:r w:rsidR="007E6B34">
        <w:rPr>
          <w:rFonts w:ascii="Arial" w:hAnsi="Arial" w:cs="Arial"/>
          <w:color w:val="000000"/>
          <w:sz w:val="22"/>
          <w:szCs w:val="22"/>
        </w:rPr>
        <w:t>8</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013A9">
        <w:rPr>
          <w:rFonts w:ascii="Arial" w:hAnsi="Arial" w:cs="Arial"/>
          <w:b/>
          <w:bCs/>
          <w:iCs/>
        </w:rPr>
        <w:t>“</w:t>
      </w:r>
      <w:r w:rsidR="00E517ED">
        <w:rPr>
          <w:rFonts w:ascii="Arial" w:hAnsi="Arial" w:cs="Arial"/>
          <w:b/>
          <w:bCs/>
          <w:iCs/>
        </w:rPr>
        <w:t>Reparos e recuperação de pavimento asfáltico e calçamentos</w:t>
      </w:r>
      <w:r w:rsidR="00F013A9">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9C082D">
        <w:rPr>
          <w:rFonts w:ascii="Arial" w:hAnsi="Arial" w:cs="Arial"/>
          <w:sz w:val="22"/>
          <w:szCs w:val="22"/>
        </w:rPr>
        <w:t xml:space="preserve"> </w:t>
      </w:r>
      <w:r w:rsidR="009E2B3F" w:rsidRPr="009E2B3F">
        <w:rPr>
          <w:rFonts w:ascii="Arial" w:hAnsi="Arial" w:cs="Arial"/>
          <w:b/>
          <w:sz w:val="22"/>
          <w:szCs w:val="22"/>
        </w:rPr>
        <w:t>2</w:t>
      </w:r>
      <w:r w:rsidR="00E517ED">
        <w:rPr>
          <w:rFonts w:ascii="Arial" w:hAnsi="Arial" w:cs="Arial"/>
          <w:b/>
          <w:sz w:val="22"/>
          <w:szCs w:val="22"/>
        </w:rPr>
        <w:t>5</w:t>
      </w:r>
      <w:r w:rsidR="009C082D" w:rsidRPr="00936323">
        <w:rPr>
          <w:rFonts w:ascii="Arial" w:hAnsi="Arial" w:cs="Arial"/>
          <w:b/>
          <w:sz w:val="22"/>
          <w:szCs w:val="22"/>
        </w:rPr>
        <w:t xml:space="preserve"> de </w:t>
      </w:r>
      <w:r w:rsidR="009E2B3F">
        <w:rPr>
          <w:rFonts w:ascii="Arial" w:hAnsi="Arial" w:cs="Arial"/>
          <w:b/>
          <w:sz w:val="22"/>
          <w:szCs w:val="22"/>
        </w:rPr>
        <w:t>janeiro</w:t>
      </w:r>
      <w:r w:rsidR="009C082D" w:rsidRPr="00936323">
        <w:rPr>
          <w:rFonts w:ascii="Arial" w:hAnsi="Arial" w:cs="Arial"/>
          <w:b/>
          <w:sz w:val="22"/>
          <w:szCs w:val="22"/>
        </w:rPr>
        <w:t xml:space="preserve"> de </w:t>
      </w:r>
      <w:r w:rsidRPr="00936323">
        <w:rPr>
          <w:rFonts w:ascii="Arial" w:hAnsi="Arial" w:cs="Arial"/>
          <w:b/>
          <w:sz w:val="22"/>
          <w:szCs w:val="22"/>
        </w:rPr>
        <w:t>201</w:t>
      </w:r>
      <w:r w:rsidR="009E2B3F">
        <w:rPr>
          <w:rFonts w:ascii="Arial" w:hAnsi="Arial" w:cs="Arial"/>
          <w:b/>
          <w:sz w:val="22"/>
          <w:szCs w:val="22"/>
        </w:rPr>
        <w:t>8</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506D88"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FF0000"/>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9E2B3F" w:rsidRPr="009E2B3F">
        <w:rPr>
          <w:rFonts w:ascii="Arial" w:hAnsi="Arial" w:cs="Arial"/>
          <w:b/>
          <w:sz w:val="22"/>
          <w:szCs w:val="22"/>
        </w:rPr>
        <w:t xml:space="preserve">R$ 1.489.132,45 (Hum milhão, quatrocentos e oitenta e nove mil, cento e trinta e dois reais </w:t>
      </w:r>
      <w:r w:rsidR="009E2B3F" w:rsidRPr="009E2B3F">
        <w:rPr>
          <w:rFonts w:ascii="Arial" w:hAnsi="Arial" w:cs="Arial"/>
          <w:b/>
          <w:sz w:val="22"/>
          <w:szCs w:val="22"/>
        </w:rPr>
        <w:lastRenderedPageBreak/>
        <w:t>e quarenta e cinco centavos)</w:t>
      </w:r>
      <w:r w:rsidR="00E2747D">
        <w:rPr>
          <w:rFonts w:ascii="Arial" w:hAnsi="Arial" w:cs="Arial"/>
          <w:b/>
          <w:sz w:val="22"/>
          <w:szCs w:val="22"/>
        </w:rPr>
        <w:t xml:space="preserve"> </w:t>
      </w:r>
      <w:r w:rsidR="00506D88" w:rsidRPr="00E2747D">
        <w:rPr>
          <w:rFonts w:ascii="Arial" w:hAnsi="Arial" w:cs="Arial"/>
          <w:b/>
          <w:sz w:val="22"/>
          <w:szCs w:val="22"/>
        </w:rPr>
        <w:t xml:space="preserve">será atendida pelo dotação orçamentária </w:t>
      </w:r>
      <w:r w:rsidR="00E2747D" w:rsidRPr="00E2747D">
        <w:rPr>
          <w:rFonts w:ascii="Arial" w:hAnsi="Arial" w:cs="Arial"/>
          <w:b/>
          <w:sz w:val="22"/>
          <w:szCs w:val="22"/>
        </w:rPr>
        <w:t>15.01.2.079.3.3.90.39.99.00.00.00 (814/2017)</w:t>
      </w:r>
      <w:r w:rsidR="00506D88" w:rsidRPr="00E2747D">
        <w:rPr>
          <w:rFonts w:ascii="Arial" w:hAnsi="Arial" w:cs="Arial"/>
          <w:b/>
          <w:sz w:val="22"/>
          <w:szCs w:val="22"/>
        </w:rPr>
        <w:t>.</w:t>
      </w:r>
    </w:p>
    <w:p w:rsidR="00E25E01" w:rsidRPr="00506D88"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Nº </w:t>
      </w:r>
      <w:r w:rsidR="00002B99">
        <w:rPr>
          <w:rFonts w:ascii="Arial" w:hAnsi="Arial" w:cs="Arial"/>
          <w:sz w:val="22"/>
          <w:szCs w:val="22"/>
        </w:rPr>
        <w:t>0</w:t>
      </w:r>
      <w:r w:rsidR="00E517ED">
        <w:rPr>
          <w:rFonts w:ascii="Arial" w:hAnsi="Arial" w:cs="Arial"/>
          <w:sz w:val="22"/>
          <w:szCs w:val="22"/>
        </w:rPr>
        <w:t>1</w:t>
      </w:r>
      <w:r w:rsidR="008E3085" w:rsidRPr="005C2D71">
        <w:rPr>
          <w:rFonts w:ascii="Arial" w:hAnsi="Arial" w:cs="Arial"/>
          <w:sz w:val="22"/>
          <w:szCs w:val="22"/>
        </w:rPr>
        <w:t>/201</w:t>
      </w:r>
      <w:r w:rsidR="00E517ED">
        <w:rPr>
          <w:rFonts w:ascii="Arial" w:hAnsi="Arial" w:cs="Arial"/>
          <w:sz w:val="22"/>
          <w:szCs w:val="22"/>
        </w:rPr>
        <w:t>8</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Nº </w:t>
      </w:r>
      <w:r w:rsidR="005C2D71" w:rsidRPr="005C2D71">
        <w:rPr>
          <w:rFonts w:ascii="Arial" w:hAnsi="Arial" w:cs="Arial"/>
          <w:sz w:val="22"/>
          <w:szCs w:val="22"/>
        </w:rPr>
        <w:t>0</w:t>
      </w:r>
      <w:r w:rsidR="00E517ED">
        <w:rPr>
          <w:rFonts w:ascii="Arial" w:hAnsi="Arial" w:cs="Arial"/>
          <w:sz w:val="22"/>
          <w:szCs w:val="22"/>
        </w:rPr>
        <w:t>1</w:t>
      </w:r>
      <w:r w:rsidR="008E3085" w:rsidRPr="005C2D71">
        <w:rPr>
          <w:rFonts w:ascii="Arial" w:hAnsi="Arial" w:cs="Arial"/>
          <w:sz w:val="22"/>
          <w:szCs w:val="22"/>
        </w:rPr>
        <w:t>/201</w:t>
      </w:r>
      <w:r w:rsidR="00E517ED">
        <w:rPr>
          <w:rFonts w:ascii="Arial" w:hAnsi="Arial" w:cs="Arial"/>
          <w:sz w:val="22"/>
          <w:szCs w:val="22"/>
        </w:rPr>
        <w:t>8</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 xml:space="preserve">até o dia </w:t>
      </w:r>
      <w:r w:rsidR="009E2B3F">
        <w:rPr>
          <w:rFonts w:ascii="Arial" w:hAnsi="Arial" w:cs="Arial"/>
          <w:b/>
          <w:sz w:val="22"/>
          <w:szCs w:val="22"/>
        </w:rPr>
        <w:t>2</w:t>
      </w:r>
      <w:r w:rsidR="00E517ED">
        <w:rPr>
          <w:rFonts w:ascii="Arial" w:hAnsi="Arial" w:cs="Arial"/>
          <w:b/>
          <w:sz w:val="22"/>
          <w:szCs w:val="22"/>
        </w:rPr>
        <w:t>5</w:t>
      </w:r>
      <w:r w:rsidR="00D23230">
        <w:rPr>
          <w:rFonts w:ascii="Arial" w:hAnsi="Arial" w:cs="Arial"/>
          <w:b/>
          <w:sz w:val="22"/>
          <w:szCs w:val="22"/>
        </w:rPr>
        <w:t xml:space="preserve"> de </w:t>
      </w:r>
      <w:r w:rsidR="009E2B3F">
        <w:rPr>
          <w:rFonts w:ascii="Arial" w:hAnsi="Arial" w:cs="Arial"/>
          <w:b/>
          <w:sz w:val="22"/>
          <w:szCs w:val="22"/>
        </w:rPr>
        <w:t>janeiro</w:t>
      </w:r>
      <w:r w:rsidR="00D23230">
        <w:rPr>
          <w:rFonts w:ascii="Arial" w:hAnsi="Arial" w:cs="Arial"/>
          <w:b/>
          <w:sz w:val="22"/>
          <w:szCs w:val="22"/>
        </w:rPr>
        <w:t xml:space="preserve"> </w:t>
      </w:r>
      <w:r w:rsidRPr="000B605F">
        <w:rPr>
          <w:rFonts w:ascii="Arial" w:hAnsi="Arial" w:cs="Arial"/>
          <w:b/>
          <w:sz w:val="22"/>
          <w:szCs w:val="22"/>
        </w:rPr>
        <w:t>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 Os demais interessados no ramo pertinente ao objeto, </w:t>
      </w:r>
      <w:r w:rsidRPr="000B605F">
        <w:rPr>
          <w:rFonts w:ascii="Arial" w:hAnsi="Arial" w:cs="Arial"/>
          <w:b/>
          <w:sz w:val="22"/>
          <w:szCs w:val="22"/>
        </w:rPr>
        <w:t>não</w:t>
      </w:r>
      <w:r w:rsidRPr="000B605F">
        <w:rPr>
          <w:rFonts w:ascii="Arial" w:hAnsi="Arial" w:cs="Arial"/>
          <w:sz w:val="22"/>
          <w:szCs w:val="22"/>
        </w:rPr>
        <w:t xml:space="preserve"> cadastrados na forma do item 11.1.1, deverão apresentar a documentação relacionada no </w:t>
      </w:r>
      <w:r w:rsidRPr="000B605F">
        <w:rPr>
          <w:rFonts w:ascii="Arial" w:hAnsi="Arial" w:cs="Arial"/>
          <w:b/>
          <w:sz w:val="22"/>
          <w:szCs w:val="22"/>
        </w:rPr>
        <w:t>anexo VIII</w:t>
      </w:r>
      <w:r w:rsidRPr="000B605F">
        <w:rPr>
          <w:rFonts w:ascii="Arial" w:hAnsi="Arial" w:cs="Arial"/>
          <w:sz w:val="22"/>
          <w:szCs w:val="22"/>
        </w:rPr>
        <w:t xml:space="preserve"> </w:t>
      </w:r>
      <w:r w:rsidRPr="000B605F">
        <w:rPr>
          <w:rFonts w:ascii="Arial" w:hAnsi="Arial" w:cs="Arial"/>
          <w:b/>
          <w:sz w:val="22"/>
          <w:szCs w:val="22"/>
        </w:rPr>
        <w:t xml:space="preserve">até o </w:t>
      </w:r>
      <w:r w:rsidRPr="000B605F">
        <w:rPr>
          <w:rFonts w:ascii="Arial" w:hAnsi="Arial" w:cs="Arial"/>
          <w:b/>
          <w:i/>
          <w:sz w:val="22"/>
          <w:szCs w:val="22"/>
        </w:rPr>
        <w:t>terceiro</w:t>
      </w:r>
      <w:r w:rsidR="00A92B50">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até o dia</w:t>
      </w:r>
      <w:r w:rsidR="00D23230">
        <w:rPr>
          <w:rFonts w:ascii="Arial" w:hAnsi="Arial" w:cs="Arial"/>
          <w:b/>
          <w:sz w:val="22"/>
          <w:szCs w:val="22"/>
        </w:rPr>
        <w:t xml:space="preserve"> </w:t>
      </w:r>
      <w:r w:rsidR="009E2B3F">
        <w:rPr>
          <w:rFonts w:ascii="Arial" w:hAnsi="Arial" w:cs="Arial"/>
          <w:b/>
          <w:sz w:val="22"/>
          <w:szCs w:val="22"/>
        </w:rPr>
        <w:t>2</w:t>
      </w:r>
      <w:r w:rsidR="00E517ED">
        <w:rPr>
          <w:rFonts w:ascii="Arial" w:hAnsi="Arial" w:cs="Arial"/>
          <w:b/>
          <w:sz w:val="22"/>
          <w:szCs w:val="22"/>
        </w:rPr>
        <w:t>5</w:t>
      </w:r>
      <w:r w:rsidR="00D23230">
        <w:rPr>
          <w:rFonts w:ascii="Arial" w:hAnsi="Arial" w:cs="Arial"/>
          <w:b/>
          <w:sz w:val="22"/>
          <w:szCs w:val="22"/>
        </w:rPr>
        <w:t xml:space="preserve"> de </w:t>
      </w:r>
      <w:r w:rsidR="009E2B3F">
        <w:rPr>
          <w:rFonts w:ascii="Arial" w:hAnsi="Arial" w:cs="Arial"/>
          <w:b/>
          <w:sz w:val="22"/>
          <w:szCs w:val="22"/>
        </w:rPr>
        <w:t>janeiro</w:t>
      </w:r>
      <w:r w:rsidRPr="005C2D71">
        <w:rPr>
          <w:rFonts w:ascii="Arial" w:hAnsi="Arial" w:cs="Arial"/>
          <w:b/>
          <w:sz w:val="22"/>
          <w:szCs w:val="22"/>
        </w:rPr>
        <w:t xml:space="preserve"> 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001" w:type="pct"/>
        <w:tblInd w:w="177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3833"/>
        <w:gridCol w:w="929"/>
        <w:gridCol w:w="2609"/>
      </w:tblGrid>
      <w:tr w:rsidR="00BE019D" w:rsidRPr="000B605F" w:rsidTr="00506D88">
        <w:trPr>
          <w:trHeight w:val="283"/>
        </w:trPr>
        <w:tc>
          <w:tcPr>
            <w:tcW w:w="2599"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630"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1770"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BE019D" w:rsidRPr="000B605F" w:rsidTr="00506D88">
        <w:trPr>
          <w:trHeight w:val="585"/>
        </w:trPr>
        <w:tc>
          <w:tcPr>
            <w:tcW w:w="2599" w:type="pct"/>
            <w:tcBorders>
              <w:top w:val="single" w:sz="18" w:space="0" w:color="auto"/>
              <w:bottom w:val="single" w:sz="18" w:space="0" w:color="auto"/>
            </w:tcBorders>
            <w:shd w:val="clear" w:color="000000" w:fill="FFFFFF"/>
            <w:vAlign w:val="center"/>
          </w:tcPr>
          <w:p w:rsidR="00BE019D" w:rsidRPr="00161DD1" w:rsidRDefault="00BE019D" w:rsidP="00BE019D">
            <w:pPr>
              <w:jc w:val="both"/>
              <w:rPr>
                <w:rFonts w:ascii="Arial" w:hAnsi="Arial" w:cs="Arial"/>
                <w:highlight w:val="yellow"/>
              </w:rPr>
            </w:pPr>
            <w:r>
              <w:rPr>
                <w:rFonts w:ascii="Arial" w:hAnsi="Arial" w:cs="Arial"/>
              </w:rPr>
              <w:t>Remendo Pré-misturado a quente</w:t>
            </w:r>
            <w:r w:rsidRPr="00161DD1">
              <w:rPr>
                <w:rFonts w:ascii="Arial" w:hAnsi="Arial" w:cs="Arial"/>
              </w:rPr>
              <w:t>.</w:t>
            </w:r>
          </w:p>
        </w:tc>
        <w:tc>
          <w:tcPr>
            <w:tcW w:w="630" w:type="pct"/>
            <w:tcBorders>
              <w:top w:val="single" w:sz="18" w:space="0" w:color="auto"/>
              <w:bottom w:val="single" w:sz="18" w:space="0" w:color="auto"/>
            </w:tcBorders>
            <w:shd w:val="clear" w:color="000000" w:fill="FFFFFF"/>
            <w:vAlign w:val="center"/>
          </w:tcPr>
          <w:p w:rsidR="00BE019D" w:rsidRPr="000B605F" w:rsidRDefault="00BE019D" w:rsidP="00E219DC">
            <w:pPr>
              <w:jc w:val="center"/>
              <w:rPr>
                <w:rFonts w:ascii="Arial" w:hAnsi="Arial" w:cs="Arial"/>
                <w:highlight w:val="yellow"/>
              </w:rPr>
            </w:pPr>
            <w:r>
              <w:rPr>
                <w:rFonts w:ascii="Arial" w:hAnsi="Arial" w:cs="Arial"/>
              </w:rPr>
              <w:t>M³</w:t>
            </w:r>
          </w:p>
        </w:tc>
        <w:tc>
          <w:tcPr>
            <w:tcW w:w="1770" w:type="pct"/>
            <w:tcBorders>
              <w:top w:val="single" w:sz="18" w:space="0" w:color="auto"/>
              <w:bottom w:val="single" w:sz="18" w:space="0" w:color="auto"/>
            </w:tcBorders>
            <w:shd w:val="clear" w:color="000000" w:fill="FFFFFF"/>
            <w:noWrap/>
            <w:vAlign w:val="center"/>
          </w:tcPr>
          <w:p w:rsidR="00BE019D" w:rsidRPr="000B605F" w:rsidRDefault="00BE019D" w:rsidP="00906DC6">
            <w:pPr>
              <w:jc w:val="center"/>
              <w:rPr>
                <w:rFonts w:ascii="Arial" w:hAnsi="Arial" w:cs="Arial"/>
                <w:bCs/>
                <w:highlight w:val="yellow"/>
              </w:rPr>
            </w:pPr>
            <w:r>
              <w:rPr>
                <w:rFonts w:ascii="Arial" w:hAnsi="Arial" w:cs="Arial"/>
                <w:bCs/>
              </w:rPr>
              <w:t>2</w:t>
            </w:r>
            <w:r w:rsidR="00906DC6">
              <w:rPr>
                <w:rFonts w:ascii="Arial" w:hAnsi="Arial" w:cs="Arial"/>
                <w:bCs/>
              </w:rPr>
              <w:t>9</w:t>
            </w:r>
            <w:r>
              <w:rPr>
                <w:rFonts w:ascii="Arial" w:hAnsi="Arial" w:cs="Arial"/>
                <w:bCs/>
              </w:rPr>
              <w:t>0,00</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81593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Pr="000B605F">
        <w:rPr>
          <w:rFonts w:ascii="Arial" w:hAnsi="Arial" w:cs="Arial"/>
          <w:sz w:val="22"/>
          <w:szCs w:val="22"/>
        </w:rPr>
        <w:t xml:space="preserve">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tbl>
      <w:tblPr>
        <w:tblW w:w="4001" w:type="pct"/>
        <w:tblInd w:w="177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3833"/>
        <w:gridCol w:w="929"/>
        <w:gridCol w:w="2609"/>
      </w:tblGrid>
      <w:tr w:rsidR="00BE019D" w:rsidRPr="000B605F" w:rsidTr="00506D88">
        <w:trPr>
          <w:trHeight w:val="283"/>
        </w:trPr>
        <w:tc>
          <w:tcPr>
            <w:tcW w:w="2599" w:type="pct"/>
            <w:tcBorders>
              <w:top w:val="single" w:sz="18" w:space="0" w:color="auto"/>
              <w:bottom w:val="single" w:sz="18" w:space="0" w:color="auto"/>
            </w:tcBorders>
            <w:shd w:val="clear" w:color="000000" w:fill="E6E6E6"/>
            <w:vAlign w:val="center"/>
          </w:tcPr>
          <w:p w:rsidR="00BE019D" w:rsidRPr="000B605F" w:rsidRDefault="00BE019D" w:rsidP="002443D3">
            <w:pPr>
              <w:jc w:val="center"/>
              <w:rPr>
                <w:rFonts w:ascii="Arial" w:hAnsi="Arial" w:cs="Arial"/>
                <w:b/>
              </w:rPr>
            </w:pPr>
            <w:r>
              <w:rPr>
                <w:rFonts w:ascii="Arial" w:hAnsi="Arial" w:cs="Arial"/>
                <w:b/>
              </w:rPr>
              <w:t>Item de Relevância</w:t>
            </w:r>
          </w:p>
        </w:tc>
        <w:tc>
          <w:tcPr>
            <w:tcW w:w="630" w:type="pct"/>
            <w:tcBorders>
              <w:top w:val="single" w:sz="18" w:space="0" w:color="auto"/>
              <w:bottom w:val="single" w:sz="18" w:space="0" w:color="auto"/>
            </w:tcBorders>
            <w:shd w:val="clear" w:color="000000" w:fill="E6E6E6"/>
            <w:vAlign w:val="center"/>
          </w:tcPr>
          <w:p w:rsidR="00BE019D" w:rsidRPr="000B605F" w:rsidRDefault="00BE019D" w:rsidP="002443D3">
            <w:pPr>
              <w:jc w:val="center"/>
              <w:rPr>
                <w:rFonts w:ascii="Arial" w:hAnsi="Arial" w:cs="Arial"/>
                <w:b/>
              </w:rPr>
            </w:pPr>
            <w:r w:rsidRPr="000B605F">
              <w:rPr>
                <w:rFonts w:ascii="Arial" w:hAnsi="Arial" w:cs="Arial"/>
                <w:b/>
              </w:rPr>
              <w:t>Unidade</w:t>
            </w:r>
          </w:p>
        </w:tc>
        <w:tc>
          <w:tcPr>
            <w:tcW w:w="1770" w:type="pct"/>
            <w:tcBorders>
              <w:top w:val="single" w:sz="18" w:space="0" w:color="auto"/>
              <w:bottom w:val="single" w:sz="18" w:space="0" w:color="auto"/>
            </w:tcBorders>
            <w:shd w:val="clear" w:color="000000" w:fill="E6E6E6"/>
            <w:noWrap/>
            <w:vAlign w:val="center"/>
          </w:tcPr>
          <w:p w:rsidR="00BE019D" w:rsidRPr="000B605F" w:rsidRDefault="00BE019D" w:rsidP="002443D3">
            <w:pPr>
              <w:jc w:val="center"/>
              <w:rPr>
                <w:rFonts w:ascii="Arial" w:hAnsi="Arial" w:cs="Arial"/>
                <w:b/>
                <w:bCs/>
              </w:rPr>
            </w:pPr>
            <w:r>
              <w:rPr>
                <w:rFonts w:ascii="Arial" w:hAnsi="Arial" w:cs="Arial"/>
                <w:b/>
                <w:bCs/>
              </w:rPr>
              <w:t>Quant</w:t>
            </w:r>
          </w:p>
        </w:tc>
      </w:tr>
      <w:tr w:rsidR="00BE019D" w:rsidRPr="000B605F" w:rsidTr="00506D88">
        <w:trPr>
          <w:trHeight w:val="585"/>
        </w:trPr>
        <w:tc>
          <w:tcPr>
            <w:tcW w:w="2599" w:type="pct"/>
            <w:tcBorders>
              <w:top w:val="single" w:sz="18" w:space="0" w:color="auto"/>
              <w:bottom w:val="single" w:sz="18" w:space="0" w:color="auto"/>
            </w:tcBorders>
            <w:shd w:val="clear" w:color="000000" w:fill="FFFFFF"/>
            <w:vAlign w:val="center"/>
          </w:tcPr>
          <w:p w:rsidR="00BE019D" w:rsidRPr="00161DD1" w:rsidRDefault="00BE019D" w:rsidP="002443D3">
            <w:pPr>
              <w:jc w:val="both"/>
              <w:rPr>
                <w:rFonts w:ascii="Arial" w:hAnsi="Arial" w:cs="Arial"/>
                <w:highlight w:val="yellow"/>
              </w:rPr>
            </w:pPr>
            <w:r>
              <w:rPr>
                <w:rFonts w:ascii="Arial" w:hAnsi="Arial" w:cs="Arial"/>
              </w:rPr>
              <w:t>Remendo Pré-misturado a quente</w:t>
            </w:r>
            <w:r w:rsidRPr="00161DD1">
              <w:rPr>
                <w:rFonts w:ascii="Arial" w:hAnsi="Arial" w:cs="Arial"/>
              </w:rPr>
              <w:t>.</w:t>
            </w:r>
          </w:p>
        </w:tc>
        <w:tc>
          <w:tcPr>
            <w:tcW w:w="630" w:type="pct"/>
            <w:tcBorders>
              <w:top w:val="single" w:sz="18" w:space="0" w:color="auto"/>
              <w:bottom w:val="single" w:sz="18" w:space="0" w:color="auto"/>
            </w:tcBorders>
            <w:shd w:val="clear" w:color="000000" w:fill="FFFFFF"/>
            <w:vAlign w:val="center"/>
          </w:tcPr>
          <w:p w:rsidR="00BE019D" w:rsidRPr="000B605F" w:rsidRDefault="00BE019D" w:rsidP="002443D3">
            <w:pPr>
              <w:jc w:val="center"/>
              <w:rPr>
                <w:rFonts w:ascii="Arial" w:hAnsi="Arial" w:cs="Arial"/>
                <w:highlight w:val="yellow"/>
              </w:rPr>
            </w:pPr>
            <w:r>
              <w:rPr>
                <w:rFonts w:ascii="Arial" w:hAnsi="Arial" w:cs="Arial"/>
              </w:rPr>
              <w:t>M³</w:t>
            </w:r>
          </w:p>
        </w:tc>
        <w:tc>
          <w:tcPr>
            <w:tcW w:w="1770" w:type="pct"/>
            <w:tcBorders>
              <w:top w:val="single" w:sz="18" w:space="0" w:color="auto"/>
              <w:bottom w:val="single" w:sz="18" w:space="0" w:color="auto"/>
            </w:tcBorders>
            <w:shd w:val="clear" w:color="000000" w:fill="FFFFFF"/>
            <w:noWrap/>
            <w:vAlign w:val="center"/>
          </w:tcPr>
          <w:p w:rsidR="00BE019D" w:rsidRPr="000B605F" w:rsidRDefault="00906DC6" w:rsidP="002443D3">
            <w:pPr>
              <w:jc w:val="center"/>
              <w:rPr>
                <w:rFonts w:ascii="Arial" w:hAnsi="Arial" w:cs="Arial"/>
                <w:bCs/>
                <w:highlight w:val="yellow"/>
              </w:rPr>
            </w:pPr>
            <w:r>
              <w:rPr>
                <w:rFonts w:ascii="Arial" w:hAnsi="Arial" w:cs="Arial"/>
                <w:bCs/>
              </w:rPr>
              <w:t>29</w:t>
            </w:r>
            <w:r w:rsidR="00BE019D">
              <w:rPr>
                <w:rFonts w:ascii="Arial" w:hAnsi="Arial" w:cs="Arial"/>
                <w:bCs/>
              </w:rPr>
              <w:t>0,00</w:t>
            </w:r>
          </w:p>
        </w:tc>
      </w:tr>
    </w:tbl>
    <w:p w:rsidR="00BE019D" w:rsidRPr="000B605F" w:rsidRDefault="00BE019D" w:rsidP="0022657E">
      <w:pPr>
        <w:autoSpaceDE w:val="0"/>
        <w:autoSpaceDN w:val="0"/>
        <w:adjustRightInd w:val="0"/>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Pr="000B605F"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t xml:space="preserve">11.1.3. </w:t>
      </w:r>
      <w:r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 xml:space="preserve">11.1.3.2.2.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672359">
        <w:rPr>
          <w:rFonts w:ascii="Arial" w:hAnsi="Arial" w:cs="Arial"/>
          <w:b/>
          <w:sz w:val="22"/>
          <w:szCs w:val="22"/>
        </w:rPr>
        <w:t>R$</w:t>
      </w:r>
      <w:r w:rsidR="006F0AC2" w:rsidRPr="00672359">
        <w:rPr>
          <w:rFonts w:ascii="Arial" w:hAnsi="Arial" w:cs="Arial"/>
          <w:b/>
          <w:sz w:val="22"/>
          <w:szCs w:val="22"/>
        </w:rPr>
        <w:t xml:space="preserve"> </w:t>
      </w:r>
      <w:r w:rsidR="001D02BE" w:rsidRPr="00672359">
        <w:rPr>
          <w:rFonts w:ascii="Arial" w:hAnsi="Arial" w:cs="Arial"/>
          <w:b/>
          <w:sz w:val="22"/>
          <w:szCs w:val="22"/>
        </w:rPr>
        <w:t>1</w:t>
      </w:r>
      <w:r w:rsidR="008470B2" w:rsidRPr="00672359">
        <w:rPr>
          <w:rFonts w:ascii="Arial" w:hAnsi="Arial" w:cs="Arial"/>
          <w:b/>
          <w:sz w:val="22"/>
          <w:szCs w:val="22"/>
        </w:rPr>
        <w:t>4</w:t>
      </w:r>
      <w:r w:rsidR="00CD06B2" w:rsidRPr="00672359">
        <w:rPr>
          <w:rFonts w:ascii="Arial" w:hAnsi="Arial" w:cs="Arial"/>
          <w:b/>
          <w:sz w:val="22"/>
          <w:szCs w:val="22"/>
        </w:rPr>
        <w:t>.</w:t>
      </w:r>
      <w:r w:rsidR="009E2B3F">
        <w:rPr>
          <w:rFonts w:ascii="Arial" w:hAnsi="Arial" w:cs="Arial"/>
          <w:b/>
          <w:sz w:val="22"/>
          <w:szCs w:val="22"/>
        </w:rPr>
        <w:t>891</w:t>
      </w:r>
      <w:r w:rsidR="00CD06B2" w:rsidRPr="00672359">
        <w:rPr>
          <w:rFonts w:ascii="Arial" w:hAnsi="Arial" w:cs="Arial"/>
          <w:b/>
          <w:sz w:val="22"/>
          <w:szCs w:val="22"/>
        </w:rPr>
        <w:t>,</w:t>
      </w:r>
      <w:r w:rsidR="009E2B3F">
        <w:rPr>
          <w:rFonts w:ascii="Arial" w:hAnsi="Arial" w:cs="Arial"/>
          <w:b/>
          <w:sz w:val="22"/>
          <w:szCs w:val="22"/>
        </w:rPr>
        <w:t>32</w:t>
      </w:r>
      <w:r w:rsidR="00CD06B2" w:rsidRPr="00672359">
        <w:rPr>
          <w:rFonts w:ascii="Arial" w:hAnsi="Arial" w:cs="Arial"/>
          <w:b/>
          <w:sz w:val="22"/>
          <w:szCs w:val="22"/>
        </w:rPr>
        <w:t xml:space="preserve"> </w:t>
      </w:r>
      <w:r w:rsidR="00CB3D65" w:rsidRPr="00672359">
        <w:rPr>
          <w:rFonts w:ascii="Arial" w:hAnsi="Arial" w:cs="Arial"/>
          <w:b/>
          <w:sz w:val="22"/>
          <w:szCs w:val="22"/>
        </w:rPr>
        <w:t>(</w:t>
      </w:r>
      <w:r w:rsidR="00672359" w:rsidRPr="00672359">
        <w:rPr>
          <w:rFonts w:ascii="Arial" w:hAnsi="Arial" w:cs="Arial"/>
          <w:b/>
          <w:sz w:val="22"/>
          <w:szCs w:val="22"/>
        </w:rPr>
        <w:t xml:space="preserve">Quatorze mil, </w:t>
      </w:r>
      <w:r w:rsidR="009E2B3F">
        <w:rPr>
          <w:rFonts w:ascii="Arial" w:hAnsi="Arial" w:cs="Arial"/>
          <w:b/>
          <w:sz w:val="22"/>
          <w:szCs w:val="22"/>
        </w:rPr>
        <w:t>oitocentos e noventa e um reais</w:t>
      </w:r>
      <w:r w:rsidR="00672359" w:rsidRPr="00672359">
        <w:rPr>
          <w:rFonts w:ascii="Arial" w:hAnsi="Arial" w:cs="Arial"/>
          <w:b/>
          <w:sz w:val="22"/>
          <w:szCs w:val="22"/>
        </w:rPr>
        <w:t xml:space="preserve"> e </w:t>
      </w:r>
      <w:r w:rsidR="009E2B3F">
        <w:rPr>
          <w:rFonts w:ascii="Arial" w:hAnsi="Arial" w:cs="Arial"/>
          <w:b/>
          <w:sz w:val="22"/>
          <w:szCs w:val="22"/>
        </w:rPr>
        <w:t>trinta e dois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xml:space="preserve">, </w:t>
      </w:r>
      <w:r w:rsidRPr="009E2B3F">
        <w:rPr>
          <w:rFonts w:ascii="Arial" w:hAnsi="Arial" w:cs="Arial"/>
          <w:sz w:val="22"/>
          <w:szCs w:val="22"/>
          <w:u w:val="single"/>
        </w:rPr>
        <w:t>contados a partir da data de vencimento da validade da proposta garantida</w:t>
      </w:r>
      <w:r w:rsidRPr="000B605F">
        <w:rPr>
          <w:rFonts w:ascii="Arial" w:hAnsi="Arial" w:cs="Arial"/>
          <w:sz w:val="22"/>
          <w:szCs w:val="22"/>
        </w:rPr>
        <w:t>.</w:t>
      </w: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a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lastRenderedPageBreak/>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22657E">
      <w:pPr>
        <w:autoSpaceDE w:val="0"/>
        <w:autoSpaceDN w:val="0"/>
        <w:adjustRightInd w:val="0"/>
        <w:ind w:left="996"/>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4D6840" w:rsidRPr="004D6840">
        <w:rPr>
          <w:rFonts w:ascii="Arial" w:hAnsi="Arial" w:cs="Arial"/>
          <w:b/>
        </w:rPr>
        <w:t>12</w:t>
      </w:r>
      <w:r w:rsidRPr="005732E6">
        <w:rPr>
          <w:rFonts w:ascii="Arial" w:hAnsi="Arial" w:cs="Arial"/>
          <w:b/>
        </w:rPr>
        <w:t xml:space="preserve"> (</w:t>
      </w:r>
      <w:r w:rsidR="004D6840">
        <w:rPr>
          <w:rFonts w:ascii="Arial" w:hAnsi="Arial" w:cs="Arial"/>
          <w:b/>
        </w:rPr>
        <w:t>doze</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xml:space="preserve">, não sendo aberto o respectivo envelope contendo a Proposta Comercial, que lhe </w:t>
      </w:r>
      <w:r w:rsidRPr="000B605F">
        <w:rPr>
          <w:rFonts w:ascii="Arial" w:hAnsi="Arial" w:cs="Arial"/>
          <w:sz w:val="22"/>
          <w:szCs w:val="22"/>
        </w:rPr>
        <w:lastRenderedPageBreak/>
        <w:t>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9E2B3F" w:rsidRPr="009E2B3F">
        <w:rPr>
          <w:rFonts w:ascii="Arial" w:hAnsi="Arial" w:cs="Arial"/>
          <w:b/>
          <w:sz w:val="22"/>
          <w:szCs w:val="22"/>
        </w:rPr>
        <w:t>R$ 1.489.132,45 (Hum milhão, quatrocentos e oitenta e nove mil, cento e trinta e dois reais e quarenta e cinco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 Urbanismo e Serviços Públicos</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1593F">
      <w:pPr>
        <w:rPr>
          <w:rFonts w:ascii="Arial" w:hAnsi="Arial" w:cs="Arial"/>
          <w:sz w:val="22"/>
          <w:szCs w:val="22"/>
        </w:rPr>
      </w:pPr>
      <w:r w:rsidRPr="000B605F">
        <w:rPr>
          <w:rFonts w:ascii="Arial" w:hAnsi="Arial" w:cs="Arial"/>
          <w:b/>
          <w:sz w:val="22"/>
          <w:szCs w:val="22"/>
        </w:rPr>
        <w:t>24. DO FORO24.1.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E517ED">
        <w:rPr>
          <w:rFonts w:cs="Arial"/>
          <w:i w:val="0"/>
          <w:spacing w:val="0"/>
          <w:sz w:val="22"/>
          <w:szCs w:val="22"/>
        </w:rPr>
        <w:t>09 de janeiro de 2018</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CD06B2" w:rsidP="00EC537C">
      <w:pPr>
        <w:jc w:val="center"/>
        <w:rPr>
          <w:rFonts w:ascii="Arial" w:hAnsi="Arial" w:cs="Arial"/>
          <w:b/>
          <w:sz w:val="22"/>
          <w:szCs w:val="22"/>
        </w:rPr>
      </w:pPr>
      <w:r>
        <w:rPr>
          <w:rFonts w:ascii="Arial" w:hAnsi="Arial" w:cs="Arial"/>
          <w:b/>
          <w:sz w:val="22"/>
          <w:szCs w:val="22"/>
        </w:rPr>
        <w:t>Osmar da Silva Júnior</w:t>
      </w:r>
    </w:p>
    <w:p w:rsidR="00E25E01" w:rsidRDefault="00E25E01" w:rsidP="00EC537C">
      <w:pPr>
        <w:pStyle w:val="Ttulo"/>
        <w:rPr>
          <w:rFonts w:ascii="Arial" w:hAnsi="Arial" w:cs="Arial"/>
          <w:b w:val="0"/>
          <w:sz w:val="22"/>
          <w:szCs w:val="22"/>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81593F" w:rsidRDefault="0081593F" w:rsidP="00EC537C">
      <w:pPr>
        <w:pStyle w:val="Ttulo"/>
        <w:rPr>
          <w:rFonts w:ascii="Arial" w:hAnsi="Arial" w:cs="Arial"/>
          <w:b w:val="0"/>
          <w:sz w:val="22"/>
          <w:szCs w:val="22"/>
        </w:rPr>
      </w:pPr>
    </w:p>
    <w:p w:rsidR="0081593F" w:rsidRDefault="0081593F" w:rsidP="00EC537C">
      <w:pPr>
        <w:pStyle w:val="Ttulo"/>
        <w:rPr>
          <w:rFonts w:ascii="Arial" w:hAnsi="Arial" w:cs="Arial"/>
          <w:b w:val="0"/>
          <w:sz w:val="22"/>
          <w:szCs w:val="22"/>
        </w:rPr>
      </w:pPr>
    </w:p>
    <w:p w:rsidR="0081593F" w:rsidRPr="000B605F" w:rsidRDefault="0081593F" w:rsidP="00EC537C">
      <w:pPr>
        <w:pStyle w:val="Ttulo"/>
        <w:rPr>
          <w:rFonts w:ascii="Arial" w:hAnsi="Arial" w:cs="Arial"/>
          <w:b w:val="0"/>
          <w:sz w:val="22"/>
          <w:szCs w:val="22"/>
          <w:u w:val="single"/>
        </w:rPr>
      </w:pPr>
    </w:p>
    <w:p w:rsidR="00672359" w:rsidRDefault="002443D3" w:rsidP="002F27F4">
      <w:pPr>
        <w:pStyle w:val="Ttulo"/>
        <w:rPr>
          <w:rFonts w:ascii="Arial" w:hAnsi="Arial" w:cs="Arial"/>
          <w:b w:val="0"/>
          <w:sz w:val="28"/>
          <w:szCs w:val="28"/>
        </w:rPr>
      </w:pPr>
      <w:r w:rsidRPr="000B605F">
        <w:rPr>
          <w:rFonts w:ascii="Arial" w:hAnsi="Arial" w:cs="Arial"/>
          <w:bCs/>
          <w:sz w:val="22"/>
          <w:szCs w:val="22"/>
          <w:u w:val="single"/>
        </w:rPr>
        <w:lastRenderedPageBreak/>
        <w:t>ANEXO I</w:t>
      </w:r>
    </w:p>
    <w:p w:rsidR="00672359" w:rsidRDefault="00672359" w:rsidP="00672359">
      <w:pPr>
        <w:spacing w:line="360" w:lineRule="auto"/>
        <w:jc w:val="center"/>
        <w:rPr>
          <w:rFonts w:ascii="Arial" w:hAnsi="Arial" w:cs="Arial"/>
          <w:b/>
          <w:sz w:val="28"/>
          <w:szCs w:val="28"/>
        </w:rPr>
      </w:pPr>
    </w:p>
    <w:p w:rsidR="00672359" w:rsidRPr="00C16397" w:rsidRDefault="00672359" w:rsidP="00672359">
      <w:pPr>
        <w:spacing w:line="360" w:lineRule="auto"/>
        <w:jc w:val="center"/>
        <w:rPr>
          <w:rFonts w:ascii="Arial" w:hAnsi="Arial" w:cs="Arial"/>
          <w:b/>
          <w:sz w:val="28"/>
          <w:szCs w:val="28"/>
        </w:rPr>
      </w:pPr>
      <w:r w:rsidRPr="00C16397">
        <w:rPr>
          <w:rFonts w:ascii="Arial" w:hAnsi="Arial" w:cs="Arial"/>
          <w:b/>
          <w:sz w:val="28"/>
          <w:szCs w:val="28"/>
        </w:rPr>
        <w:t>TERMO DE REFERÊNCIA</w:t>
      </w:r>
    </w:p>
    <w:p w:rsidR="00672359" w:rsidRPr="00C16397" w:rsidRDefault="00672359" w:rsidP="00672359">
      <w:pPr>
        <w:spacing w:line="360" w:lineRule="auto"/>
        <w:jc w:val="center"/>
        <w:rPr>
          <w:rFonts w:ascii="Arial" w:hAnsi="Arial" w:cs="Arial"/>
          <w:b/>
          <w:sz w:val="24"/>
          <w:szCs w:val="24"/>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b/>
          <w:sz w:val="24"/>
          <w:szCs w:val="24"/>
        </w:rPr>
      </w:pPr>
      <w:r w:rsidRPr="00C16397">
        <w:rPr>
          <w:rFonts w:ascii="Arial" w:hAnsi="Arial" w:cs="Arial"/>
          <w:b/>
          <w:sz w:val="24"/>
          <w:szCs w:val="24"/>
        </w:rPr>
        <w:t>DO OBJETO:</w:t>
      </w:r>
    </w:p>
    <w:p w:rsidR="00672359" w:rsidRPr="00C16397" w:rsidRDefault="00672359" w:rsidP="00672359">
      <w:pPr>
        <w:spacing w:line="360" w:lineRule="auto"/>
        <w:ind w:left="709"/>
        <w:jc w:val="both"/>
        <w:rPr>
          <w:rFonts w:ascii="Arial" w:hAnsi="Arial" w:cs="Arial"/>
          <w:sz w:val="24"/>
          <w:szCs w:val="24"/>
        </w:rPr>
      </w:pPr>
    </w:p>
    <w:p w:rsidR="00672359" w:rsidRPr="00C16397" w:rsidRDefault="00672359" w:rsidP="00672359">
      <w:pPr>
        <w:spacing w:line="360" w:lineRule="auto"/>
        <w:ind w:left="709"/>
        <w:jc w:val="both"/>
        <w:rPr>
          <w:rFonts w:ascii="Arial" w:hAnsi="Arial" w:cs="Arial"/>
          <w:b/>
          <w:sz w:val="24"/>
          <w:szCs w:val="24"/>
        </w:rPr>
      </w:pPr>
      <w:r w:rsidRPr="00C16397">
        <w:rPr>
          <w:rFonts w:ascii="Arial" w:hAnsi="Arial" w:cs="Arial"/>
          <w:sz w:val="24"/>
          <w:szCs w:val="24"/>
        </w:rPr>
        <w:t xml:space="preserve">A presente licitação tem por objetivo a </w:t>
      </w:r>
      <w:r w:rsidRPr="00C16397">
        <w:rPr>
          <w:rFonts w:ascii="Arial" w:hAnsi="Arial" w:cs="Arial"/>
          <w:b/>
          <w:sz w:val="24"/>
          <w:szCs w:val="24"/>
        </w:rPr>
        <w:t>“</w:t>
      </w:r>
      <w:r w:rsidR="00E517ED">
        <w:rPr>
          <w:rFonts w:ascii="Arial" w:hAnsi="Arial" w:cs="Arial"/>
          <w:b/>
          <w:sz w:val="24"/>
          <w:szCs w:val="24"/>
        </w:rPr>
        <w:t>Reparos e recuperação de pavimento asfáltico e calçamentos</w:t>
      </w:r>
      <w:r w:rsidRPr="00C16397">
        <w:rPr>
          <w:rFonts w:ascii="Arial" w:hAnsi="Arial" w:cs="Arial"/>
          <w:b/>
          <w:sz w:val="24"/>
          <w:szCs w:val="24"/>
        </w:rPr>
        <w:t xml:space="preserve">.” </w:t>
      </w:r>
      <w:r w:rsidRPr="00C16397">
        <w:rPr>
          <w:rFonts w:ascii="Arial" w:hAnsi="Arial" w:cs="Arial"/>
          <w:sz w:val="24"/>
          <w:szCs w:val="24"/>
        </w:rPr>
        <w:t>de acordo com as especificações abaixo relacionadas.</w:t>
      </w:r>
    </w:p>
    <w:p w:rsidR="00672359" w:rsidRPr="00C16397" w:rsidRDefault="00672359" w:rsidP="00672359">
      <w:pPr>
        <w:spacing w:line="360" w:lineRule="auto"/>
        <w:jc w:val="both"/>
        <w:rPr>
          <w:sz w:val="28"/>
          <w:szCs w:val="28"/>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b/>
          <w:sz w:val="24"/>
          <w:szCs w:val="24"/>
        </w:rPr>
      </w:pPr>
      <w:r w:rsidRPr="00C16397">
        <w:rPr>
          <w:rFonts w:ascii="Arial" w:hAnsi="Arial" w:cs="Arial"/>
          <w:b/>
          <w:sz w:val="24"/>
          <w:szCs w:val="24"/>
        </w:rPr>
        <w:t>JUSTIFICATIVA :</w:t>
      </w:r>
    </w:p>
    <w:p w:rsidR="00672359" w:rsidRPr="00C16397" w:rsidRDefault="00672359" w:rsidP="00672359">
      <w:pPr>
        <w:pStyle w:val="PargrafodaLista"/>
        <w:spacing w:line="360" w:lineRule="auto"/>
        <w:jc w:val="both"/>
        <w:rPr>
          <w:rFonts w:ascii="Arial" w:hAnsi="Arial" w:cs="Arial"/>
          <w:sz w:val="24"/>
          <w:szCs w:val="24"/>
        </w:rPr>
      </w:pPr>
    </w:p>
    <w:p w:rsidR="00672359" w:rsidRPr="00C16397" w:rsidRDefault="00672359" w:rsidP="00672359">
      <w:pPr>
        <w:spacing w:line="360" w:lineRule="auto"/>
        <w:ind w:left="709"/>
        <w:jc w:val="both"/>
        <w:rPr>
          <w:rFonts w:ascii="Arial" w:hAnsi="Arial" w:cs="Arial"/>
          <w:sz w:val="24"/>
          <w:szCs w:val="24"/>
        </w:rPr>
      </w:pPr>
      <w:r w:rsidRPr="00C16397">
        <w:rPr>
          <w:rFonts w:ascii="Arial" w:hAnsi="Arial" w:cs="Arial"/>
          <w:sz w:val="24"/>
          <w:szCs w:val="24"/>
        </w:rPr>
        <w:t>Diante da necessidade do Município de Cordeirpópolis/SP, através da Secretaria Municipal de Serviços Públicos, em reformar, recuperar, consertar e reparar o pavimento asfáltico nas vias públicas da área urbana, bem como calçamentos, pisos públicos e drenagem de águas pluviais, as quais sofrem deterioração devido ao tempo,condições climáticas, grande movimentação de veículos pesados/não pesados ou mesmo pelo tempo de uso;</w:t>
      </w:r>
    </w:p>
    <w:p w:rsidR="00672359" w:rsidRPr="00C16397" w:rsidRDefault="00672359" w:rsidP="00672359">
      <w:pPr>
        <w:spacing w:line="360" w:lineRule="auto"/>
        <w:ind w:left="709"/>
        <w:jc w:val="both"/>
        <w:rPr>
          <w:rFonts w:ascii="Arial" w:hAnsi="Arial" w:cs="Arial"/>
          <w:sz w:val="24"/>
          <w:szCs w:val="24"/>
        </w:rPr>
      </w:pPr>
      <w:r w:rsidRPr="00C16397">
        <w:rPr>
          <w:rFonts w:ascii="Arial" w:hAnsi="Arial" w:cs="Arial"/>
          <w:sz w:val="24"/>
          <w:szCs w:val="24"/>
        </w:rPr>
        <w:t xml:space="preserve">Em virtude da inexistência de maquinário e mão de obra apropriado para execução da referida manutenção e serviços por parte da Prefeitura Municipal pela sua secretaria encarregada, é imprescindível, a realização de uma licitação pública para que seja contratada empresa especializada para este tipo de prestação de serviço/obra. </w:t>
      </w:r>
    </w:p>
    <w:p w:rsidR="00672359" w:rsidRPr="00C16397" w:rsidRDefault="00672359" w:rsidP="00672359">
      <w:pPr>
        <w:spacing w:line="360" w:lineRule="auto"/>
        <w:jc w:val="both"/>
        <w:rPr>
          <w:rFonts w:ascii="Arial" w:hAnsi="Arial" w:cs="Arial"/>
          <w:sz w:val="24"/>
          <w:szCs w:val="24"/>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sz w:val="24"/>
          <w:szCs w:val="24"/>
        </w:rPr>
      </w:pPr>
      <w:r w:rsidRPr="00C16397">
        <w:rPr>
          <w:rFonts w:ascii="Arial" w:hAnsi="Arial" w:cs="Arial"/>
          <w:b/>
          <w:sz w:val="24"/>
          <w:szCs w:val="24"/>
        </w:rPr>
        <w:t>DO PRAZO DE EXECUÇÃO E DA VIGÊNCIADO CONTRATO:</w:t>
      </w:r>
    </w:p>
    <w:p w:rsidR="00672359" w:rsidRPr="00C16397" w:rsidRDefault="00672359" w:rsidP="00672359">
      <w:pPr>
        <w:spacing w:line="360" w:lineRule="auto"/>
        <w:ind w:left="709"/>
        <w:jc w:val="both"/>
        <w:rPr>
          <w:rFonts w:ascii="Arial" w:hAnsi="Arial" w:cs="Arial"/>
          <w:sz w:val="24"/>
          <w:szCs w:val="24"/>
        </w:rPr>
      </w:pPr>
    </w:p>
    <w:p w:rsidR="00672359" w:rsidRPr="00C16397" w:rsidRDefault="00672359" w:rsidP="00672359">
      <w:pPr>
        <w:spacing w:line="360" w:lineRule="auto"/>
        <w:ind w:left="709"/>
        <w:jc w:val="both"/>
        <w:rPr>
          <w:rFonts w:ascii="Arial" w:hAnsi="Arial" w:cs="Arial"/>
          <w:sz w:val="24"/>
          <w:szCs w:val="24"/>
        </w:rPr>
      </w:pPr>
      <w:r w:rsidRPr="00C16397">
        <w:rPr>
          <w:rFonts w:ascii="Arial" w:hAnsi="Arial" w:cs="Arial"/>
          <w:sz w:val="24"/>
          <w:szCs w:val="24"/>
        </w:rPr>
        <w:t>3.1. A contratação decorrente desta licitação vigorará a partir da data de sua assinatura do respectivo contrato, encerrando-se na data da emissão do Termo de Recebimento Definitivo do objeto.</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lastRenderedPageBreak/>
        <w:t xml:space="preserve">3.2. O prazo de execução do respectivo contrato será de </w:t>
      </w:r>
      <w:r>
        <w:rPr>
          <w:rFonts w:ascii="Arial" w:hAnsi="Arial" w:cs="Arial"/>
          <w:b/>
          <w:sz w:val="24"/>
          <w:szCs w:val="24"/>
        </w:rPr>
        <w:t>12</w:t>
      </w:r>
      <w:r w:rsidRPr="00C16397">
        <w:rPr>
          <w:rFonts w:ascii="Arial" w:hAnsi="Arial" w:cs="Arial"/>
          <w:b/>
          <w:sz w:val="24"/>
          <w:szCs w:val="24"/>
        </w:rPr>
        <w:t xml:space="preserve"> (</w:t>
      </w:r>
      <w:r>
        <w:rPr>
          <w:rFonts w:ascii="Arial" w:hAnsi="Arial" w:cs="Arial"/>
          <w:b/>
          <w:sz w:val="24"/>
          <w:szCs w:val="24"/>
        </w:rPr>
        <w:t>doze</w:t>
      </w:r>
      <w:r w:rsidRPr="00C16397">
        <w:rPr>
          <w:rFonts w:ascii="Arial" w:hAnsi="Arial" w:cs="Arial"/>
          <w:b/>
          <w:sz w:val="24"/>
          <w:szCs w:val="24"/>
        </w:rPr>
        <w:t xml:space="preserve">) meses </w:t>
      </w:r>
      <w:r w:rsidRPr="00C16397">
        <w:rPr>
          <w:rFonts w:ascii="Arial" w:hAnsi="Arial" w:cs="Arial"/>
          <w:sz w:val="24"/>
          <w:szCs w:val="24"/>
        </w:rPr>
        <w:t>contados a partir da data da Ordem de Serviço que será expedida pela Secretaria Municipal de Serviços Públicos, podendo ser prorrogado, mediante interesse público e conforme ditames da Lei regente à matéria.</w:t>
      </w:r>
    </w:p>
    <w:p w:rsidR="00672359" w:rsidRPr="00C16397" w:rsidRDefault="00672359" w:rsidP="00672359">
      <w:pPr>
        <w:spacing w:line="360" w:lineRule="auto"/>
        <w:ind w:left="720"/>
        <w:jc w:val="both"/>
        <w:rPr>
          <w:rFonts w:ascii="Arial" w:hAnsi="Arial" w:cs="Arial"/>
          <w:sz w:val="24"/>
          <w:szCs w:val="24"/>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b/>
          <w:sz w:val="24"/>
          <w:szCs w:val="24"/>
        </w:rPr>
      </w:pPr>
      <w:r w:rsidRPr="00C16397">
        <w:rPr>
          <w:rFonts w:ascii="Arial" w:hAnsi="Arial" w:cs="Arial"/>
          <w:b/>
          <w:sz w:val="24"/>
          <w:szCs w:val="24"/>
        </w:rPr>
        <w:t>DAS CONDIÇÕES DE PAGAMENTO:</w:t>
      </w:r>
    </w:p>
    <w:p w:rsidR="00672359" w:rsidRPr="00C16397" w:rsidRDefault="00672359" w:rsidP="00672359">
      <w:pPr>
        <w:pStyle w:val="PargrafodaLista"/>
        <w:jc w:val="both"/>
        <w:rPr>
          <w:rFonts w:ascii="Arial" w:hAnsi="Arial" w:cs="Arial"/>
          <w:sz w:val="24"/>
          <w:szCs w:val="24"/>
        </w:rPr>
      </w:pPr>
    </w:p>
    <w:p w:rsidR="00672359" w:rsidRPr="00C16397" w:rsidRDefault="00672359" w:rsidP="00672359">
      <w:pPr>
        <w:pStyle w:val="PargrafodaLista"/>
        <w:spacing w:line="360" w:lineRule="auto"/>
        <w:jc w:val="both"/>
        <w:rPr>
          <w:rFonts w:ascii="Arial" w:hAnsi="Arial" w:cs="Arial"/>
          <w:sz w:val="24"/>
          <w:szCs w:val="24"/>
        </w:rPr>
      </w:pPr>
      <w:r w:rsidRPr="00C16397">
        <w:rPr>
          <w:rFonts w:ascii="Arial" w:hAnsi="Arial" w:cs="Arial"/>
          <w:sz w:val="24"/>
          <w:szCs w:val="24"/>
        </w:rPr>
        <w:t xml:space="preserve">4.1. Os pagamentos serão realizados no prazo de até 10 (dez) dias corridos, contados da expedição do Atestado de Recebimento dos Serviços / Medição Mensal, com base nos serviços efetivamente executados e medidos, na sua totalidade, de acordo com a planilha orçamentária e o cronograma físico e financeiro apresentado pela contratada, mediante a apresentação de nota fiscal. </w:t>
      </w:r>
    </w:p>
    <w:p w:rsidR="00672359" w:rsidRPr="00C16397" w:rsidRDefault="00672359" w:rsidP="00672359">
      <w:pPr>
        <w:pStyle w:val="PargrafodaLista"/>
        <w:spacing w:line="360" w:lineRule="auto"/>
        <w:ind w:firstLine="708"/>
        <w:jc w:val="both"/>
        <w:rPr>
          <w:rFonts w:ascii="Arial" w:hAnsi="Arial" w:cs="Arial"/>
          <w:sz w:val="24"/>
          <w:szCs w:val="24"/>
        </w:rPr>
      </w:pPr>
      <w:r w:rsidRPr="00C16397">
        <w:rPr>
          <w:rFonts w:ascii="Arial" w:hAnsi="Arial" w:cs="Arial"/>
          <w:sz w:val="24"/>
          <w:szCs w:val="24"/>
        </w:rPr>
        <w:t xml:space="preserve">4.1.1. A periodicidade das medições é mensal. </w:t>
      </w:r>
    </w:p>
    <w:p w:rsidR="00672359" w:rsidRPr="00C16397" w:rsidRDefault="00672359" w:rsidP="00672359">
      <w:pPr>
        <w:pStyle w:val="PargrafodaLista"/>
        <w:spacing w:line="360" w:lineRule="auto"/>
        <w:ind w:left="1416"/>
        <w:jc w:val="both"/>
        <w:rPr>
          <w:rFonts w:ascii="Arial" w:hAnsi="Arial" w:cs="Arial"/>
          <w:sz w:val="24"/>
          <w:szCs w:val="24"/>
        </w:rPr>
      </w:pPr>
      <w:r w:rsidRPr="00C16397">
        <w:rPr>
          <w:rFonts w:ascii="Arial" w:hAnsi="Arial" w:cs="Arial"/>
          <w:sz w:val="24"/>
          <w:szCs w:val="24"/>
        </w:rPr>
        <w:t xml:space="preserve">4.1.2. A nota fiscal deverá estar acompanhada de comprovação do recolhimento de encargos e tributos referentes aos serviços prestados (INSS, FGTS e ISSQN), em conformidade com a medição aprovada, sob pena de ficar retido o pagamento. </w:t>
      </w:r>
    </w:p>
    <w:p w:rsidR="00672359" w:rsidRPr="00C16397" w:rsidRDefault="00672359" w:rsidP="00672359">
      <w:pPr>
        <w:pStyle w:val="PargrafodaLista"/>
        <w:spacing w:line="360" w:lineRule="auto"/>
        <w:jc w:val="both"/>
        <w:rPr>
          <w:rFonts w:ascii="Arial" w:hAnsi="Arial" w:cs="Arial"/>
          <w:sz w:val="24"/>
          <w:szCs w:val="24"/>
        </w:rPr>
      </w:pPr>
      <w:r w:rsidRPr="00C16397">
        <w:rPr>
          <w:rFonts w:ascii="Arial" w:hAnsi="Arial" w:cs="Arial"/>
          <w:sz w:val="24"/>
          <w:szCs w:val="24"/>
        </w:rPr>
        <w:t xml:space="preserve">4.2. Os pagamentos serão efetuados mediante crédito em conta corrente da contratada, que fornecerá elementos para o depósito. </w:t>
      </w:r>
    </w:p>
    <w:p w:rsidR="00672359" w:rsidRDefault="00672359" w:rsidP="002F27F4">
      <w:pPr>
        <w:pStyle w:val="PargrafodaLista"/>
        <w:spacing w:line="360" w:lineRule="auto"/>
        <w:jc w:val="both"/>
        <w:rPr>
          <w:rFonts w:ascii="Arial" w:hAnsi="Arial" w:cs="Arial"/>
          <w:sz w:val="24"/>
          <w:szCs w:val="24"/>
        </w:rPr>
      </w:pPr>
      <w:r w:rsidRPr="00C16397">
        <w:rPr>
          <w:rFonts w:ascii="Arial" w:hAnsi="Arial" w:cs="Arial"/>
          <w:sz w:val="24"/>
          <w:szCs w:val="24"/>
        </w:rPr>
        <w:t xml:space="preserve">4.3.  Caso o dia de pagamento coincida com sábados, domingos, feriados ou pontos facultativos, o mesmo será efetuado no primeiro dia útil subsequente sem qualquer incidência de correção monetária ou reajuste. </w:t>
      </w:r>
    </w:p>
    <w:p w:rsidR="002F27F4" w:rsidRPr="00C16397" w:rsidRDefault="002F27F4" w:rsidP="002F27F4">
      <w:pPr>
        <w:pStyle w:val="PargrafodaLista"/>
        <w:spacing w:line="360" w:lineRule="auto"/>
        <w:jc w:val="both"/>
        <w:rPr>
          <w:rFonts w:ascii="Arial" w:hAnsi="Arial" w:cs="Arial"/>
          <w:sz w:val="24"/>
          <w:szCs w:val="24"/>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b/>
          <w:sz w:val="24"/>
          <w:szCs w:val="24"/>
        </w:rPr>
      </w:pPr>
      <w:r w:rsidRPr="00C16397">
        <w:rPr>
          <w:rFonts w:ascii="Arial" w:hAnsi="Arial" w:cs="Arial"/>
          <w:b/>
          <w:sz w:val="24"/>
          <w:szCs w:val="24"/>
        </w:rPr>
        <w:t>DAS OBRIGAÇÕES DA CONTRATANTE</w:t>
      </w:r>
    </w:p>
    <w:p w:rsidR="00672359" w:rsidRPr="00C16397" w:rsidRDefault="00672359" w:rsidP="00672359">
      <w:pPr>
        <w:spacing w:line="360" w:lineRule="auto"/>
        <w:ind w:left="720"/>
        <w:jc w:val="both"/>
        <w:rPr>
          <w:rFonts w:ascii="Arial" w:hAnsi="Arial" w:cs="Arial"/>
          <w:b/>
          <w:sz w:val="24"/>
          <w:szCs w:val="24"/>
        </w:rPr>
      </w:pP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t xml:space="preserve">5.1.  Fornecer informações e proporcionar todas as condições necessárias para a perfeita execução dos serviços, exceto aquelas definidas como de responsabilidade exclusiva da CONTRATADA; </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lastRenderedPageBreak/>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t xml:space="preserve">5.3. Orientar e discutir em conjunto as alterações que se fizeram necessárias na forma de prestação dos serviços; </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t xml:space="preserve">5.4. Indicar formalmente o servidor responsável pela fiscalização dos serviços; e </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t>5.5. Constatada a regularidade dos procedimentos, liberar o pagamento pela prestação dos serviços;</w:t>
      </w:r>
    </w:p>
    <w:p w:rsidR="00672359" w:rsidRPr="00C16397" w:rsidRDefault="00672359" w:rsidP="00672359">
      <w:pPr>
        <w:spacing w:line="360" w:lineRule="auto"/>
        <w:ind w:left="720"/>
        <w:jc w:val="both"/>
        <w:rPr>
          <w:rFonts w:ascii="Arial" w:hAnsi="Arial" w:cs="Arial"/>
          <w:sz w:val="24"/>
          <w:szCs w:val="24"/>
        </w:rPr>
      </w:pPr>
      <w:r w:rsidRPr="00C16397">
        <w:rPr>
          <w:rFonts w:ascii="Arial" w:hAnsi="Arial" w:cs="Arial"/>
          <w:sz w:val="24"/>
          <w:szCs w:val="24"/>
        </w:rPr>
        <w:t>5.6. A liberação de serviços ou obras executadas pela CONTRATANTE, não exime a CONTRATADA de sua responsabilidade em refazer serviços ou obras em desacordo com a boa técnica e as normas em vigor.</w:t>
      </w:r>
    </w:p>
    <w:p w:rsidR="00672359" w:rsidRPr="00C16397" w:rsidRDefault="00672359" w:rsidP="00672359">
      <w:pPr>
        <w:spacing w:line="360" w:lineRule="auto"/>
        <w:ind w:left="720"/>
        <w:jc w:val="both"/>
        <w:rPr>
          <w:rFonts w:ascii="Arial" w:hAnsi="Arial" w:cs="Arial"/>
          <w:sz w:val="24"/>
          <w:szCs w:val="24"/>
        </w:rPr>
      </w:pPr>
    </w:p>
    <w:p w:rsidR="00672359" w:rsidRPr="00C16397" w:rsidRDefault="00672359" w:rsidP="00672359">
      <w:pPr>
        <w:numPr>
          <w:ilvl w:val="0"/>
          <w:numId w:val="4"/>
        </w:numPr>
        <w:tabs>
          <w:tab w:val="num" w:pos="720"/>
        </w:tabs>
        <w:suppressAutoHyphens/>
        <w:spacing w:line="360" w:lineRule="auto"/>
        <w:ind w:left="720" w:right="-284" w:hanging="360"/>
        <w:jc w:val="both"/>
        <w:rPr>
          <w:rFonts w:ascii="Arial" w:hAnsi="Arial" w:cs="Arial"/>
          <w:b/>
          <w:sz w:val="24"/>
          <w:szCs w:val="24"/>
        </w:rPr>
      </w:pPr>
      <w:r w:rsidRPr="00C16397">
        <w:rPr>
          <w:rFonts w:ascii="Arial" w:hAnsi="Arial" w:cs="Arial"/>
          <w:b/>
          <w:sz w:val="24"/>
          <w:szCs w:val="24"/>
        </w:rPr>
        <w:t>DAS OBRIGAÇÕES DA CONTRATADA</w:t>
      </w:r>
    </w:p>
    <w:p w:rsidR="00672359" w:rsidRPr="00C16397" w:rsidRDefault="00672359" w:rsidP="00672359">
      <w:pPr>
        <w:spacing w:line="360" w:lineRule="auto"/>
        <w:ind w:left="720" w:right="-284"/>
        <w:jc w:val="both"/>
        <w:rPr>
          <w:rFonts w:ascii="Arial" w:hAnsi="Arial" w:cs="Arial"/>
          <w:sz w:val="24"/>
          <w:szCs w:val="24"/>
        </w:rPr>
      </w:pP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6.1.  Responsabilizar-se integralmente pela execução dos serviços contratados, bem como pelo fornecimento de materiais e mão de obra, nos termos do edital e da legislação vigente; </w:t>
      </w:r>
    </w:p>
    <w:p w:rsidR="00672359" w:rsidRPr="00C16397" w:rsidRDefault="00672359" w:rsidP="00672359">
      <w:pPr>
        <w:spacing w:line="360" w:lineRule="auto"/>
        <w:ind w:left="1416" w:right="-284"/>
        <w:jc w:val="both"/>
        <w:rPr>
          <w:rFonts w:ascii="Arial" w:hAnsi="Arial" w:cs="Arial"/>
          <w:sz w:val="24"/>
          <w:szCs w:val="24"/>
        </w:rPr>
      </w:pPr>
      <w:r w:rsidRPr="00C16397">
        <w:rPr>
          <w:rFonts w:ascii="Arial" w:hAnsi="Arial" w:cs="Arial"/>
          <w:sz w:val="24"/>
          <w:szCs w:val="24"/>
        </w:rPr>
        <w:t xml:space="preserve">6.1.1. Os serviços a serem executados e os materiais utilizados deverão obedecer às normas aplicáveis, em especial, o seguinte: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a) normas da ABNT – Associação Brasileira de Normas Técnicas;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ab/>
        <w:t xml:space="preserve">b) normas regulamentares de segurança, higiene e medicina do trabalho; </w:t>
      </w:r>
    </w:p>
    <w:p w:rsidR="00672359" w:rsidRPr="00C16397" w:rsidRDefault="00672359" w:rsidP="00672359">
      <w:pPr>
        <w:spacing w:line="360" w:lineRule="auto"/>
        <w:ind w:left="1416" w:right="-284"/>
        <w:jc w:val="both"/>
        <w:rPr>
          <w:rFonts w:ascii="Arial" w:hAnsi="Arial" w:cs="Arial"/>
          <w:sz w:val="24"/>
          <w:szCs w:val="24"/>
        </w:rPr>
      </w:pPr>
      <w:r w:rsidRPr="00C16397">
        <w:rPr>
          <w:rFonts w:ascii="Arial" w:hAnsi="Arial" w:cs="Arial"/>
          <w:sz w:val="24"/>
          <w:szCs w:val="24"/>
        </w:rPr>
        <w:t xml:space="preserve">c) leis, decretos, regulamentos e demais disposições legais expedidas no âmbito federal, estadual e municipal.     </w:t>
      </w:r>
    </w:p>
    <w:p w:rsidR="00672359" w:rsidRPr="00C16397" w:rsidRDefault="00672359" w:rsidP="00672359">
      <w:pPr>
        <w:spacing w:line="360" w:lineRule="auto"/>
        <w:ind w:left="1410" w:right="-284"/>
        <w:jc w:val="both"/>
        <w:rPr>
          <w:rFonts w:ascii="Arial" w:hAnsi="Arial" w:cs="Arial"/>
          <w:sz w:val="24"/>
          <w:szCs w:val="24"/>
        </w:rPr>
      </w:pPr>
      <w:r w:rsidRPr="00C16397">
        <w:rPr>
          <w:rFonts w:ascii="Arial" w:hAnsi="Arial" w:cs="Arial"/>
          <w:sz w:val="24"/>
          <w:szCs w:val="24"/>
        </w:rPr>
        <w:t>6.1.2.  Não serão aceitos materiais similares aos estipulados na proposta da CONTRATADA, sem que tenham sido previamente submetidos à apreciação e aprovação por escrito pela CONTRATANTE;</w:t>
      </w:r>
    </w:p>
    <w:p w:rsidR="00672359" w:rsidRPr="00C16397" w:rsidRDefault="00672359" w:rsidP="00672359">
      <w:pPr>
        <w:spacing w:line="360" w:lineRule="auto"/>
        <w:ind w:left="1410" w:right="-284"/>
        <w:jc w:val="both"/>
        <w:rPr>
          <w:rFonts w:ascii="Arial" w:hAnsi="Arial" w:cs="Arial"/>
          <w:sz w:val="24"/>
          <w:szCs w:val="24"/>
        </w:rPr>
      </w:pPr>
      <w:r w:rsidRPr="00C16397">
        <w:rPr>
          <w:rFonts w:ascii="Arial" w:hAnsi="Arial" w:cs="Arial"/>
          <w:sz w:val="24"/>
          <w:szCs w:val="24"/>
        </w:rPr>
        <w:lastRenderedPageBreak/>
        <w:t xml:space="preserve">6.1.3.  A execução dos serviços ocorrerá nos dias e horários a serem definidos pela CONTRATANTE;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6.2. Observar as boas práticas, técnica e ambientalmente recomendadas quando da realização dos serviços que são de sua inteira responsabilidade, respondendo em seu próprio nome perante os órgãos fiscalizadores;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6.4. Zelar pela disciplina nos locais dos serviços, substituindo, no prazo de 24 (vinte e quatro) horas, qualquer funcionário considerado como de conduta inconveniente pela CONTRATANTE;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6.5. Manter seu pessoal uniformizado, identificando-o através de crachás, com fotografia recente e provendo-os dos equipamentos de proteção individual - EPIs.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6.6. Responsabilizar-se pala guarda dos materiais e equipamentos utilizados durante a execução dos serviços;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6.7. Responsabilizar-se pelos encargos trabalhistas, previdenciários, fiscais, comerciais e outros resultantes da execução deste contrato; </w:t>
      </w:r>
    </w:p>
    <w:p w:rsidR="00672359" w:rsidRPr="00C16397" w:rsidRDefault="00672359" w:rsidP="00672359">
      <w:pPr>
        <w:spacing w:line="360" w:lineRule="auto"/>
        <w:ind w:left="1416" w:right="-284"/>
        <w:jc w:val="both"/>
        <w:rPr>
          <w:rFonts w:ascii="Arial" w:hAnsi="Arial" w:cs="Arial"/>
          <w:sz w:val="24"/>
          <w:szCs w:val="24"/>
        </w:rPr>
      </w:pPr>
      <w:r w:rsidRPr="00C16397">
        <w:rPr>
          <w:rFonts w:ascii="Arial" w:hAnsi="Arial" w:cs="Arial"/>
          <w:sz w:val="24"/>
          <w:szCs w:val="24"/>
        </w:rPr>
        <w:t xml:space="preserve">6.7.1. A inadimplência da CONTRATADA com referência aos encargos não transfere ao CONTRATANTE a responsabilidade de seu pagamento, nem poderá onerar o objeto deste contrato;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6.8. Apresentar ao CONTRATANTE, quando solicitado, o seguinte: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a) relação dos funcionários alocados nas obras;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b) comprovantes de pagamentos de salários;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ab/>
        <w:t xml:space="preserve">c) apólices de seguro contra acidente de trabalho; e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ab/>
        <w:t xml:space="preserve">d) quitação de todas as obrigações trabalhistas e previdenciárias relativas aos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empregados alocados na prestação dos serviços deste contrato.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lastRenderedPageBreak/>
        <w:t xml:space="preserve">6.9. Assumir todas as responsabilidades e tomar as medidas necessárias por meio de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seus empregados ao atendimento dos seus funcionários acidentados ou com mal súbito;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6.10.  Arcar com as responsabilidades civis previstas em lei e as decorrentes dos demais danos que vier a causar a terceiros, seja por ato de seus funcionários ou de seus prepostos;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6.11. Comunicar à CONTRATANTE sobre eventuais dúvidas referentes às especificações do serviço;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6.12.  Manter, durante toda a execução deste contrato, todas as condições exigidas para a habilitação; e </w:t>
      </w:r>
    </w:p>
    <w:p w:rsidR="00672359" w:rsidRPr="00C16397" w:rsidRDefault="00672359" w:rsidP="00672359">
      <w:pPr>
        <w:spacing w:line="360" w:lineRule="auto"/>
        <w:ind w:left="720" w:right="-284"/>
        <w:jc w:val="both"/>
        <w:rPr>
          <w:rFonts w:ascii="Arial" w:hAnsi="Arial" w:cs="Arial"/>
          <w:sz w:val="24"/>
          <w:szCs w:val="24"/>
        </w:rPr>
      </w:pPr>
      <w:r w:rsidRPr="00C16397">
        <w:rPr>
          <w:rFonts w:ascii="Arial" w:hAnsi="Arial" w:cs="Arial"/>
          <w:sz w:val="24"/>
          <w:szCs w:val="24"/>
        </w:rPr>
        <w:t xml:space="preserve">6.13. Apresentar à Secretaria Municipal de Serviços Públicos, no prazo máximo de 10 (dez) dias corridos contados da assinatura do contrato, o seguinte: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a) ART – Anotação de Responsabilidade Técnica, com base no valor total do </w:t>
      </w:r>
    </w:p>
    <w:p w:rsidR="00672359" w:rsidRPr="00C16397" w:rsidRDefault="00672359" w:rsidP="00672359">
      <w:pPr>
        <w:spacing w:line="360" w:lineRule="auto"/>
        <w:ind w:left="720" w:right="-284" w:firstLine="696"/>
        <w:jc w:val="both"/>
        <w:rPr>
          <w:rFonts w:ascii="Arial" w:hAnsi="Arial" w:cs="Arial"/>
          <w:sz w:val="24"/>
          <w:szCs w:val="24"/>
        </w:rPr>
      </w:pPr>
      <w:r w:rsidRPr="00C16397">
        <w:rPr>
          <w:rFonts w:ascii="Arial" w:hAnsi="Arial" w:cs="Arial"/>
          <w:sz w:val="24"/>
          <w:szCs w:val="24"/>
        </w:rPr>
        <w:t xml:space="preserve">contrato; e </w:t>
      </w:r>
    </w:p>
    <w:p w:rsidR="00672359" w:rsidRPr="00C16397" w:rsidRDefault="00672359" w:rsidP="00672359">
      <w:pPr>
        <w:spacing w:line="360" w:lineRule="auto"/>
        <w:ind w:left="1410" w:right="-284"/>
        <w:jc w:val="both"/>
        <w:rPr>
          <w:rFonts w:ascii="Arial" w:hAnsi="Arial" w:cs="Arial"/>
          <w:sz w:val="24"/>
          <w:szCs w:val="24"/>
        </w:rPr>
      </w:pPr>
      <w:r w:rsidRPr="00C16397">
        <w:rPr>
          <w:rFonts w:ascii="Arial" w:hAnsi="Arial" w:cs="Arial"/>
          <w:sz w:val="24"/>
          <w:szCs w:val="24"/>
        </w:rPr>
        <w:t xml:space="preserve">b) Indicação do profissional de segurança do trabalho, devidamente habilitado de acordo com a legislação vigente. </w:t>
      </w:r>
    </w:p>
    <w:p w:rsidR="00672359" w:rsidRPr="00C16397" w:rsidRDefault="00672359" w:rsidP="00672359">
      <w:pPr>
        <w:autoSpaceDE w:val="0"/>
        <w:autoSpaceDN w:val="0"/>
        <w:adjustRightInd w:val="0"/>
        <w:spacing w:line="360" w:lineRule="auto"/>
        <w:ind w:left="708"/>
        <w:jc w:val="both"/>
        <w:rPr>
          <w:rFonts w:ascii="Arial" w:hAnsi="Arial" w:cs="Arial"/>
          <w:sz w:val="24"/>
          <w:szCs w:val="24"/>
        </w:rPr>
      </w:pPr>
      <w:r w:rsidRPr="00C16397">
        <w:rPr>
          <w:rFonts w:ascii="Arial" w:hAnsi="Arial" w:cs="Arial"/>
          <w:sz w:val="24"/>
          <w:szCs w:val="24"/>
        </w:rPr>
        <w:t>6.14A CONTRATADA deverá proceder periodicamente a limpeza da obra removendo o entulho resultante e dar destino final corretamente.</w:t>
      </w:r>
    </w:p>
    <w:p w:rsidR="00672359" w:rsidRPr="00C16397" w:rsidRDefault="00672359" w:rsidP="00672359">
      <w:pPr>
        <w:pStyle w:val="PargrafodaLista"/>
        <w:rPr>
          <w:rFonts w:ascii="Arial" w:hAnsi="Arial" w:cs="Arial"/>
          <w:sz w:val="24"/>
          <w:szCs w:val="24"/>
        </w:rPr>
      </w:pPr>
    </w:p>
    <w:p w:rsidR="00672359" w:rsidRPr="00C16397" w:rsidRDefault="00672359" w:rsidP="00672359">
      <w:pPr>
        <w:numPr>
          <w:ilvl w:val="0"/>
          <w:numId w:val="4"/>
        </w:numPr>
        <w:tabs>
          <w:tab w:val="num" w:pos="720"/>
        </w:tabs>
        <w:suppressAutoHyphens/>
        <w:spacing w:line="360" w:lineRule="auto"/>
        <w:ind w:left="720" w:hanging="360"/>
        <w:jc w:val="both"/>
        <w:rPr>
          <w:rFonts w:ascii="Arial" w:hAnsi="Arial" w:cs="Arial"/>
          <w:sz w:val="24"/>
          <w:szCs w:val="24"/>
        </w:rPr>
      </w:pPr>
      <w:r w:rsidRPr="00C16397">
        <w:rPr>
          <w:rFonts w:ascii="Arial" w:hAnsi="Arial" w:cs="Arial"/>
          <w:b/>
          <w:sz w:val="24"/>
          <w:szCs w:val="24"/>
        </w:rPr>
        <w:t>DA DOCUMENTAÇÃO TÉCNICA</w:t>
      </w:r>
      <w:r w:rsidRPr="00C16397">
        <w:rPr>
          <w:rFonts w:ascii="Arial" w:hAnsi="Arial" w:cs="Arial"/>
          <w:b/>
          <w:caps/>
          <w:sz w:val="24"/>
          <w:szCs w:val="24"/>
        </w:rPr>
        <w:t>/Qualificação Técnica</w:t>
      </w:r>
    </w:p>
    <w:p w:rsidR="00672359" w:rsidRPr="00C16397" w:rsidRDefault="00672359" w:rsidP="00672359">
      <w:pPr>
        <w:spacing w:line="360" w:lineRule="auto"/>
        <w:ind w:left="720"/>
        <w:jc w:val="both"/>
        <w:rPr>
          <w:rFonts w:ascii="Arial" w:hAnsi="Arial" w:cs="Arial"/>
          <w:sz w:val="24"/>
          <w:szCs w:val="24"/>
        </w:rPr>
      </w:pPr>
    </w:p>
    <w:p w:rsidR="00672359" w:rsidRPr="00C16397" w:rsidRDefault="00672359" w:rsidP="00672359">
      <w:pPr>
        <w:spacing w:line="360" w:lineRule="auto"/>
        <w:ind w:left="709"/>
        <w:jc w:val="both"/>
        <w:rPr>
          <w:rFonts w:ascii="Arial" w:hAnsi="Arial" w:cs="Arial"/>
          <w:sz w:val="24"/>
          <w:szCs w:val="24"/>
        </w:rPr>
      </w:pPr>
      <w:r w:rsidRPr="00C16397">
        <w:rPr>
          <w:rFonts w:ascii="Arial" w:hAnsi="Arial" w:cs="Arial"/>
          <w:sz w:val="24"/>
          <w:szCs w:val="24"/>
        </w:rPr>
        <w:t xml:space="preserve">7.1. Operacional: </w:t>
      </w:r>
    </w:p>
    <w:p w:rsidR="00672359" w:rsidRPr="00C16397" w:rsidRDefault="00672359" w:rsidP="00672359">
      <w:pPr>
        <w:spacing w:line="360" w:lineRule="auto"/>
        <w:ind w:left="1416"/>
        <w:jc w:val="both"/>
        <w:rPr>
          <w:rFonts w:ascii="Arial" w:hAnsi="Arial" w:cs="Arial"/>
          <w:sz w:val="24"/>
          <w:szCs w:val="24"/>
        </w:rPr>
      </w:pPr>
      <w:r w:rsidRPr="00C16397">
        <w:rPr>
          <w:rFonts w:ascii="Arial" w:hAnsi="Arial" w:cs="Arial"/>
          <w:sz w:val="24"/>
          <w:szCs w:val="24"/>
        </w:rPr>
        <w:t xml:space="preserve">7.1.1. Original ou cópia autenticada da certidão de registro de pessoa jurídica, dentro de seu prazo de validade, junto ao </w:t>
      </w:r>
      <w:r w:rsidRPr="00F20D4D">
        <w:rPr>
          <w:rFonts w:ascii="Arial" w:hAnsi="Arial" w:cs="Arial"/>
          <w:sz w:val="22"/>
          <w:szCs w:val="22"/>
        </w:rPr>
        <w:t>Órgão competente da Categoria</w:t>
      </w:r>
      <w:r w:rsidRPr="00C16397">
        <w:rPr>
          <w:rFonts w:ascii="Arial" w:hAnsi="Arial" w:cs="Arial"/>
          <w:sz w:val="24"/>
          <w:szCs w:val="24"/>
        </w:rPr>
        <w:t xml:space="preserve">; </w:t>
      </w:r>
    </w:p>
    <w:p w:rsidR="00672359" w:rsidRPr="00C16397" w:rsidRDefault="00672359" w:rsidP="00672359">
      <w:pPr>
        <w:spacing w:line="360" w:lineRule="auto"/>
        <w:ind w:left="1414"/>
        <w:jc w:val="both"/>
        <w:rPr>
          <w:rFonts w:ascii="Arial" w:hAnsi="Arial" w:cs="Arial"/>
          <w:sz w:val="24"/>
          <w:szCs w:val="24"/>
        </w:rPr>
      </w:pPr>
      <w:r w:rsidRPr="00C16397">
        <w:rPr>
          <w:rFonts w:ascii="Arial" w:hAnsi="Arial" w:cs="Arial"/>
          <w:sz w:val="24"/>
          <w:szCs w:val="24"/>
        </w:rPr>
        <w:t xml:space="preserve">7.1.2.  Atestado(s) ou certidão(ões)  de  capacidade  técnica, fornecido(s)  por  pessoa(s)  jurídica(s)  de  direito  público  ou  privado, </w:t>
      </w:r>
      <w:r w:rsidRPr="00C16397">
        <w:rPr>
          <w:rFonts w:ascii="Arial" w:hAnsi="Arial" w:cs="Arial"/>
          <w:sz w:val="24"/>
          <w:szCs w:val="24"/>
        </w:rPr>
        <w:lastRenderedPageBreak/>
        <w:t xml:space="preserve">necessariamente  em  nome  do  licitante,  devidamente  registrado(s)  no </w:t>
      </w:r>
      <w:r w:rsidRPr="00F20D4D">
        <w:rPr>
          <w:rFonts w:ascii="Arial" w:hAnsi="Arial" w:cs="Arial"/>
          <w:sz w:val="22"/>
          <w:szCs w:val="22"/>
        </w:rPr>
        <w:t>Órgão competente da Categoria</w:t>
      </w:r>
      <w:r w:rsidRPr="00C16397">
        <w:rPr>
          <w:rFonts w:ascii="Arial" w:hAnsi="Arial" w:cs="Arial"/>
          <w:sz w:val="24"/>
          <w:szCs w:val="24"/>
        </w:rPr>
        <w:t xml:space="preserve">, comprovando  a  aptidão  para  desempenho  de  atividade  pertinente  e compatível  em  características,  quantidades  e  prazos  com  o  objeto  da licitação,  contendo,  necessariamente,  as  seguintes  parcelas  de  maior relevância: </w:t>
      </w:r>
    </w:p>
    <w:tbl>
      <w:tblPr>
        <w:tblStyle w:val="Tabelacomgrade"/>
        <w:tblW w:w="0" w:type="auto"/>
        <w:tblInd w:w="1526" w:type="dxa"/>
        <w:tblLayout w:type="fixed"/>
        <w:tblLook w:val="04A0"/>
      </w:tblPr>
      <w:tblGrid>
        <w:gridCol w:w="3118"/>
        <w:gridCol w:w="709"/>
        <w:gridCol w:w="3827"/>
      </w:tblGrid>
      <w:tr w:rsidR="00672359" w:rsidRPr="00C16397" w:rsidTr="002F27F4">
        <w:trPr>
          <w:trHeight w:val="569"/>
        </w:trPr>
        <w:tc>
          <w:tcPr>
            <w:tcW w:w="7654" w:type="dxa"/>
            <w:gridSpan w:val="3"/>
            <w:vAlign w:val="center"/>
          </w:tcPr>
          <w:p w:rsidR="00672359" w:rsidRPr="00C16397" w:rsidRDefault="00672359" w:rsidP="00DD2C7B">
            <w:pPr>
              <w:jc w:val="center"/>
              <w:rPr>
                <w:rFonts w:ascii="Arial" w:hAnsi="Arial" w:cs="Arial"/>
                <w:b/>
                <w:sz w:val="28"/>
                <w:szCs w:val="24"/>
              </w:rPr>
            </w:pPr>
            <w:r w:rsidRPr="00C16397">
              <w:rPr>
                <w:rFonts w:ascii="Arial" w:hAnsi="Arial" w:cs="Arial"/>
                <w:b/>
                <w:sz w:val="28"/>
                <w:szCs w:val="24"/>
              </w:rPr>
              <w:t>Itens de Relevância</w:t>
            </w:r>
          </w:p>
          <w:p w:rsidR="00672359" w:rsidRPr="00C16397" w:rsidRDefault="00672359" w:rsidP="00DD2C7B">
            <w:pPr>
              <w:jc w:val="center"/>
              <w:rPr>
                <w:rFonts w:ascii="Arial" w:hAnsi="Arial" w:cs="Arial"/>
                <w:sz w:val="24"/>
                <w:szCs w:val="24"/>
              </w:rPr>
            </w:pPr>
          </w:p>
        </w:tc>
      </w:tr>
      <w:tr w:rsidR="00672359" w:rsidRPr="00C16397" w:rsidTr="002F27F4">
        <w:trPr>
          <w:trHeight w:val="648"/>
        </w:trPr>
        <w:tc>
          <w:tcPr>
            <w:tcW w:w="3118" w:type="dxa"/>
            <w:shd w:val="clear" w:color="auto" w:fill="D9D9D9" w:themeFill="background1" w:themeFillShade="D9"/>
            <w:vAlign w:val="center"/>
          </w:tcPr>
          <w:p w:rsidR="00672359" w:rsidRPr="00C16397" w:rsidRDefault="00672359" w:rsidP="00DD2C7B">
            <w:pPr>
              <w:rPr>
                <w:rFonts w:ascii="Arial" w:hAnsi="Arial" w:cs="Arial"/>
                <w:b/>
                <w:sz w:val="24"/>
                <w:szCs w:val="24"/>
              </w:rPr>
            </w:pPr>
            <w:r w:rsidRPr="00C16397">
              <w:rPr>
                <w:rFonts w:ascii="Arial" w:hAnsi="Arial" w:cs="Arial"/>
                <w:b/>
                <w:sz w:val="24"/>
                <w:szCs w:val="24"/>
              </w:rPr>
              <w:t>Descrição</w:t>
            </w:r>
          </w:p>
        </w:tc>
        <w:tc>
          <w:tcPr>
            <w:tcW w:w="709" w:type="dxa"/>
            <w:shd w:val="clear" w:color="auto" w:fill="D9D9D9" w:themeFill="background1" w:themeFillShade="D9"/>
            <w:vAlign w:val="center"/>
          </w:tcPr>
          <w:p w:rsidR="00672359" w:rsidRPr="00C16397" w:rsidRDefault="002F27F4" w:rsidP="00DD2C7B">
            <w:pPr>
              <w:rPr>
                <w:rFonts w:ascii="Arial" w:hAnsi="Arial" w:cs="Arial"/>
                <w:b/>
                <w:sz w:val="24"/>
                <w:szCs w:val="24"/>
              </w:rPr>
            </w:pPr>
            <w:r>
              <w:rPr>
                <w:rFonts w:ascii="Arial" w:hAnsi="Arial" w:cs="Arial"/>
                <w:b/>
                <w:sz w:val="24"/>
                <w:szCs w:val="24"/>
              </w:rPr>
              <w:t>Un</w:t>
            </w:r>
          </w:p>
        </w:tc>
        <w:tc>
          <w:tcPr>
            <w:tcW w:w="3827" w:type="dxa"/>
            <w:shd w:val="clear" w:color="auto" w:fill="D9D9D9" w:themeFill="background1" w:themeFillShade="D9"/>
            <w:vAlign w:val="center"/>
          </w:tcPr>
          <w:p w:rsidR="00672359" w:rsidRPr="00C16397" w:rsidRDefault="002F27F4" w:rsidP="002F27F4">
            <w:pPr>
              <w:rPr>
                <w:rFonts w:ascii="Arial" w:hAnsi="Arial" w:cs="Arial"/>
                <w:b/>
                <w:sz w:val="24"/>
                <w:szCs w:val="24"/>
              </w:rPr>
            </w:pPr>
            <w:r>
              <w:rPr>
                <w:rFonts w:ascii="Arial" w:hAnsi="Arial" w:cs="Arial"/>
                <w:b/>
                <w:sz w:val="24"/>
                <w:szCs w:val="24"/>
              </w:rPr>
              <w:t xml:space="preserve">     </w:t>
            </w:r>
            <w:r w:rsidR="00672359" w:rsidRPr="00C16397">
              <w:rPr>
                <w:rFonts w:ascii="Arial" w:hAnsi="Arial" w:cs="Arial"/>
                <w:b/>
                <w:sz w:val="24"/>
                <w:szCs w:val="24"/>
              </w:rPr>
              <w:t>Quantidade</w:t>
            </w:r>
            <w:r>
              <w:rPr>
                <w:rFonts w:ascii="Arial" w:hAnsi="Arial" w:cs="Arial"/>
                <w:b/>
                <w:sz w:val="24"/>
                <w:szCs w:val="24"/>
              </w:rPr>
              <w:t xml:space="preserve"> a solicitar</w:t>
            </w:r>
          </w:p>
        </w:tc>
      </w:tr>
      <w:tr w:rsidR="00672359" w:rsidRPr="00C16397" w:rsidTr="002F27F4">
        <w:trPr>
          <w:trHeight w:val="451"/>
        </w:trPr>
        <w:tc>
          <w:tcPr>
            <w:tcW w:w="3118" w:type="dxa"/>
          </w:tcPr>
          <w:p w:rsidR="00672359" w:rsidRPr="00C16397" w:rsidRDefault="00672359" w:rsidP="00DD2C7B">
            <w:pPr>
              <w:spacing w:line="360" w:lineRule="auto"/>
              <w:rPr>
                <w:rFonts w:ascii="Arial" w:hAnsi="Arial" w:cs="Arial"/>
                <w:sz w:val="24"/>
                <w:szCs w:val="24"/>
              </w:rPr>
            </w:pPr>
            <w:r w:rsidRPr="00C16397">
              <w:rPr>
                <w:rFonts w:ascii="Arial" w:hAnsi="Arial" w:cs="Arial"/>
                <w:sz w:val="24"/>
                <w:szCs w:val="24"/>
              </w:rPr>
              <w:t>Remendo Pré-misturado a quente</w:t>
            </w:r>
          </w:p>
        </w:tc>
        <w:tc>
          <w:tcPr>
            <w:tcW w:w="709" w:type="dxa"/>
          </w:tcPr>
          <w:p w:rsidR="00672359" w:rsidRPr="00C16397" w:rsidRDefault="00672359" w:rsidP="00DD2C7B">
            <w:pPr>
              <w:spacing w:line="360" w:lineRule="auto"/>
              <w:jc w:val="center"/>
              <w:rPr>
                <w:rFonts w:ascii="Arial" w:hAnsi="Arial" w:cs="Arial"/>
                <w:sz w:val="24"/>
                <w:szCs w:val="24"/>
              </w:rPr>
            </w:pPr>
            <w:r w:rsidRPr="00C16397">
              <w:rPr>
                <w:rFonts w:ascii="Arial" w:hAnsi="Arial" w:cs="Arial"/>
                <w:sz w:val="24"/>
                <w:szCs w:val="24"/>
              </w:rPr>
              <w:t>M³</w:t>
            </w:r>
          </w:p>
        </w:tc>
        <w:tc>
          <w:tcPr>
            <w:tcW w:w="3827" w:type="dxa"/>
          </w:tcPr>
          <w:p w:rsidR="00672359" w:rsidRPr="00C16397" w:rsidRDefault="00906DC6" w:rsidP="00DD2C7B">
            <w:pPr>
              <w:spacing w:line="360" w:lineRule="auto"/>
              <w:jc w:val="center"/>
              <w:rPr>
                <w:rFonts w:ascii="Arial" w:hAnsi="Arial" w:cs="Arial"/>
                <w:sz w:val="24"/>
                <w:szCs w:val="24"/>
              </w:rPr>
            </w:pPr>
            <w:r>
              <w:rPr>
                <w:rFonts w:ascii="Arial" w:hAnsi="Arial" w:cs="Arial"/>
                <w:sz w:val="24"/>
                <w:szCs w:val="24"/>
              </w:rPr>
              <w:t>29</w:t>
            </w:r>
            <w:r w:rsidR="00672359" w:rsidRPr="00C16397">
              <w:rPr>
                <w:rFonts w:ascii="Arial" w:hAnsi="Arial" w:cs="Arial"/>
                <w:sz w:val="24"/>
                <w:szCs w:val="24"/>
              </w:rPr>
              <w:t>0,00</w:t>
            </w:r>
          </w:p>
        </w:tc>
      </w:tr>
    </w:tbl>
    <w:p w:rsidR="00672359" w:rsidRPr="00C16397" w:rsidRDefault="00672359" w:rsidP="002F27F4">
      <w:pPr>
        <w:spacing w:line="360" w:lineRule="auto"/>
        <w:ind w:left="1418"/>
        <w:jc w:val="both"/>
        <w:rPr>
          <w:rFonts w:ascii="Arial" w:hAnsi="Arial" w:cs="Arial"/>
          <w:sz w:val="24"/>
          <w:szCs w:val="24"/>
        </w:rPr>
      </w:pPr>
      <w:r w:rsidRPr="00C16397">
        <w:rPr>
          <w:rFonts w:ascii="Arial" w:hAnsi="Arial" w:cs="Arial"/>
          <w:sz w:val="24"/>
          <w:szCs w:val="24"/>
        </w:rPr>
        <w:t>7.1.2.1. Consideram–se os itens descritos acima, como itens de maior significância técnica e econômica, necessários para a execução da obra em questão.</w:t>
      </w:r>
    </w:p>
    <w:p w:rsidR="00672359" w:rsidRPr="00C16397" w:rsidRDefault="00672359" w:rsidP="00672359">
      <w:pPr>
        <w:spacing w:line="360" w:lineRule="auto"/>
        <w:ind w:left="1418" w:right="-284"/>
        <w:jc w:val="both"/>
        <w:rPr>
          <w:rFonts w:ascii="Arial" w:hAnsi="Arial" w:cs="Arial"/>
          <w:sz w:val="24"/>
          <w:szCs w:val="24"/>
        </w:rPr>
      </w:pPr>
      <w:r w:rsidRPr="00C16397">
        <w:rPr>
          <w:rFonts w:ascii="Arial" w:hAnsi="Arial" w:cs="Arial"/>
          <w:sz w:val="24"/>
          <w:szCs w:val="24"/>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672359" w:rsidRPr="00C16397" w:rsidRDefault="00672359" w:rsidP="00672359">
      <w:pPr>
        <w:ind w:left="709" w:right="-284"/>
        <w:jc w:val="both"/>
        <w:rPr>
          <w:rFonts w:ascii="Arial" w:hAnsi="Arial" w:cs="Arial"/>
          <w:sz w:val="24"/>
          <w:szCs w:val="24"/>
        </w:rPr>
      </w:pPr>
    </w:p>
    <w:p w:rsidR="00672359" w:rsidRPr="00C16397" w:rsidRDefault="00672359" w:rsidP="00672359">
      <w:pPr>
        <w:ind w:left="709" w:right="-284"/>
        <w:jc w:val="both"/>
        <w:rPr>
          <w:rFonts w:ascii="Arial" w:hAnsi="Arial" w:cs="Arial"/>
          <w:sz w:val="24"/>
          <w:szCs w:val="24"/>
        </w:rPr>
      </w:pPr>
      <w:r w:rsidRPr="00C16397">
        <w:rPr>
          <w:rFonts w:ascii="Arial" w:hAnsi="Arial" w:cs="Arial"/>
          <w:sz w:val="24"/>
          <w:szCs w:val="24"/>
        </w:rPr>
        <w:t xml:space="preserve">7.2. Profissional </w:t>
      </w:r>
    </w:p>
    <w:p w:rsidR="00672359" w:rsidRPr="00C16397" w:rsidRDefault="00672359" w:rsidP="00672359">
      <w:pPr>
        <w:ind w:left="709" w:right="-284"/>
        <w:jc w:val="both"/>
        <w:rPr>
          <w:rFonts w:ascii="Arial" w:hAnsi="Arial" w:cs="Arial"/>
          <w:sz w:val="24"/>
          <w:szCs w:val="24"/>
        </w:rPr>
      </w:pPr>
    </w:p>
    <w:p w:rsidR="00672359" w:rsidRPr="00C16397" w:rsidRDefault="00672359" w:rsidP="00672359">
      <w:pPr>
        <w:spacing w:line="360" w:lineRule="auto"/>
        <w:ind w:left="1416" w:right="-284"/>
        <w:jc w:val="both"/>
        <w:rPr>
          <w:rFonts w:ascii="Arial" w:hAnsi="Arial" w:cs="Arial"/>
          <w:sz w:val="24"/>
          <w:szCs w:val="24"/>
        </w:rPr>
      </w:pPr>
      <w:r w:rsidRPr="00C16397">
        <w:rPr>
          <w:rFonts w:ascii="Arial" w:hAnsi="Arial" w:cs="Arial"/>
          <w:sz w:val="24"/>
          <w:szCs w:val="24"/>
        </w:rPr>
        <w:t xml:space="preserve">7.2.1.  Originais ou cópias autenticadas de Certidões de Acervo Técnico - CAT's, emitidas pelo </w:t>
      </w:r>
      <w:r w:rsidRPr="00906DC6">
        <w:rPr>
          <w:rFonts w:ascii="Arial" w:hAnsi="Arial" w:cs="Arial"/>
          <w:sz w:val="24"/>
          <w:szCs w:val="24"/>
        </w:rPr>
        <w:t>Órgão competente da Categoria</w:t>
      </w:r>
      <w:r w:rsidRPr="00C16397">
        <w:rPr>
          <w:rFonts w:ascii="Arial" w:hAnsi="Arial" w:cs="Arial"/>
          <w:sz w:val="24"/>
          <w:szCs w:val="24"/>
        </w:rPr>
        <w:t xml:space="preserve"> em nome do responsável técnico da equipe, de forma a  comprovar a supervisão em serviços de mesmas  características às do objeto  desta licitação, contendo, necessariamente, as seguintes parcelas de maior relevância:</w:t>
      </w:r>
    </w:p>
    <w:p w:rsidR="00672359" w:rsidRPr="00C16397" w:rsidRDefault="00672359" w:rsidP="00672359">
      <w:pPr>
        <w:spacing w:line="360" w:lineRule="auto"/>
        <w:ind w:left="709" w:right="-284"/>
        <w:jc w:val="both"/>
        <w:rPr>
          <w:rFonts w:ascii="Arial" w:hAnsi="Arial" w:cs="Arial"/>
          <w:sz w:val="24"/>
          <w:szCs w:val="24"/>
        </w:rPr>
      </w:pPr>
    </w:p>
    <w:tbl>
      <w:tblPr>
        <w:tblStyle w:val="Tabelacomgrade"/>
        <w:tblW w:w="9072" w:type="dxa"/>
        <w:tblInd w:w="108" w:type="dxa"/>
        <w:tblLayout w:type="fixed"/>
        <w:tblLook w:val="04A0"/>
      </w:tblPr>
      <w:tblGrid>
        <w:gridCol w:w="4536"/>
        <w:gridCol w:w="1418"/>
        <w:gridCol w:w="3118"/>
      </w:tblGrid>
      <w:tr w:rsidR="00672359" w:rsidRPr="00C16397" w:rsidTr="002F27F4">
        <w:trPr>
          <w:trHeight w:val="569"/>
        </w:trPr>
        <w:tc>
          <w:tcPr>
            <w:tcW w:w="9072" w:type="dxa"/>
            <w:gridSpan w:val="3"/>
            <w:vAlign w:val="center"/>
          </w:tcPr>
          <w:p w:rsidR="00672359" w:rsidRPr="00C16397" w:rsidRDefault="00672359" w:rsidP="00DD2C7B">
            <w:pPr>
              <w:jc w:val="center"/>
              <w:rPr>
                <w:rFonts w:ascii="Arial" w:hAnsi="Arial" w:cs="Arial"/>
                <w:b/>
                <w:sz w:val="28"/>
                <w:szCs w:val="24"/>
              </w:rPr>
            </w:pPr>
            <w:r w:rsidRPr="00C16397">
              <w:rPr>
                <w:rFonts w:ascii="Arial" w:hAnsi="Arial" w:cs="Arial"/>
                <w:b/>
                <w:sz w:val="28"/>
                <w:szCs w:val="24"/>
              </w:rPr>
              <w:lastRenderedPageBreak/>
              <w:t>Itens de Relevância</w:t>
            </w:r>
          </w:p>
          <w:p w:rsidR="00672359" w:rsidRPr="00C16397" w:rsidRDefault="00672359" w:rsidP="00DD2C7B">
            <w:pPr>
              <w:jc w:val="center"/>
              <w:rPr>
                <w:rFonts w:ascii="Arial" w:hAnsi="Arial" w:cs="Arial"/>
                <w:sz w:val="24"/>
                <w:szCs w:val="24"/>
              </w:rPr>
            </w:pPr>
          </w:p>
        </w:tc>
      </w:tr>
      <w:tr w:rsidR="00672359" w:rsidRPr="00C16397" w:rsidTr="002F27F4">
        <w:trPr>
          <w:trHeight w:val="648"/>
        </w:trPr>
        <w:tc>
          <w:tcPr>
            <w:tcW w:w="4536" w:type="dxa"/>
            <w:shd w:val="clear" w:color="auto" w:fill="D9D9D9" w:themeFill="background1" w:themeFillShade="D9"/>
            <w:vAlign w:val="center"/>
          </w:tcPr>
          <w:p w:rsidR="00672359" w:rsidRPr="00C16397" w:rsidRDefault="00672359" w:rsidP="00DD2C7B">
            <w:pPr>
              <w:rPr>
                <w:rFonts w:ascii="Arial" w:hAnsi="Arial" w:cs="Arial"/>
                <w:b/>
                <w:sz w:val="24"/>
                <w:szCs w:val="24"/>
              </w:rPr>
            </w:pPr>
            <w:r w:rsidRPr="00C16397">
              <w:rPr>
                <w:rFonts w:ascii="Arial" w:hAnsi="Arial" w:cs="Arial"/>
                <w:b/>
                <w:sz w:val="24"/>
                <w:szCs w:val="24"/>
              </w:rPr>
              <w:t>Descrição</w:t>
            </w:r>
          </w:p>
        </w:tc>
        <w:tc>
          <w:tcPr>
            <w:tcW w:w="1418" w:type="dxa"/>
            <w:shd w:val="clear" w:color="auto" w:fill="D9D9D9" w:themeFill="background1" w:themeFillShade="D9"/>
            <w:vAlign w:val="center"/>
          </w:tcPr>
          <w:p w:rsidR="00672359" w:rsidRPr="00C16397" w:rsidRDefault="00672359" w:rsidP="00DD2C7B">
            <w:pPr>
              <w:rPr>
                <w:rFonts w:ascii="Arial" w:hAnsi="Arial" w:cs="Arial"/>
                <w:b/>
                <w:sz w:val="24"/>
                <w:szCs w:val="24"/>
              </w:rPr>
            </w:pPr>
            <w:r w:rsidRPr="00C16397">
              <w:rPr>
                <w:rFonts w:ascii="Arial" w:hAnsi="Arial" w:cs="Arial"/>
                <w:b/>
                <w:sz w:val="24"/>
                <w:szCs w:val="24"/>
              </w:rPr>
              <w:t>Unidade</w:t>
            </w:r>
          </w:p>
        </w:tc>
        <w:tc>
          <w:tcPr>
            <w:tcW w:w="3118" w:type="dxa"/>
            <w:shd w:val="clear" w:color="auto" w:fill="D9D9D9" w:themeFill="background1" w:themeFillShade="D9"/>
            <w:vAlign w:val="center"/>
          </w:tcPr>
          <w:p w:rsidR="00672359" w:rsidRPr="00C16397" w:rsidRDefault="002F27F4" w:rsidP="00DD2C7B">
            <w:pPr>
              <w:rPr>
                <w:rFonts w:ascii="Arial" w:hAnsi="Arial" w:cs="Arial"/>
                <w:b/>
                <w:sz w:val="24"/>
                <w:szCs w:val="24"/>
              </w:rPr>
            </w:pPr>
            <w:r>
              <w:rPr>
                <w:rFonts w:ascii="Arial" w:hAnsi="Arial" w:cs="Arial"/>
                <w:b/>
                <w:sz w:val="24"/>
                <w:szCs w:val="24"/>
              </w:rPr>
              <w:t xml:space="preserve">Quantidade a solicitar </w:t>
            </w:r>
          </w:p>
        </w:tc>
      </w:tr>
      <w:tr w:rsidR="00672359" w:rsidRPr="00C16397" w:rsidTr="002F27F4">
        <w:trPr>
          <w:trHeight w:val="451"/>
        </w:trPr>
        <w:tc>
          <w:tcPr>
            <w:tcW w:w="4536" w:type="dxa"/>
          </w:tcPr>
          <w:p w:rsidR="00672359" w:rsidRPr="00C16397" w:rsidRDefault="00672359" w:rsidP="00DD2C7B">
            <w:pPr>
              <w:spacing w:line="360" w:lineRule="auto"/>
              <w:rPr>
                <w:rFonts w:ascii="Arial" w:hAnsi="Arial" w:cs="Arial"/>
                <w:sz w:val="24"/>
                <w:szCs w:val="24"/>
              </w:rPr>
            </w:pPr>
            <w:r w:rsidRPr="00C16397">
              <w:rPr>
                <w:rFonts w:ascii="Arial" w:hAnsi="Arial" w:cs="Arial"/>
                <w:sz w:val="24"/>
                <w:szCs w:val="24"/>
              </w:rPr>
              <w:t>Remendo Pré-misturado a quente</w:t>
            </w:r>
          </w:p>
        </w:tc>
        <w:tc>
          <w:tcPr>
            <w:tcW w:w="1418" w:type="dxa"/>
          </w:tcPr>
          <w:p w:rsidR="00672359" w:rsidRPr="00C16397" w:rsidRDefault="00672359" w:rsidP="00DD2C7B">
            <w:pPr>
              <w:spacing w:line="360" w:lineRule="auto"/>
              <w:jc w:val="center"/>
              <w:rPr>
                <w:rFonts w:ascii="Arial" w:hAnsi="Arial" w:cs="Arial"/>
                <w:sz w:val="24"/>
                <w:szCs w:val="24"/>
              </w:rPr>
            </w:pPr>
            <w:r w:rsidRPr="00C16397">
              <w:rPr>
                <w:rFonts w:ascii="Arial" w:hAnsi="Arial" w:cs="Arial"/>
                <w:sz w:val="24"/>
                <w:szCs w:val="24"/>
              </w:rPr>
              <w:t>M³</w:t>
            </w:r>
          </w:p>
        </w:tc>
        <w:tc>
          <w:tcPr>
            <w:tcW w:w="3118" w:type="dxa"/>
          </w:tcPr>
          <w:p w:rsidR="00672359" w:rsidRPr="00C16397" w:rsidRDefault="00906DC6" w:rsidP="00DD2C7B">
            <w:pPr>
              <w:spacing w:line="360" w:lineRule="auto"/>
              <w:jc w:val="center"/>
              <w:rPr>
                <w:rFonts w:ascii="Arial" w:hAnsi="Arial" w:cs="Arial"/>
                <w:sz w:val="24"/>
                <w:szCs w:val="24"/>
              </w:rPr>
            </w:pPr>
            <w:r>
              <w:rPr>
                <w:rFonts w:ascii="Arial" w:hAnsi="Arial" w:cs="Arial"/>
                <w:sz w:val="24"/>
                <w:szCs w:val="24"/>
              </w:rPr>
              <w:t>29</w:t>
            </w:r>
            <w:r w:rsidR="00672359" w:rsidRPr="00C16397">
              <w:rPr>
                <w:rFonts w:ascii="Arial" w:hAnsi="Arial" w:cs="Arial"/>
                <w:sz w:val="24"/>
                <w:szCs w:val="24"/>
              </w:rPr>
              <w:t>0,00</w:t>
            </w:r>
          </w:p>
        </w:tc>
      </w:tr>
    </w:tbl>
    <w:p w:rsidR="00672359" w:rsidRPr="00C16397" w:rsidRDefault="00672359" w:rsidP="00672359">
      <w:pPr>
        <w:spacing w:line="360" w:lineRule="auto"/>
        <w:ind w:left="1416"/>
        <w:jc w:val="both"/>
        <w:rPr>
          <w:rFonts w:ascii="Arial" w:hAnsi="Arial" w:cs="Arial"/>
          <w:sz w:val="24"/>
          <w:szCs w:val="24"/>
        </w:rPr>
      </w:pPr>
    </w:p>
    <w:p w:rsidR="00672359" w:rsidRPr="00C16397" w:rsidRDefault="00672359" w:rsidP="00672359">
      <w:pPr>
        <w:spacing w:line="360" w:lineRule="auto"/>
        <w:ind w:left="1416"/>
        <w:jc w:val="both"/>
        <w:rPr>
          <w:rFonts w:ascii="Arial" w:hAnsi="Arial" w:cs="Arial"/>
          <w:sz w:val="24"/>
          <w:szCs w:val="24"/>
        </w:rPr>
      </w:pPr>
      <w:r w:rsidRPr="00C16397">
        <w:rPr>
          <w:rFonts w:ascii="Arial" w:hAnsi="Arial" w:cs="Arial"/>
          <w:sz w:val="24"/>
          <w:szCs w:val="24"/>
        </w:rPr>
        <w:t xml:space="preserve">7.2.2. O(s) atestado(s) referido(s) no item 7.1.2 deverão estar em nome do Profissional da execução dos serviços, como responsáveis técnicos da empresa licitante. A comprovação do vínculo profissional do responsável técnico deverá ser feita, conforme o caso, das seguintes formas: </w:t>
      </w:r>
    </w:p>
    <w:p w:rsidR="00672359" w:rsidRPr="00C16397" w:rsidRDefault="00672359" w:rsidP="00672359">
      <w:pPr>
        <w:spacing w:line="360" w:lineRule="auto"/>
        <w:ind w:left="1416"/>
        <w:jc w:val="both"/>
        <w:rPr>
          <w:rFonts w:ascii="Arial" w:hAnsi="Arial" w:cs="Arial"/>
          <w:sz w:val="24"/>
          <w:szCs w:val="24"/>
        </w:rPr>
      </w:pPr>
      <w:r w:rsidRPr="00C16397">
        <w:rPr>
          <w:rFonts w:ascii="Arial" w:hAnsi="Arial" w:cs="Arial"/>
          <w:sz w:val="24"/>
          <w:szCs w:val="24"/>
        </w:rPr>
        <w:t>a) cópia da Carteira de Trabalho e Previdência Social com o devido registro; ou,</w:t>
      </w:r>
    </w:p>
    <w:p w:rsidR="00672359" w:rsidRPr="00C16397" w:rsidRDefault="00672359" w:rsidP="00672359">
      <w:pPr>
        <w:spacing w:line="360" w:lineRule="auto"/>
        <w:ind w:left="709" w:firstLine="707"/>
        <w:jc w:val="both"/>
        <w:rPr>
          <w:rFonts w:ascii="Arial" w:hAnsi="Arial" w:cs="Arial"/>
          <w:sz w:val="24"/>
          <w:szCs w:val="24"/>
        </w:rPr>
      </w:pPr>
      <w:r w:rsidRPr="00C16397">
        <w:rPr>
          <w:rFonts w:ascii="Arial" w:hAnsi="Arial" w:cs="Arial"/>
          <w:sz w:val="24"/>
          <w:szCs w:val="24"/>
        </w:rPr>
        <w:t xml:space="preserve">b) prova de vínculo societário com a empresa; ou  </w:t>
      </w:r>
    </w:p>
    <w:p w:rsidR="00672359" w:rsidRPr="00C16397" w:rsidRDefault="00672359" w:rsidP="00672359">
      <w:pPr>
        <w:spacing w:line="360" w:lineRule="auto"/>
        <w:ind w:left="1416"/>
        <w:jc w:val="both"/>
        <w:rPr>
          <w:rFonts w:ascii="Arial" w:hAnsi="Arial" w:cs="Arial"/>
          <w:sz w:val="24"/>
          <w:szCs w:val="24"/>
        </w:rPr>
      </w:pPr>
      <w:r w:rsidRPr="00C16397">
        <w:rPr>
          <w:rFonts w:ascii="Arial" w:hAnsi="Arial" w:cs="Arial"/>
          <w:sz w:val="24"/>
          <w:szCs w:val="24"/>
        </w:rPr>
        <w:t xml:space="preserve">c) ficha de registro de empregados ou do livro correspondente devidamente registrado no Ministério do Trabalho;  </w:t>
      </w:r>
    </w:p>
    <w:p w:rsidR="00672359" w:rsidRPr="00C16397" w:rsidRDefault="00672359" w:rsidP="00672359">
      <w:pPr>
        <w:spacing w:line="360" w:lineRule="auto"/>
        <w:ind w:left="709" w:firstLine="707"/>
        <w:jc w:val="both"/>
        <w:rPr>
          <w:rFonts w:ascii="Arial" w:hAnsi="Arial" w:cs="Arial"/>
          <w:sz w:val="24"/>
          <w:szCs w:val="24"/>
        </w:rPr>
      </w:pPr>
      <w:r w:rsidRPr="00C16397">
        <w:rPr>
          <w:rFonts w:ascii="Arial" w:hAnsi="Arial" w:cs="Arial"/>
          <w:sz w:val="24"/>
          <w:szCs w:val="24"/>
        </w:rPr>
        <w:t xml:space="preserve">d) Contrato de Trabalho/Prestação de Serviço; </w:t>
      </w:r>
    </w:p>
    <w:p w:rsidR="00672359" w:rsidRPr="00C16397" w:rsidRDefault="00672359" w:rsidP="00672359">
      <w:pPr>
        <w:spacing w:line="360" w:lineRule="auto"/>
        <w:ind w:left="1414"/>
        <w:jc w:val="both"/>
        <w:rPr>
          <w:rFonts w:ascii="Arial" w:hAnsi="Arial" w:cs="Arial"/>
          <w:sz w:val="24"/>
          <w:szCs w:val="24"/>
        </w:rPr>
      </w:pPr>
      <w:r w:rsidRPr="00C16397">
        <w:rPr>
          <w:rFonts w:ascii="Arial" w:hAnsi="Arial" w:cs="Arial"/>
          <w:sz w:val="24"/>
          <w:szCs w:val="24"/>
        </w:rPr>
        <w:t xml:space="preserve">e) contratação de profissional autônomo que se responsabilize tecnicamente pela execução dos serviços. </w:t>
      </w:r>
    </w:p>
    <w:p w:rsidR="00672359" w:rsidRPr="00C16397" w:rsidRDefault="00672359" w:rsidP="00672359">
      <w:pPr>
        <w:spacing w:line="360" w:lineRule="auto"/>
        <w:ind w:left="360"/>
        <w:jc w:val="both"/>
        <w:rPr>
          <w:rFonts w:ascii="Arial" w:hAnsi="Arial" w:cs="Arial"/>
          <w:sz w:val="24"/>
          <w:szCs w:val="24"/>
        </w:rPr>
      </w:pPr>
    </w:p>
    <w:p w:rsidR="00672359" w:rsidRPr="00C16397" w:rsidRDefault="00672359" w:rsidP="00672359">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sidRPr="00C16397">
        <w:rPr>
          <w:rFonts w:ascii="Arial" w:hAnsi="Arial" w:cs="Arial"/>
          <w:b/>
          <w:sz w:val="24"/>
          <w:szCs w:val="24"/>
        </w:rPr>
        <w:t>CRITÉRIOS DE JULGAMENTO</w:t>
      </w:r>
    </w:p>
    <w:p w:rsidR="00672359" w:rsidRPr="00C16397" w:rsidRDefault="00672359" w:rsidP="00672359">
      <w:pPr>
        <w:spacing w:line="360" w:lineRule="auto"/>
        <w:jc w:val="both"/>
        <w:rPr>
          <w:rFonts w:ascii="Arial" w:hAnsi="Arial" w:cs="Arial"/>
          <w:b/>
          <w:sz w:val="24"/>
          <w:szCs w:val="24"/>
        </w:rPr>
      </w:pP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8.1.  A classificação das Propostas será determinada através do critério de MENOR</w:t>
      </w:r>
      <w:r>
        <w:rPr>
          <w:rFonts w:ascii="Arial" w:hAnsi="Arial" w:cs="Arial"/>
          <w:sz w:val="24"/>
          <w:szCs w:val="24"/>
        </w:rPr>
        <w:t xml:space="preserve"> </w:t>
      </w:r>
      <w:r w:rsidRPr="00C16397">
        <w:rPr>
          <w:rFonts w:ascii="Arial" w:hAnsi="Arial" w:cs="Arial"/>
          <w:sz w:val="24"/>
          <w:szCs w:val="24"/>
        </w:rPr>
        <w:t>PREÇO GLOBAL oferecido para a prestação dos serviços, à vista de que esta licitação</w:t>
      </w:r>
      <w:r>
        <w:rPr>
          <w:rFonts w:ascii="Arial" w:hAnsi="Arial" w:cs="Arial"/>
          <w:sz w:val="24"/>
          <w:szCs w:val="24"/>
        </w:rPr>
        <w:t xml:space="preserve"> </w:t>
      </w:r>
      <w:r w:rsidRPr="00C16397">
        <w:rPr>
          <w:rFonts w:ascii="Arial" w:hAnsi="Arial" w:cs="Arial"/>
          <w:sz w:val="24"/>
          <w:szCs w:val="24"/>
        </w:rPr>
        <w:t xml:space="preserve">é do tipo MENOR PREÇO. </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8.2. Abertos os Envelopes, não se admitirá alegações de erros ou enganos na cotação</w:t>
      </w:r>
      <w:r>
        <w:rPr>
          <w:rFonts w:ascii="Arial" w:hAnsi="Arial" w:cs="Arial"/>
          <w:sz w:val="24"/>
          <w:szCs w:val="24"/>
        </w:rPr>
        <w:t xml:space="preserve"> </w:t>
      </w:r>
      <w:r w:rsidRPr="00C16397">
        <w:rPr>
          <w:rFonts w:ascii="Arial" w:hAnsi="Arial" w:cs="Arial"/>
          <w:sz w:val="24"/>
          <w:szCs w:val="24"/>
        </w:rPr>
        <w:t xml:space="preserve">de preços bem como nas condições ofertadas. </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 xml:space="preserve">8.3. A COMPAJUL observará ainda, o que dispõe o art. 44 da Lei Federal Nº 8.666/1993. </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lastRenderedPageBreak/>
        <w:t>8.4. A análise e a apreciação das propostas serão realizadas pela COMPAJUL,</w:t>
      </w:r>
      <w:r>
        <w:rPr>
          <w:rFonts w:ascii="Arial" w:hAnsi="Arial" w:cs="Arial"/>
          <w:sz w:val="24"/>
          <w:szCs w:val="24"/>
        </w:rPr>
        <w:t xml:space="preserve"> </w:t>
      </w:r>
      <w:r w:rsidRPr="00C16397">
        <w:rPr>
          <w:rFonts w:ascii="Arial" w:hAnsi="Arial" w:cs="Arial"/>
          <w:sz w:val="24"/>
          <w:szCs w:val="24"/>
        </w:rPr>
        <w:t>ficando-lhes facultado o direito de consultar técnicos, se necessário; e a Secretaria de</w:t>
      </w:r>
      <w:r>
        <w:rPr>
          <w:rFonts w:ascii="Arial" w:hAnsi="Arial" w:cs="Arial"/>
          <w:sz w:val="24"/>
          <w:szCs w:val="24"/>
        </w:rPr>
        <w:t xml:space="preserve"> </w:t>
      </w:r>
      <w:r w:rsidRPr="00C16397">
        <w:rPr>
          <w:rFonts w:ascii="Arial" w:hAnsi="Arial" w:cs="Arial"/>
          <w:sz w:val="24"/>
          <w:szCs w:val="24"/>
        </w:rPr>
        <w:t>Obras e Planejamento aprovará a planilhada proposta vencedora.</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8.5. O julgamento e adjudicação das propostas também serão feitos pela COMPAJUL e</w:t>
      </w:r>
      <w:r>
        <w:rPr>
          <w:rFonts w:ascii="Arial" w:hAnsi="Arial" w:cs="Arial"/>
          <w:sz w:val="24"/>
          <w:szCs w:val="24"/>
        </w:rPr>
        <w:t xml:space="preserve"> a homologação pelo Prefeito </w:t>
      </w:r>
      <w:r w:rsidRPr="00C16397">
        <w:rPr>
          <w:rFonts w:ascii="Arial" w:hAnsi="Arial" w:cs="Arial"/>
          <w:sz w:val="24"/>
          <w:szCs w:val="24"/>
        </w:rPr>
        <w:t xml:space="preserve">Municipal de Cordeirópolis. </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 xml:space="preserve">8.6. Serão desclassificadas as propostas: </w:t>
      </w:r>
    </w:p>
    <w:p w:rsidR="00672359" w:rsidRPr="00C16397" w:rsidRDefault="00672359" w:rsidP="00672359">
      <w:pPr>
        <w:spacing w:line="360" w:lineRule="auto"/>
        <w:ind w:left="426" w:firstLine="282"/>
        <w:jc w:val="both"/>
        <w:rPr>
          <w:rFonts w:ascii="Arial" w:hAnsi="Arial" w:cs="Arial"/>
          <w:sz w:val="24"/>
          <w:szCs w:val="24"/>
        </w:rPr>
      </w:pPr>
      <w:r w:rsidRPr="00C16397">
        <w:rPr>
          <w:rFonts w:ascii="Arial" w:hAnsi="Arial" w:cs="Arial"/>
          <w:sz w:val="24"/>
          <w:szCs w:val="24"/>
        </w:rPr>
        <w:t xml:space="preserve">8.6.1. que não atendam às exigências do ato convocatório da licitação; </w:t>
      </w:r>
    </w:p>
    <w:p w:rsidR="00672359" w:rsidRPr="00C16397" w:rsidRDefault="00672359" w:rsidP="00672359">
      <w:pPr>
        <w:spacing w:line="360" w:lineRule="auto"/>
        <w:ind w:left="704"/>
        <w:jc w:val="both"/>
        <w:rPr>
          <w:rFonts w:ascii="Arial" w:hAnsi="Arial" w:cs="Arial"/>
          <w:sz w:val="24"/>
          <w:szCs w:val="24"/>
        </w:rPr>
      </w:pPr>
      <w:r w:rsidRPr="00C16397">
        <w:rPr>
          <w:rFonts w:ascii="Arial" w:hAnsi="Arial" w:cs="Arial"/>
          <w:sz w:val="24"/>
          <w:szCs w:val="24"/>
        </w:rPr>
        <w:t xml:space="preserve">8.6.2.  com preços excessivos ou manifestamente inexequíveis, nos termos do art. 48, II, §§1º e 2º, da Lei Federal nº 8.666/1993. </w:t>
      </w:r>
    </w:p>
    <w:p w:rsidR="00672359" w:rsidRPr="00C16397" w:rsidRDefault="00672359" w:rsidP="00672359">
      <w:pPr>
        <w:spacing w:line="360" w:lineRule="auto"/>
        <w:ind w:left="426" w:hanging="142"/>
        <w:jc w:val="both"/>
        <w:rPr>
          <w:rFonts w:ascii="Arial" w:hAnsi="Arial" w:cs="Arial"/>
          <w:sz w:val="24"/>
          <w:szCs w:val="24"/>
        </w:rPr>
      </w:pPr>
      <w:r w:rsidRPr="00C16397">
        <w:rPr>
          <w:rFonts w:ascii="Arial" w:hAnsi="Arial" w:cs="Arial"/>
          <w:sz w:val="24"/>
          <w:szCs w:val="24"/>
        </w:rPr>
        <w:t>8.7. Não se considerará qualquer oferta de vantagem não prevista no edital, nem preço</w:t>
      </w:r>
      <w:r>
        <w:rPr>
          <w:rFonts w:ascii="Arial" w:hAnsi="Arial" w:cs="Arial"/>
          <w:sz w:val="24"/>
          <w:szCs w:val="24"/>
        </w:rPr>
        <w:t xml:space="preserve"> </w:t>
      </w:r>
      <w:r w:rsidRPr="00C16397">
        <w:rPr>
          <w:rFonts w:ascii="Arial" w:hAnsi="Arial" w:cs="Arial"/>
          <w:sz w:val="24"/>
          <w:szCs w:val="24"/>
        </w:rPr>
        <w:t>ou vantagem baseada nas ofertas dos demais licitantes.</w:t>
      </w:r>
    </w:p>
    <w:p w:rsidR="00672359" w:rsidRPr="00C16397" w:rsidRDefault="00672359" w:rsidP="00672359">
      <w:pPr>
        <w:spacing w:line="360" w:lineRule="auto"/>
        <w:ind w:left="426" w:hanging="142"/>
        <w:jc w:val="both"/>
        <w:rPr>
          <w:rFonts w:ascii="Arial" w:hAnsi="Arial" w:cs="Arial"/>
          <w:sz w:val="24"/>
          <w:szCs w:val="24"/>
        </w:rPr>
      </w:pPr>
    </w:p>
    <w:p w:rsidR="00672359" w:rsidRPr="00C16397" w:rsidRDefault="00672359" w:rsidP="00672359">
      <w:pPr>
        <w:numPr>
          <w:ilvl w:val="0"/>
          <w:numId w:val="4"/>
        </w:numPr>
        <w:tabs>
          <w:tab w:val="num" w:pos="720"/>
          <w:tab w:val="left" w:pos="993"/>
          <w:tab w:val="left" w:pos="1560"/>
        </w:tabs>
        <w:suppressAutoHyphens/>
        <w:spacing w:line="360" w:lineRule="auto"/>
        <w:ind w:left="720" w:hanging="360"/>
        <w:jc w:val="both"/>
        <w:rPr>
          <w:rFonts w:ascii="Arial" w:hAnsi="Arial" w:cs="Arial"/>
          <w:b/>
          <w:sz w:val="24"/>
          <w:szCs w:val="24"/>
        </w:rPr>
      </w:pPr>
      <w:r w:rsidRPr="00C16397">
        <w:rPr>
          <w:rFonts w:ascii="Arial" w:hAnsi="Arial" w:cs="Arial"/>
          <w:b/>
          <w:sz w:val="24"/>
          <w:szCs w:val="24"/>
        </w:rPr>
        <w:t>DAS PROPOSTAS</w:t>
      </w:r>
    </w:p>
    <w:p w:rsidR="00672359" w:rsidRPr="00C16397" w:rsidRDefault="00672359" w:rsidP="00672359">
      <w:pPr>
        <w:tabs>
          <w:tab w:val="left" w:pos="993"/>
          <w:tab w:val="left" w:pos="1560"/>
        </w:tabs>
        <w:spacing w:line="360" w:lineRule="auto"/>
        <w:ind w:left="360"/>
        <w:jc w:val="both"/>
        <w:rPr>
          <w:rFonts w:ascii="Arial" w:hAnsi="Arial" w:cs="Arial"/>
          <w:sz w:val="24"/>
          <w:szCs w:val="24"/>
        </w:rPr>
      </w:pPr>
      <w:r w:rsidRPr="00C16397">
        <w:rPr>
          <w:rFonts w:ascii="Arial" w:hAnsi="Arial" w:cs="Arial"/>
          <w:sz w:val="24"/>
          <w:szCs w:val="24"/>
        </w:rPr>
        <w:t xml:space="preserve">9.1. A Proposta de Preço deverá ser formulada em uma via, inserida em envelope fechado, contendo na parte externa o nome da empresa proponente e seu endereço, bem como o número da presente licitação e a indicação do órgão licitante,conforme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672359" w:rsidRPr="00C16397" w:rsidRDefault="00672359" w:rsidP="00672359">
      <w:pPr>
        <w:tabs>
          <w:tab w:val="left" w:pos="993"/>
          <w:tab w:val="left" w:pos="1560"/>
        </w:tabs>
        <w:spacing w:line="360" w:lineRule="auto"/>
        <w:ind w:left="360"/>
        <w:jc w:val="both"/>
        <w:rPr>
          <w:rFonts w:ascii="Arial" w:hAnsi="Arial" w:cs="Arial"/>
          <w:sz w:val="24"/>
          <w:szCs w:val="24"/>
        </w:rPr>
      </w:pP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ENVELOPE Nº 01 – DOCUMENTAÇÃO DE HABILITAÇÃO</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PREFEITURA MUNICIPAL DE CORDEIRÓPOLIS</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TOMADA DE PREÇOS Nº</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(denominação, endereço, e-mail e telefone do licitante)</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ENVELOPE Nº 02 – PROPOSTA COMERCIAL</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PREFEITURA MUNICIPAL DE CORDEIRÓPOLIS</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lastRenderedPageBreak/>
        <w:t>TOMADA DE PREÇOS Nº</w:t>
      </w:r>
    </w:p>
    <w:p w:rsidR="00672359" w:rsidRPr="00C16397" w:rsidRDefault="00672359" w:rsidP="00672359">
      <w:pPr>
        <w:tabs>
          <w:tab w:val="left" w:pos="993"/>
          <w:tab w:val="left" w:pos="1560"/>
        </w:tabs>
        <w:spacing w:line="360" w:lineRule="auto"/>
        <w:ind w:left="360"/>
        <w:jc w:val="center"/>
        <w:rPr>
          <w:rFonts w:ascii="Arial" w:hAnsi="Arial" w:cs="Arial"/>
          <w:sz w:val="24"/>
          <w:szCs w:val="24"/>
        </w:rPr>
      </w:pPr>
      <w:r w:rsidRPr="00C16397">
        <w:rPr>
          <w:rFonts w:ascii="Arial" w:hAnsi="Arial" w:cs="Arial"/>
          <w:sz w:val="24"/>
          <w:szCs w:val="24"/>
        </w:rPr>
        <w:t>(denominação, endereço, e-mail e telefone do licitante))</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 xml:space="preserve">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 xml:space="preserve">9.3. Deverão estar consignados na proposta: </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ab/>
        <w:t xml:space="preserve">9.3.1. A denominação, endereço, telefone, e-mail e CNPJ do licitante; </w:t>
      </w:r>
    </w:p>
    <w:p w:rsidR="00672359" w:rsidRPr="00C16397" w:rsidRDefault="00672359" w:rsidP="00672359">
      <w:pPr>
        <w:tabs>
          <w:tab w:val="left" w:pos="993"/>
          <w:tab w:val="left" w:pos="1560"/>
        </w:tabs>
        <w:spacing w:line="360" w:lineRule="auto"/>
        <w:ind w:left="993"/>
        <w:jc w:val="both"/>
        <w:rPr>
          <w:rFonts w:ascii="Arial" w:hAnsi="Arial" w:cs="Arial"/>
          <w:sz w:val="24"/>
          <w:szCs w:val="24"/>
        </w:rPr>
      </w:pPr>
      <w:r w:rsidRPr="00C16397">
        <w:rPr>
          <w:rFonts w:ascii="Arial" w:hAnsi="Arial" w:cs="Arial"/>
          <w:sz w:val="24"/>
          <w:szCs w:val="24"/>
        </w:rPr>
        <w:t xml:space="preserve">9.3.2. Nome, qualificação, nº da cédula de identidade, nº de inscrição no CPF, telefone de contato, e-mail e cargo do representante legal ou do procurador da proponente; </w:t>
      </w:r>
    </w:p>
    <w:p w:rsidR="00672359" w:rsidRPr="00C16397" w:rsidRDefault="00672359" w:rsidP="00672359">
      <w:pPr>
        <w:tabs>
          <w:tab w:val="left" w:pos="993"/>
          <w:tab w:val="left" w:pos="1560"/>
        </w:tabs>
        <w:spacing w:line="360" w:lineRule="auto"/>
        <w:jc w:val="both"/>
        <w:rPr>
          <w:rFonts w:ascii="Arial" w:hAnsi="Arial" w:cs="Arial"/>
          <w:sz w:val="24"/>
          <w:szCs w:val="24"/>
        </w:rPr>
      </w:pPr>
      <w:r w:rsidRPr="00C16397">
        <w:rPr>
          <w:rFonts w:ascii="Arial" w:hAnsi="Arial" w:cs="Arial"/>
          <w:sz w:val="24"/>
          <w:szCs w:val="24"/>
        </w:rPr>
        <w:tab/>
        <w:t xml:space="preserve">9.3.3. Cronograma físico-financeiro; </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ab/>
        <w:t xml:space="preserve">9.3.4. Planilhas de serviços, quantitativos e preços; </w:t>
      </w:r>
    </w:p>
    <w:p w:rsidR="00672359" w:rsidRPr="00C16397" w:rsidRDefault="00672359" w:rsidP="00672359">
      <w:pPr>
        <w:tabs>
          <w:tab w:val="left" w:pos="993"/>
          <w:tab w:val="left" w:pos="1560"/>
        </w:tabs>
        <w:spacing w:line="360" w:lineRule="auto"/>
        <w:ind w:left="993"/>
        <w:jc w:val="both"/>
        <w:rPr>
          <w:rFonts w:ascii="Arial" w:hAnsi="Arial" w:cs="Arial"/>
          <w:sz w:val="24"/>
          <w:szCs w:val="24"/>
        </w:rPr>
      </w:pPr>
      <w:r w:rsidRPr="00C16397">
        <w:rPr>
          <w:rFonts w:ascii="Arial" w:hAnsi="Arial" w:cs="Arial"/>
          <w:sz w:val="24"/>
          <w:szCs w:val="24"/>
        </w:rPr>
        <w:t>9.3.6. Prazo de validade da proposta, que deverá ser de, pelo menos, 60 (sessenta) dias, contados da data de apresentação das propostas;</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ab/>
        <w:t>9.3.7. Preço global da obra;</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ab/>
      </w:r>
      <w:r w:rsidRPr="00C16397">
        <w:rPr>
          <w:rFonts w:ascii="Arial" w:hAnsi="Arial" w:cs="Arial"/>
          <w:sz w:val="24"/>
          <w:szCs w:val="24"/>
        </w:rPr>
        <w:tab/>
        <w:t xml:space="preserve">9.3.7.1. O preço deverá ser cotado: </w:t>
      </w:r>
    </w:p>
    <w:p w:rsidR="00672359" w:rsidRPr="00C16397" w:rsidRDefault="00672359" w:rsidP="00672359">
      <w:pPr>
        <w:tabs>
          <w:tab w:val="left" w:pos="993"/>
          <w:tab w:val="left" w:pos="1560"/>
        </w:tabs>
        <w:spacing w:line="360" w:lineRule="auto"/>
        <w:ind w:left="1560"/>
        <w:jc w:val="both"/>
        <w:rPr>
          <w:rFonts w:ascii="Arial" w:hAnsi="Arial" w:cs="Arial"/>
          <w:sz w:val="24"/>
          <w:szCs w:val="24"/>
        </w:rPr>
      </w:pPr>
      <w:r w:rsidRPr="00C16397">
        <w:rPr>
          <w:rFonts w:ascii="Arial" w:hAnsi="Arial" w:cs="Arial"/>
          <w:sz w:val="24"/>
          <w:szCs w:val="24"/>
        </w:rPr>
        <w:t xml:space="preserve">a) em valor unitário, total por item e global, indicando os preços referentes à mão-de-obra e material;  </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ab/>
      </w:r>
      <w:r w:rsidRPr="00C16397">
        <w:rPr>
          <w:rFonts w:ascii="Arial" w:hAnsi="Arial" w:cs="Arial"/>
          <w:sz w:val="24"/>
          <w:szCs w:val="24"/>
        </w:rPr>
        <w:tab/>
        <w:t xml:space="preserve">b) em moeda corrente nacional; </w:t>
      </w:r>
    </w:p>
    <w:p w:rsidR="00672359" w:rsidRPr="00C16397" w:rsidRDefault="00672359" w:rsidP="00672359">
      <w:pPr>
        <w:tabs>
          <w:tab w:val="left" w:pos="993"/>
          <w:tab w:val="left" w:pos="1560"/>
        </w:tabs>
        <w:spacing w:line="360" w:lineRule="auto"/>
        <w:ind w:left="1560"/>
        <w:jc w:val="both"/>
        <w:rPr>
          <w:rFonts w:ascii="Arial" w:hAnsi="Arial" w:cs="Arial"/>
          <w:sz w:val="24"/>
          <w:szCs w:val="24"/>
        </w:rPr>
      </w:pPr>
      <w:r w:rsidRPr="00C16397">
        <w:rPr>
          <w:rFonts w:ascii="Arial" w:hAnsi="Arial" w:cs="Arial"/>
          <w:sz w:val="24"/>
          <w:szCs w:val="24"/>
        </w:rPr>
        <w:t xml:space="preserve">9.3.7.2. O preço proposto deverá contemplar todos os custos diretos e indiretos incorridos pelo licitante na data da apresentação da proposta. </w:t>
      </w:r>
    </w:p>
    <w:p w:rsidR="00672359" w:rsidRPr="00C16397" w:rsidRDefault="00672359" w:rsidP="00672359">
      <w:pPr>
        <w:tabs>
          <w:tab w:val="left" w:pos="993"/>
          <w:tab w:val="left" w:pos="1560"/>
        </w:tabs>
        <w:spacing w:line="360" w:lineRule="auto"/>
        <w:ind w:left="993"/>
        <w:jc w:val="both"/>
        <w:rPr>
          <w:rFonts w:ascii="Arial" w:hAnsi="Arial" w:cs="Arial"/>
          <w:sz w:val="24"/>
          <w:szCs w:val="24"/>
        </w:rPr>
      </w:pPr>
      <w:r w:rsidRPr="00C16397">
        <w:rPr>
          <w:rFonts w:ascii="Arial" w:hAnsi="Arial" w:cs="Arial"/>
          <w:sz w:val="24"/>
          <w:szCs w:val="24"/>
        </w:rPr>
        <w:t xml:space="preserve">9.3.8.  Prazo de execução dos serviços de </w:t>
      </w:r>
      <w:r>
        <w:rPr>
          <w:rFonts w:ascii="Arial" w:hAnsi="Arial" w:cs="Arial"/>
          <w:sz w:val="24"/>
          <w:szCs w:val="24"/>
        </w:rPr>
        <w:t>12</w:t>
      </w:r>
      <w:r w:rsidRPr="00C16397">
        <w:rPr>
          <w:rFonts w:ascii="Arial" w:hAnsi="Arial" w:cs="Arial"/>
          <w:sz w:val="24"/>
          <w:szCs w:val="24"/>
        </w:rPr>
        <w:t xml:space="preserve"> (</w:t>
      </w:r>
      <w:r>
        <w:rPr>
          <w:rFonts w:ascii="Arial" w:hAnsi="Arial" w:cs="Arial"/>
          <w:sz w:val="24"/>
          <w:szCs w:val="24"/>
        </w:rPr>
        <w:t>doze</w:t>
      </w:r>
      <w:r w:rsidRPr="00C16397">
        <w:rPr>
          <w:rFonts w:ascii="Arial" w:hAnsi="Arial" w:cs="Arial"/>
          <w:sz w:val="24"/>
          <w:szCs w:val="24"/>
        </w:rPr>
        <w:t xml:space="preserve">) meses, contados a partir da data de recebimento pela contratada da Ordem de Serviço. </w:t>
      </w:r>
    </w:p>
    <w:p w:rsidR="00672359" w:rsidRPr="00C16397" w:rsidRDefault="00672359" w:rsidP="00672359">
      <w:pPr>
        <w:tabs>
          <w:tab w:val="left" w:pos="993"/>
          <w:tab w:val="left" w:pos="1560"/>
        </w:tabs>
        <w:spacing w:line="360" w:lineRule="auto"/>
        <w:ind w:left="993"/>
        <w:jc w:val="both"/>
        <w:rPr>
          <w:rFonts w:ascii="Arial" w:hAnsi="Arial" w:cs="Arial"/>
          <w:sz w:val="24"/>
          <w:szCs w:val="24"/>
        </w:rPr>
      </w:pPr>
      <w:r w:rsidRPr="00C16397">
        <w:rPr>
          <w:rFonts w:ascii="Arial" w:hAnsi="Arial" w:cs="Arial"/>
          <w:sz w:val="24"/>
          <w:szCs w:val="24"/>
        </w:rPr>
        <w:lastRenderedPageBreak/>
        <w:t xml:space="preserve">9.3.9. Declaração impressa na proposta de que os preços apresentados contemplam todos os custos diretos e indiretos referentes ao objeto licitado. </w:t>
      </w:r>
    </w:p>
    <w:p w:rsidR="00672359" w:rsidRPr="00C16397" w:rsidRDefault="00672359" w:rsidP="00672359">
      <w:pPr>
        <w:tabs>
          <w:tab w:val="left" w:pos="993"/>
          <w:tab w:val="left" w:pos="1560"/>
        </w:tabs>
        <w:spacing w:line="360" w:lineRule="auto"/>
        <w:ind w:left="284"/>
        <w:jc w:val="both"/>
        <w:rPr>
          <w:rFonts w:ascii="Arial" w:hAnsi="Arial" w:cs="Arial"/>
          <w:sz w:val="24"/>
          <w:szCs w:val="24"/>
        </w:rPr>
      </w:pPr>
      <w:r w:rsidRPr="00C16397">
        <w:rPr>
          <w:rFonts w:ascii="Arial" w:hAnsi="Arial" w:cs="Arial"/>
          <w:sz w:val="24"/>
          <w:szCs w:val="24"/>
        </w:rPr>
        <w:t xml:space="preserve">9.4.  O não cumprimento de quaisquer requisitos enumerados nos itens 9.1 e 9.3, implicará na desclassificação da empresa proponente.     </w:t>
      </w:r>
    </w:p>
    <w:p w:rsidR="00672359" w:rsidRPr="00C16397" w:rsidRDefault="00672359" w:rsidP="00672359">
      <w:pPr>
        <w:tabs>
          <w:tab w:val="left" w:pos="993"/>
          <w:tab w:val="left" w:pos="1560"/>
        </w:tabs>
        <w:spacing w:line="360" w:lineRule="auto"/>
        <w:jc w:val="both"/>
        <w:rPr>
          <w:rFonts w:ascii="Arial" w:hAnsi="Arial" w:cs="Arial"/>
          <w:sz w:val="24"/>
          <w:szCs w:val="24"/>
        </w:rPr>
      </w:pPr>
    </w:p>
    <w:p w:rsidR="00672359" w:rsidRPr="00C16397" w:rsidRDefault="00672359" w:rsidP="00672359">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24"/>
          <w:szCs w:val="24"/>
        </w:rPr>
      </w:pPr>
      <w:r w:rsidRPr="00C16397">
        <w:rPr>
          <w:rFonts w:ascii="Arial" w:hAnsi="Arial" w:cs="Arial"/>
          <w:b/>
          <w:sz w:val="24"/>
          <w:szCs w:val="24"/>
        </w:rPr>
        <w:t xml:space="preserve"> DO FORNECIMENTO DE INFORMAÇÕES</w:t>
      </w:r>
    </w:p>
    <w:p w:rsidR="00672359" w:rsidRPr="00C16397" w:rsidRDefault="00672359" w:rsidP="00672359">
      <w:pPr>
        <w:tabs>
          <w:tab w:val="left" w:pos="993"/>
          <w:tab w:val="left" w:pos="1560"/>
        </w:tabs>
        <w:spacing w:line="360" w:lineRule="auto"/>
        <w:ind w:left="360"/>
        <w:jc w:val="both"/>
        <w:rPr>
          <w:rFonts w:ascii="Arial" w:hAnsi="Arial" w:cs="Arial"/>
          <w:b/>
          <w:sz w:val="24"/>
          <w:szCs w:val="24"/>
        </w:rPr>
      </w:pPr>
    </w:p>
    <w:p w:rsidR="00672359" w:rsidRDefault="00672359" w:rsidP="00672359">
      <w:pPr>
        <w:tabs>
          <w:tab w:val="left" w:pos="993"/>
          <w:tab w:val="left" w:pos="1560"/>
        </w:tabs>
        <w:spacing w:line="360" w:lineRule="auto"/>
        <w:ind w:left="360"/>
        <w:jc w:val="both"/>
      </w:pPr>
      <w:r w:rsidRPr="00C16397">
        <w:rPr>
          <w:rFonts w:ascii="Arial" w:hAnsi="Arial" w:cs="Arial"/>
          <w:sz w:val="24"/>
          <w:szCs w:val="24"/>
        </w:rPr>
        <w:t xml:space="preserve">10.1.Maiores esclarecimentos e informações sobre a presente licitação serão fornecidas pelo Departamento de Suprimentos da Prefeitura Municipal de Cordeirópolis, preferencialmente através do e-mail </w:t>
      </w:r>
      <w:hyperlink r:id="rId10" w:history="1">
        <w:r w:rsidRPr="00C16397">
          <w:rPr>
            <w:rStyle w:val="Hyperlink"/>
            <w:rFonts w:ascii="Arial" w:hAnsi="Arial" w:cs="Arial"/>
            <w:sz w:val="24"/>
            <w:szCs w:val="24"/>
          </w:rPr>
          <w:t>licitacoes@cordeiropolis.sp.gov.br</w:t>
        </w:r>
      </w:hyperlink>
    </w:p>
    <w:p w:rsidR="00672359" w:rsidRPr="00C16397" w:rsidRDefault="00672359" w:rsidP="00672359">
      <w:pPr>
        <w:tabs>
          <w:tab w:val="left" w:pos="993"/>
          <w:tab w:val="left" w:pos="1560"/>
        </w:tabs>
        <w:spacing w:line="360" w:lineRule="auto"/>
        <w:ind w:left="360"/>
        <w:jc w:val="both"/>
        <w:rPr>
          <w:rFonts w:ascii="Arial" w:hAnsi="Arial" w:cs="Arial"/>
          <w:sz w:val="24"/>
          <w:szCs w:val="24"/>
        </w:rPr>
      </w:pPr>
      <w:r w:rsidRPr="00C16397">
        <w:rPr>
          <w:rFonts w:ascii="Arial" w:hAnsi="Arial" w:cs="Arial"/>
          <w:sz w:val="24"/>
          <w:szCs w:val="24"/>
        </w:rPr>
        <w:t>10.2. Em caso de não solicitação pelos proponentes de esclarecimentos e informações, pressupõe-se que os elementos fornecidos são suficientemente claros e precisos, não cabendo, portanto, posteriormente, o direito a qualquer reclamação.</w:t>
      </w:r>
    </w:p>
    <w:p w:rsidR="00672359" w:rsidRPr="00C16397" w:rsidRDefault="00672359" w:rsidP="00672359">
      <w:pPr>
        <w:tabs>
          <w:tab w:val="left" w:pos="993"/>
          <w:tab w:val="left" w:pos="1560"/>
        </w:tabs>
        <w:spacing w:line="360" w:lineRule="auto"/>
        <w:jc w:val="both"/>
        <w:rPr>
          <w:rFonts w:ascii="Arial" w:hAnsi="Arial" w:cs="Arial"/>
          <w:sz w:val="24"/>
          <w:szCs w:val="24"/>
        </w:rPr>
      </w:pPr>
    </w:p>
    <w:p w:rsidR="00672359" w:rsidRPr="00C16397" w:rsidRDefault="00672359" w:rsidP="00672359">
      <w:pPr>
        <w:pStyle w:val="PargrafodaLista"/>
        <w:numPr>
          <w:ilvl w:val="0"/>
          <w:numId w:val="4"/>
        </w:numPr>
        <w:tabs>
          <w:tab w:val="num" w:pos="720"/>
        </w:tabs>
        <w:suppressAutoHyphens/>
        <w:spacing w:line="360" w:lineRule="auto"/>
        <w:ind w:hanging="360"/>
        <w:contextualSpacing w:val="0"/>
        <w:jc w:val="both"/>
        <w:rPr>
          <w:rFonts w:ascii="Arial" w:hAnsi="Arial" w:cs="Arial"/>
          <w:sz w:val="24"/>
          <w:szCs w:val="24"/>
        </w:rPr>
      </w:pPr>
      <w:r w:rsidRPr="00C16397">
        <w:rPr>
          <w:rFonts w:ascii="Arial" w:hAnsi="Arial" w:cs="Arial"/>
          <w:b/>
          <w:sz w:val="24"/>
          <w:szCs w:val="24"/>
        </w:rPr>
        <w:t xml:space="preserve"> ANEXOS:</w:t>
      </w:r>
    </w:p>
    <w:p w:rsidR="00672359" w:rsidRPr="00C16397" w:rsidRDefault="00672359" w:rsidP="00672359">
      <w:pPr>
        <w:spacing w:line="360" w:lineRule="auto"/>
        <w:ind w:left="825"/>
        <w:jc w:val="both"/>
        <w:rPr>
          <w:rFonts w:ascii="Arial" w:hAnsi="Arial" w:cs="Arial"/>
          <w:sz w:val="24"/>
          <w:szCs w:val="24"/>
        </w:rPr>
      </w:pPr>
    </w:p>
    <w:p w:rsidR="00672359" w:rsidRPr="00C16397" w:rsidRDefault="00672359" w:rsidP="00672359">
      <w:pPr>
        <w:spacing w:line="360" w:lineRule="auto"/>
        <w:jc w:val="both"/>
        <w:rPr>
          <w:rFonts w:ascii="Arial" w:hAnsi="Arial" w:cs="Arial"/>
          <w:b/>
          <w:sz w:val="24"/>
          <w:szCs w:val="24"/>
        </w:rPr>
      </w:pPr>
      <w:r w:rsidRPr="00C16397">
        <w:rPr>
          <w:rFonts w:ascii="Arial" w:hAnsi="Arial" w:cs="Arial"/>
          <w:b/>
          <w:sz w:val="24"/>
          <w:szCs w:val="24"/>
        </w:rPr>
        <w:t>ANEXO I</w:t>
      </w:r>
    </w:p>
    <w:p w:rsidR="00672359" w:rsidRPr="00C16397" w:rsidRDefault="00672359" w:rsidP="00672359">
      <w:pPr>
        <w:spacing w:line="360" w:lineRule="auto"/>
        <w:ind w:firstLine="708"/>
        <w:jc w:val="both"/>
        <w:rPr>
          <w:rFonts w:ascii="Arial" w:hAnsi="Arial" w:cs="Arial"/>
          <w:sz w:val="24"/>
          <w:szCs w:val="24"/>
        </w:rPr>
      </w:pPr>
    </w:p>
    <w:p w:rsidR="00672359" w:rsidRPr="00C16397" w:rsidRDefault="00672359" w:rsidP="00672359">
      <w:pPr>
        <w:spacing w:line="360" w:lineRule="auto"/>
        <w:ind w:firstLine="708"/>
        <w:jc w:val="both"/>
        <w:rPr>
          <w:rFonts w:ascii="Arial" w:hAnsi="Arial" w:cs="Arial"/>
          <w:sz w:val="24"/>
          <w:szCs w:val="24"/>
        </w:rPr>
      </w:pPr>
      <w:r w:rsidRPr="00C16397">
        <w:rPr>
          <w:rFonts w:ascii="Arial" w:hAnsi="Arial" w:cs="Arial"/>
          <w:sz w:val="24"/>
          <w:szCs w:val="24"/>
        </w:rPr>
        <w:t>Anexo I.A – Requisição;</w:t>
      </w:r>
    </w:p>
    <w:p w:rsidR="00672359" w:rsidRPr="00C16397" w:rsidRDefault="00672359" w:rsidP="00672359">
      <w:pPr>
        <w:spacing w:line="360" w:lineRule="auto"/>
        <w:ind w:firstLine="708"/>
        <w:jc w:val="both"/>
        <w:rPr>
          <w:rFonts w:ascii="Arial" w:hAnsi="Arial" w:cs="Arial"/>
          <w:sz w:val="24"/>
          <w:szCs w:val="24"/>
        </w:rPr>
      </w:pPr>
      <w:r w:rsidRPr="00C16397">
        <w:rPr>
          <w:rFonts w:ascii="Arial" w:hAnsi="Arial" w:cs="Arial"/>
          <w:sz w:val="24"/>
          <w:szCs w:val="24"/>
        </w:rPr>
        <w:t>Anexo I.B – Justificativa;</w:t>
      </w:r>
    </w:p>
    <w:p w:rsidR="00672359" w:rsidRPr="00C16397" w:rsidRDefault="00672359" w:rsidP="00672359">
      <w:pPr>
        <w:spacing w:line="360" w:lineRule="auto"/>
        <w:ind w:firstLine="708"/>
        <w:jc w:val="both"/>
        <w:rPr>
          <w:rFonts w:ascii="Arial" w:hAnsi="Arial" w:cs="Arial"/>
          <w:sz w:val="24"/>
          <w:szCs w:val="24"/>
        </w:rPr>
      </w:pPr>
    </w:p>
    <w:p w:rsidR="00672359" w:rsidRPr="00C16397" w:rsidRDefault="00672359" w:rsidP="00672359">
      <w:pPr>
        <w:spacing w:line="360" w:lineRule="auto"/>
        <w:jc w:val="both"/>
        <w:rPr>
          <w:rFonts w:ascii="Arial" w:hAnsi="Arial" w:cs="Arial"/>
          <w:b/>
          <w:sz w:val="24"/>
          <w:szCs w:val="24"/>
        </w:rPr>
      </w:pPr>
      <w:r w:rsidRPr="00C16397">
        <w:rPr>
          <w:rFonts w:ascii="Arial" w:hAnsi="Arial" w:cs="Arial"/>
          <w:b/>
          <w:sz w:val="24"/>
          <w:szCs w:val="24"/>
        </w:rPr>
        <w:t>ANEXO II – Especificações Técnicas</w:t>
      </w:r>
      <w:bookmarkStart w:id="2" w:name="_GoBack"/>
      <w:bookmarkEnd w:id="2"/>
    </w:p>
    <w:p w:rsidR="00672359" w:rsidRPr="00C16397" w:rsidRDefault="00672359" w:rsidP="00672359">
      <w:pPr>
        <w:spacing w:line="360" w:lineRule="auto"/>
        <w:jc w:val="both"/>
        <w:rPr>
          <w:rFonts w:ascii="Arial" w:hAnsi="Arial" w:cs="Arial"/>
          <w:b/>
          <w:sz w:val="24"/>
          <w:szCs w:val="24"/>
        </w:rPr>
      </w:pPr>
    </w:p>
    <w:p w:rsidR="00672359" w:rsidRPr="00C16397" w:rsidRDefault="00672359" w:rsidP="00672359">
      <w:pPr>
        <w:spacing w:line="360" w:lineRule="auto"/>
        <w:jc w:val="both"/>
        <w:rPr>
          <w:rFonts w:ascii="Arial" w:hAnsi="Arial" w:cs="Arial"/>
          <w:sz w:val="24"/>
          <w:szCs w:val="24"/>
        </w:rPr>
      </w:pPr>
      <w:r w:rsidRPr="00C16397">
        <w:rPr>
          <w:rFonts w:ascii="Arial" w:hAnsi="Arial" w:cs="Arial"/>
          <w:sz w:val="24"/>
          <w:szCs w:val="24"/>
        </w:rPr>
        <w:tab/>
        <w:t>Anexo I.A – Memorial Descritivo Genérico;</w:t>
      </w:r>
    </w:p>
    <w:p w:rsidR="00672359" w:rsidRPr="00C16397" w:rsidRDefault="00672359" w:rsidP="00672359">
      <w:pPr>
        <w:spacing w:line="360" w:lineRule="auto"/>
        <w:jc w:val="both"/>
        <w:rPr>
          <w:rFonts w:ascii="Arial" w:hAnsi="Arial" w:cs="Arial"/>
          <w:sz w:val="24"/>
          <w:szCs w:val="24"/>
        </w:rPr>
      </w:pPr>
      <w:r w:rsidRPr="00C16397">
        <w:rPr>
          <w:rFonts w:ascii="Arial" w:hAnsi="Arial" w:cs="Arial"/>
          <w:sz w:val="24"/>
          <w:szCs w:val="24"/>
        </w:rPr>
        <w:tab/>
        <w:t>Anexo I.B – Planilha Orçamentária;</w:t>
      </w:r>
    </w:p>
    <w:p w:rsidR="00672359" w:rsidRPr="00C16397" w:rsidRDefault="00672359" w:rsidP="00672359">
      <w:pPr>
        <w:spacing w:line="360" w:lineRule="auto"/>
        <w:jc w:val="both"/>
        <w:rPr>
          <w:rFonts w:ascii="Arial" w:hAnsi="Arial" w:cs="Arial"/>
          <w:sz w:val="24"/>
          <w:szCs w:val="24"/>
        </w:rPr>
      </w:pPr>
      <w:r w:rsidRPr="00C16397">
        <w:rPr>
          <w:rFonts w:ascii="Arial" w:hAnsi="Arial" w:cs="Arial"/>
          <w:sz w:val="24"/>
          <w:szCs w:val="24"/>
        </w:rPr>
        <w:tab/>
        <w:t>Anexo I.C – Cronograma Físico Financeiro;</w:t>
      </w:r>
    </w:p>
    <w:p w:rsidR="00672359" w:rsidRPr="00C16397" w:rsidRDefault="00672359" w:rsidP="00672359">
      <w:pPr>
        <w:spacing w:line="360" w:lineRule="auto"/>
        <w:jc w:val="both"/>
        <w:rPr>
          <w:rFonts w:ascii="Arial" w:hAnsi="Arial" w:cs="Arial"/>
          <w:sz w:val="24"/>
          <w:szCs w:val="24"/>
        </w:rPr>
      </w:pPr>
      <w:r w:rsidRPr="00C16397">
        <w:rPr>
          <w:rFonts w:ascii="Arial" w:hAnsi="Arial" w:cs="Arial"/>
          <w:sz w:val="24"/>
          <w:szCs w:val="24"/>
        </w:rPr>
        <w:lastRenderedPageBreak/>
        <w:tab/>
        <w:t>Anexo I.D – Tabela com Itens de Maior Relevância;</w:t>
      </w:r>
    </w:p>
    <w:p w:rsidR="00672359" w:rsidRPr="00C16397" w:rsidRDefault="00672359" w:rsidP="00672359">
      <w:pPr>
        <w:spacing w:line="360" w:lineRule="auto"/>
        <w:jc w:val="both"/>
        <w:rPr>
          <w:rFonts w:ascii="Arial" w:hAnsi="Arial" w:cs="Arial"/>
          <w:sz w:val="24"/>
          <w:szCs w:val="24"/>
        </w:rPr>
      </w:pPr>
    </w:p>
    <w:p w:rsidR="00672359" w:rsidRPr="00C16397" w:rsidRDefault="00672359" w:rsidP="00672359">
      <w:pPr>
        <w:pStyle w:val="Textodocorpo0"/>
        <w:shd w:val="clear" w:color="auto" w:fill="auto"/>
        <w:spacing w:after="0" w:line="360" w:lineRule="auto"/>
        <w:ind w:left="23" w:right="23" w:firstLine="743"/>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Consta o presente Termo de Referência, de dez folhas, todas numeradas, sendo esta última datada e assinada.</w:t>
      </w:r>
    </w:p>
    <w:p w:rsidR="00672359" w:rsidRPr="00C16397" w:rsidRDefault="00672359" w:rsidP="00672359">
      <w:pPr>
        <w:pStyle w:val="Textodocorpo0"/>
        <w:shd w:val="clear" w:color="auto" w:fill="auto"/>
        <w:spacing w:after="229" w:line="241" w:lineRule="exact"/>
        <w:ind w:left="20" w:right="20" w:firstLine="740"/>
        <w:rPr>
          <w:rFonts w:ascii="Arial" w:eastAsia="Times New Roman" w:hAnsi="Arial" w:cs="Arial"/>
          <w:spacing w:val="0"/>
          <w:kern w:val="20"/>
          <w:sz w:val="24"/>
          <w:szCs w:val="24"/>
        </w:rPr>
      </w:pPr>
    </w:p>
    <w:p w:rsidR="00672359" w:rsidRPr="00C16397" w:rsidRDefault="00672359" w:rsidP="00672359">
      <w:pPr>
        <w:pStyle w:val="Textodocorpo0"/>
        <w:shd w:val="clear" w:color="auto" w:fill="auto"/>
        <w:spacing w:after="229" w:line="241" w:lineRule="exact"/>
        <w:ind w:left="20" w:right="20" w:firstLine="740"/>
        <w:rPr>
          <w:rFonts w:ascii="Arial" w:eastAsia="Times New Roman" w:hAnsi="Arial" w:cs="Arial"/>
          <w:spacing w:val="0"/>
          <w:kern w:val="20"/>
          <w:sz w:val="24"/>
          <w:szCs w:val="24"/>
        </w:rPr>
      </w:pPr>
    </w:p>
    <w:p w:rsidR="00672359" w:rsidRPr="00C16397" w:rsidRDefault="00672359" w:rsidP="00672359">
      <w:pPr>
        <w:pStyle w:val="Textodocorpo0"/>
        <w:shd w:val="clear" w:color="auto" w:fill="auto"/>
        <w:spacing w:after="229" w:line="241" w:lineRule="exact"/>
        <w:ind w:left="20" w:right="20" w:firstLine="740"/>
        <w:rPr>
          <w:rFonts w:ascii="Arial" w:eastAsia="Times New Roman" w:hAnsi="Arial" w:cs="Arial"/>
          <w:spacing w:val="0"/>
          <w:kern w:val="20"/>
          <w:sz w:val="24"/>
          <w:szCs w:val="24"/>
        </w:rPr>
      </w:pPr>
    </w:p>
    <w:p w:rsidR="00672359" w:rsidRPr="00C16397" w:rsidRDefault="00672359" w:rsidP="00672359">
      <w:pPr>
        <w:pStyle w:val="Textodocorpo0"/>
        <w:shd w:val="clear" w:color="auto" w:fill="auto"/>
        <w:spacing w:after="0" w:line="240" w:lineRule="auto"/>
        <w:ind w:left="20" w:right="23" w:firstLine="740"/>
        <w:rPr>
          <w:rFonts w:ascii="Arial" w:eastAsia="Times New Roman" w:hAnsi="Arial" w:cs="Arial"/>
          <w:spacing w:val="0"/>
          <w:kern w:val="20"/>
          <w:sz w:val="24"/>
          <w:szCs w:val="24"/>
        </w:rPr>
      </w:pPr>
    </w:p>
    <w:tbl>
      <w:tblPr>
        <w:tblStyle w:val="Tabelacomgrade"/>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06"/>
      </w:tblGrid>
      <w:tr w:rsidR="00672359" w:rsidRPr="00C16397" w:rsidTr="00DD2C7B">
        <w:tc>
          <w:tcPr>
            <w:tcW w:w="4889" w:type="dxa"/>
          </w:tcPr>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____________________________________</w:t>
            </w:r>
          </w:p>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Eng. Osmar Da Silva Junior</w:t>
            </w:r>
          </w:p>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Secretário Municipal de Obras e Planejamento</w:t>
            </w:r>
          </w:p>
        </w:tc>
        <w:tc>
          <w:tcPr>
            <w:tcW w:w="4889" w:type="dxa"/>
          </w:tcPr>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_______________________________</w:t>
            </w:r>
          </w:p>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Benedito Aparecido Bordini</w:t>
            </w:r>
          </w:p>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Engº Civil CREASP 0600571198</w:t>
            </w:r>
          </w:p>
          <w:p w:rsidR="00672359" w:rsidRPr="00C16397" w:rsidRDefault="00672359" w:rsidP="00DD2C7B">
            <w:pPr>
              <w:pStyle w:val="Textodocorpo0"/>
              <w:shd w:val="clear" w:color="auto" w:fill="auto"/>
              <w:spacing w:after="0" w:line="240" w:lineRule="auto"/>
              <w:ind w:right="23"/>
              <w:jc w:val="center"/>
              <w:rPr>
                <w:rFonts w:ascii="Arial" w:eastAsia="Times New Roman" w:hAnsi="Arial" w:cs="Arial"/>
                <w:spacing w:val="0"/>
                <w:kern w:val="20"/>
                <w:sz w:val="24"/>
                <w:szCs w:val="24"/>
              </w:rPr>
            </w:pPr>
            <w:r w:rsidRPr="00C16397">
              <w:rPr>
                <w:rFonts w:ascii="Arial" w:eastAsia="Times New Roman" w:hAnsi="Arial" w:cs="Arial"/>
                <w:spacing w:val="0"/>
                <w:kern w:val="20"/>
                <w:sz w:val="24"/>
                <w:szCs w:val="24"/>
              </w:rPr>
              <w:t>Diretor de Habitação e Urbanismo</w:t>
            </w:r>
          </w:p>
        </w:tc>
      </w:tr>
    </w:tbl>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F0BF6" w:rsidRPr="004F0BF6">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F0BF6" w:rsidRPr="004F0BF6">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7E6B34">
        <w:rPr>
          <w:rFonts w:ascii="Arial" w:hAnsi="Arial" w:cs="Arial"/>
          <w:sz w:val="22"/>
          <w:szCs w:val="22"/>
        </w:rPr>
        <w:t>8</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F0BF6" w:rsidRPr="004F0BF6">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4F0BF6" w:rsidRPr="004F0BF6">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7E6B34">
        <w:rPr>
          <w:rFonts w:ascii="Arial" w:hAnsi="Arial" w:cs="Arial"/>
          <w:sz w:val="22"/>
          <w:szCs w:val="22"/>
        </w:rPr>
        <w:t>8</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/1</w:t>
            </w:r>
            <w:r w:rsidR="00906DC6">
              <w:rPr>
                <w:rFonts w:ascii="Arial" w:hAnsi="Arial" w:cs="Arial"/>
                <w:sz w:val="22"/>
                <w:szCs w:val="22"/>
                <w:u w:val="single"/>
              </w:rPr>
              <w:t>8</w:t>
            </w:r>
          </w:p>
          <w:p w:rsidR="00D71D53" w:rsidRPr="000B605F" w:rsidRDefault="00D71D53" w:rsidP="00D71D53">
            <w:pPr>
              <w:pStyle w:val="Ttulo"/>
              <w:rPr>
                <w:rFonts w:ascii="Arial" w:hAnsi="Arial" w:cs="Arial"/>
                <w:sz w:val="22"/>
                <w:szCs w:val="22"/>
                <w:u w:val="single"/>
              </w:rPr>
            </w:pPr>
          </w:p>
          <w:p w:rsidR="00D71D53" w:rsidRDefault="004F0BF6" w:rsidP="00D71D53">
            <w:pPr>
              <w:jc w:val="center"/>
              <w:rPr>
                <w:rFonts w:ascii="Arial" w:hAnsi="Arial" w:cs="Arial"/>
                <w:sz w:val="22"/>
                <w:szCs w:val="22"/>
              </w:rPr>
            </w:pPr>
            <w:r>
              <w:rPr>
                <w:rFonts w:ascii="Arial" w:hAnsi="Arial" w:cs="Arial"/>
                <w:b/>
                <w:bCs/>
                <w:iCs/>
              </w:rPr>
              <w:t>“</w:t>
            </w:r>
            <w:r w:rsidR="00E517ED">
              <w:rPr>
                <w:rFonts w:ascii="Arial" w:hAnsi="Arial" w:cs="Arial"/>
                <w:b/>
                <w:bCs/>
                <w:iCs/>
              </w:rPr>
              <w:t>Reparos e recuperação de pavimento asfáltico e calçamentos</w:t>
            </w:r>
            <w:r>
              <w:rPr>
                <w:rFonts w:ascii="Arial" w:hAnsi="Arial" w:cs="Arial"/>
                <w:b/>
                <w:bCs/>
                <w:iCs/>
              </w:rPr>
              <w:t>”</w:t>
            </w:r>
            <w:r>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nº </w:t>
            </w:r>
            <w:r w:rsidR="00E517ED">
              <w:rPr>
                <w:rFonts w:ascii="Arial" w:hAnsi="Arial" w:cs="Arial"/>
                <w:sz w:val="22"/>
                <w:szCs w:val="22"/>
                <w:u w:val="single"/>
              </w:rPr>
              <w:t>67/2018</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A1223">
        <w:rPr>
          <w:rFonts w:ascii="Arial" w:hAnsi="Arial" w:cs="Arial"/>
          <w:b/>
          <w:sz w:val="22"/>
          <w:szCs w:val="22"/>
        </w:rPr>
        <w:t>12</w:t>
      </w:r>
      <w:r w:rsidRPr="00523069">
        <w:rPr>
          <w:rFonts w:ascii="Arial" w:hAnsi="Arial" w:cs="Arial"/>
          <w:b/>
          <w:sz w:val="22"/>
          <w:szCs w:val="22"/>
        </w:rPr>
        <w:t xml:space="preserve"> (</w:t>
      </w:r>
      <w:r w:rsidR="004A1223">
        <w:rPr>
          <w:rFonts w:ascii="Arial" w:hAnsi="Arial" w:cs="Arial"/>
          <w:b/>
          <w:sz w:val="22"/>
          <w:szCs w:val="22"/>
        </w:rPr>
        <w:t>doze</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906DC6">
        <w:rPr>
          <w:rFonts w:ascii="Arial" w:hAnsi="Arial" w:cs="Arial"/>
          <w:sz w:val="22"/>
          <w:szCs w:val="22"/>
        </w:rPr>
        <w:t>1</w:t>
      </w:r>
      <w:r w:rsidR="008E3085" w:rsidRPr="000B605F">
        <w:rPr>
          <w:rFonts w:ascii="Arial" w:hAnsi="Arial" w:cs="Arial"/>
          <w:sz w:val="22"/>
          <w:szCs w:val="22"/>
        </w:rPr>
        <w:t>/201</w:t>
      </w:r>
      <w:r w:rsidR="00906DC6">
        <w:rPr>
          <w:rFonts w:ascii="Arial" w:hAnsi="Arial" w:cs="Arial"/>
          <w:sz w:val="22"/>
          <w:szCs w:val="22"/>
        </w:rPr>
        <w:t>8</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A1223">
        <w:rPr>
          <w:rFonts w:ascii="Arial" w:hAnsi="Arial" w:cs="Arial"/>
          <w:b/>
          <w:bCs/>
          <w:iCs/>
        </w:rPr>
        <w:t>“</w:t>
      </w:r>
      <w:r w:rsidR="00E517ED">
        <w:rPr>
          <w:rFonts w:ascii="Arial" w:hAnsi="Arial" w:cs="Arial"/>
          <w:b/>
          <w:bCs/>
          <w:iCs/>
        </w:rPr>
        <w:t>Reparos e recuperação de pavimento asfáltico e calçamentos</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preços nº </w:t>
      </w:r>
      <w:r w:rsidR="00523069">
        <w:rPr>
          <w:rFonts w:ascii="Arial" w:hAnsi="Arial" w:cs="Arial"/>
          <w:sz w:val="22"/>
          <w:szCs w:val="22"/>
        </w:rPr>
        <w:t>0</w:t>
      </w:r>
      <w:r w:rsidR="007E6B34">
        <w:rPr>
          <w:rFonts w:ascii="Arial" w:hAnsi="Arial" w:cs="Arial"/>
          <w:sz w:val="22"/>
          <w:szCs w:val="22"/>
        </w:rPr>
        <w:t>1</w:t>
      </w:r>
      <w:r w:rsidR="00DA54A5" w:rsidRPr="00523069">
        <w:rPr>
          <w:rFonts w:ascii="Arial" w:hAnsi="Arial" w:cs="Arial"/>
          <w:sz w:val="22"/>
          <w:szCs w:val="22"/>
        </w:rPr>
        <w:t>/201</w:t>
      </w:r>
      <w:r w:rsidR="007E6B34">
        <w:rPr>
          <w:rFonts w:ascii="Arial" w:hAnsi="Arial" w:cs="Arial"/>
          <w:sz w:val="22"/>
          <w:szCs w:val="22"/>
        </w:rPr>
        <w:t>8</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Preços nº </w:t>
      </w:r>
      <w:r w:rsidR="00D377A5">
        <w:rPr>
          <w:rFonts w:ascii="Arial" w:hAnsi="Arial" w:cs="Arial"/>
          <w:sz w:val="22"/>
          <w:szCs w:val="22"/>
        </w:rPr>
        <w:t>0</w:t>
      </w:r>
      <w:r w:rsidR="00906DC6">
        <w:rPr>
          <w:rFonts w:ascii="Arial" w:hAnsi="Arial" w:cs="Arial"/>
          <w:sz w:val="22"/>
          <w:szCs w:val="22"/>
        </w:rPr>
        <w:t>1</w:t>
      </w:r>
      <w:r w:rsidR="008E3085" w:rsidRPr="00523069">
        <w:rPr>
          <w:rFonts w:ascii="Arial" w:hAnsi="Arial" w:cs="Arial"/>
          <w:sz w:val="22"/>
          <w:szCs w:val="22"/>
        </w:rPr>
        <w:t>/201</w:t>
      </w:r>
      <w:r w:rsidR="00906DC6">
        <w:rPr>
          <w:rFonts w:ascii="Arial" w:hAnsi="Arial" w:cs="Arial"/>
          <w:sz w:val="22"/>
          <w:szCs w:val="22"/>
        </w:rPr>
        <w:t>8</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201</w:t>
      </w:r>
      <w:r w:rsidR="004F0BF6">
        <w:rPr>
          <w:rFonts w:ascii="Arial" w:hAnsi="Arial" w:cs="Arial"/>
          <w:sz w:val="22"/>
          <w:szCs w:val="22"/>
        </w:rPr>
        <w:t>8</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4F0BF6" w:rsidRPr="004F0BF6">
        <w:rPr>
          <w:rFonts w:ascii="Arial" w:hAnsi="Arial" w:cs="Arial"/>
          <w:b/>
          <w:sz w:val="24"/>
          <w:szCs w:val="24"/>
        </w:rPr>
        <w:t>R$ 1.489.132,45 (Hum milhão, quatrocentos e oitenta e nove mil, cento e trinta e dois reais e quarenta e cinco centavos)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 Urbanismo 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D6840">
        <w:rPr>
          <w:rFonts w:cs="Arial"/>
          <w:b/>
          <w:sz w:val="22"/>
          <w:szCs w:val="22"/>
        </w:rPr>
        <w:t>12</w:t>
      </w:r>
      <w:r w:rsidRPr="00BA3AFB">
        <w:rPr>
          <w:rFonts w:cs="Arial"/>
          <w:b/>
          <w:sz w:val="22"/>
          <w:szCs w:val="22"/>
        </w:rPr>
        <w:t xml:space="preserve"> (</w:t>
      </w:r>
      <w:r w:rsidR="004D6840">
        <w:rPr>
          <w:rFonts w:cs="Arial"/>
          <w:b/>
          <w:sz w:val="22"/>
          <w:szCs w:val="22"/>
        </w:rPr>
        <w:t>doze</w:t>
      </w:r>
      <w:r w:rsidR="008D4E25" w:rsidRPr="00BA3AFB">
        <w:rPr>
          <w:rFonts w:cs="Arial"/>
          <w:b/>
          <w:sz w:val="22"/>
          <w:szCs w:val="22"/>
        </w:rPr>
        <w:t>)</w:t>
      </w:r>
      <w:r w:rsidR="00DA54A5" w:rsidRPr="00BA3AFB">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E25E01"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pela dotação orçamentária 15.01.2.079.3.3.90.39.99.00.00.00 (814/2017).</w:t>
      </w:r>
    </w:p>
    <w:p w:rsidR="00E2747D" w:rsidRPr="00E2747D" w:rsidRDefault="00E2747D"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7412A6">
        <w:rPr>
          <w:rFonts w:ascii="Arial" w:hAnsi="Arial" w:cs="Arial"/>
          <w:bCs/>
          <w:sz w:val="22"/>
          <w:szCs w:val="22"/>
        </w:rPr>
        <w:t>8</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RELAÇÃO DE DOCUMENTOS PARA EMISSÃO DE CERTIFICADO DE REGISTRO CADASTRAL – C.R.C.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houver, relativo ao domicílio ou sede do licitante, pertinente ao seu ramo de atividade e compatível com o objeto contratual;</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4.</w:t>
      </w:r>
      <w:r w:rsidRPr="000B605F">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A autenticação também poderá ser feita mediante cotejo da cópia com o original, por servidor do Departamento de Suprimentos.</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4.2.</w:t>
      </w: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E25E01" w:rsidRDefault="00E25E01"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Pr="000B605F" w:rsidRDefault="00CD06B2"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vem requerer sua INSCRIÇÃO(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p.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7412A6">
        <w:rPr>
          <w:rFonts w:ascii="Arial" w:hAnsi="Arial" w:cs="Arial"/>
          <w:sz w:val="22"/>
          <w:szCs w:val="22"/>
        </w:rPr>
        <w:t>8</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81593F">
        <w:rPr>
          <w:rFonts w:ascii="Arial" w:hAnsi="Arial" w:cs="Arial"/>
          <w:sz w:val="22"/>
          <w:szCs w:val="22"/>
        </w:rPr>
        <w:t>T</w:t>
      </w:r>
      <w:r w:rsidRPr="000B605F">
        <w:rPr>
          <w:rFonts w:ascii="Arial" w:hAnsi="Arial" w:cs="Arial"/>
          <w:sz w:val="22"/>
          <w:szCs w:val="22"/>
        </w:rPr>
        <w:t xml:space="preserve">omada de preços nº </w:t>
      </w:r>
      <w:r w:rsidR="00BA3AFB">
        <w:rPr>
          <w:rFonts w:ascii="Arial" w:hAnsi="Arial" w:cs="Arial"/>
          <w:sz w:val="22"/>
          <w:szCs w:val="22"/>
        </w:rPr>
        <w:t>0</w:t>
      </w:r>
      <w:r w:rsidR="007412A6">
        <w:rPr>
          <w:rFonts w:ascii="Arial" w:hAnsi="Arial" w:cs="Arial"/>
          <w:sz w:val="22"/>
          <w:szCs w:val="22"/>
        </w:rPr>
        <w:t>1</w:t>
      </w:r>
      <w:r w:rsidR="008E3085" w:rsidRPr="000B605F">
        <w:rPr>
          <w:rFonts w:ascii="Arial" w:hAnsi="Arial" w:cs="Arial"/>
          <w:sz w:val="22"/>
          <w:szCs w:val="22"/>
        </w:rPr>
        <w:t>/201</w:t>
      </w:r>
      <w:r w:rsidR="007412A6">
        <w:rPr>
          <w:rFonts w:ascii="Arial" w:hAnsi="Arial" w:cs="Arial"/>
          <w:sz w:val="22"/>
          <w:szCs w:val="22"/>
        </w:rPr>
        <w:t>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E517ED">
        <w:rPr>
          <w:rFonts w:ascii="Arial" w:hAnsi="Arial" w:cs="Arial"/>
          <w:b/>
          <w:bCs/>
          <w:iCs/>
          <w:sz w:val="22"/>
          <w:szCs w:val="22"/>
        </w:rPr>
        <w:t>Reparos e recuperação de pavimento asfáltico e calçamentos</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7412A6">
        <w:rPr>
          <w:rFonts w:ascii="Arial" w:hAnsi="Arial" w:cs="Arial"/>
          <w:b w:val="0"/>
          <w:sz w:val="22"/>
          <w:szCs w:val="22"/>
        </w:rPr>
        <w:t>8</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E25E01" w:rsidRPr="000B605F" w:rsidRDefault="00E25E01" w:rsidP="008D473D">
      <w:pPr>
        <w:rPr>
          <w:rFonts w:ascii="Arial" w:hAnsi="Arial" w:cs="Arial"/>
          <w:sz w:val="22"/>
          <w:szCs w:val="22"/>
        </w:rPr>
      </w:pPr>
    </w:p>
    <w:sectPr w:rsidR="00E25E01" w:rsidRPr="000B605F" w:rsidSect="0022657E">
      <w:headerReference w:type="default" r:id="rId11"/>
      <w:footerReference w:type="even" r:id="rId12"/>
      <w:footerReference w:type="default" r:id="rId13"/>
      <w:pgSz w:w="11907" w:h="16840" w:code="9"/>
      <w:pgMar w:top="2835" w:right="1134"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C5" w:rsidRDefault="00F310C5" w:rsidP="008D473D">
      <w:r>
        <w:separator/>
      </w:r>
    </w:p>
  </w:endnote>
  <w:endnote w:type="continuationSeparator" w:id="1">
    <w:p w:rsidR="00F310C5" w:rsidRDefault="00F310C5"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7D" w:rsidRDefault="00133346">
    <w:pPr>
      <w:pStyle w:val="Rodap"/>
      <w:framePr w:wrap="around" w:vAnchor="text" w:hAnchor="margin" w:xAlign="right" w:y="1"/>
      <w:rPr>
        <w:rStyle w:val="Nmerodepgina"/>
      </w:rPr>
    </w:pPr>
    <w:r>
      <w:rPr>
        <w:rStyle w:val="Nmerodepgina"/>
      </w:rPr>
      <w:fldChar w:fldCharType="begin"/>
    </w:r>
    <w:r w:rsidR="00E2747D">
      <w:rPr>
        <w:rStyle w:val="Nmerodepgina"/>
      </w:rPr>
      <w:instrText xml:space="preserve">PAGE  </w:instrText>
    </w:r>
    <w:r>
      <w:rPr>
        <w:rStyle w:val="Nmerodepgina"/>
      </w:rPr>
      <w:fldChar w:fldCharType="separate"/>
    </w:r>
    <w:r w:rsidR="00E2747D">
      <w:rPr>
        <w:rStyle w:val="Nmerodepgina"/>
        <w:noProof/>
      </w:rPr>
      <w:t>1</w:t>
    </w:r>
    <w:r>
      <w:rPr>
        <w:rStyle w:val="Nmerodepgina"/>
      </w:rPr>
      <w:fldChar w:fldCharType="end"/>
    </w:r>
  </w:p>
  <w:p w:rsidR="00E2747D" w:rsidRDefault="00E2747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7D" w:rsidRPr="00AE4DE7" w:rsidRDefault="00E2747D"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sidR="0081593F">
      <w:rPr>
        <w:rFonts w:ascii="Arial" w:hAnsi="Arial" w:cs="Arial"/>
        <w:b/>
        <w:color w:val="003366"/>
        <w:sz w:val="14"/>
        <w:szCs w:val="14"/>
      </w:rPr>
      <w:t xml:space="preserve"> – TP 001-2018</w:t>
    </w:r>
  </w:p>
  <w:p w:rsidR="00E2747D" w:rsidRDefault="00E2747D" w:rsidP="0022657E">
    <w:pPr>
      <w:pStyle w:val="Rodap"/>
      <w:pBdr>
        <w:top w:val="single" w:sz="18" w:space="0" w:color="3366CC"/>
      </w:pBdr>
      <w:ind w:right="360"/>
      <w:jc w:val="center"/>
      <w:rPr>
        <w:rFonts w:ascii="Arial" w:hAnsi="Arial" w:cs="Arial"/>
        <w:b/>
        <w:color w:val="003366"/>
        <w:sz w:val="16"/>
        <w:szCs w:val="16"/>
      </w:rPr>
    </w:pPr>
  </w:p>
  <w:p w:rsidR="00E2747D" w:rsidRPr="009B1E51" w:rsidRDefault="00133346"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E2747D" w:rsidRPr="009B1E51">
      <w:rPr>
        <w:rStyle w:val="Nmerodepgina"/>
        <w:b/>
        <w:sz w:val="16"/>
        <w:szCs w:val="16"/>
      </w:rPr>
      <w:instrText xml:space="preserve">PAGE  </w:instrText>
    </w:r>
    <w:r w:rsidRPr="009B1E51">
      <w:rPr>
        <w:rStyle w:val="Nmerodepgina"/>
        <w:b/>
        <w:sz w:val="16"/>
        <w:szCs w:val="16"/>
      </w:rPr>
      <w:fldChar w:fldCharType="separate"/>
    </w:r>
    <w:r w:rsidR="0081593F">
      <w:rPr>
        <w:rStyle w:val="Nmerodepgina"/>
        <w:b/>
        <w:noProof/>
        <w:sz w:val="16"/>
        <w:szCs w:val="16"/>
      </w:rPr>
      <w:t>50</w:t>
    </w:r>
    <w:r w:rsidRPr="009B1E51">
      <w:rPr>
        <w:rStyle w:val="Nmerodepgina"/>
        <w:b/>
        <w:sz w:val="16"/>
        <w:szCs w:val="16"/>
      </w:rPr>
      <w:fldChar w:fldCharType="end"/>
    </w:r>
  </w:p>
  <w:p w:rsidR="00E2747D" w:rsidRDefault="00E2747D"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C5" w:rsidRDefault="00F310C5" w:rsidP="008D473D">
      <w:r>
        <w:separator/>
      </w:r>
    </w:p>
  </w:footnote>
  <w:footnote w:type="continuationSeparator" w:id="1">
    <w:p w:rsidR="00F310C5" w:rsidRDefault="00F310C5" w:rsidP="008D473D">
      <w:r>
        <w:continuationSeparator/>
      </w:r>
    </w:p>
  </w:footnote>
  <w:footnote w:id="2">
    <w:p w:rsidR="00E2747D" w:rsidRDefault="00E2747D"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providenciar a juntada da cópia do CRC anterior.</w:t>
      </w:r>
    </w:p>
  </w:footnote>
  <w:footnote w:id="3">
    <w:p w:rsidR="00E2747D" w:rsidRPr="00B55FCA" w:rsidRDefault="00E2747D" w:rsidP="0022657E">
      <w:pPr>
        <w:pStyle w:val="Textodenotaderodap"/>
        <w:jc w:val="both"/>
        <w:rPr>
          <w:rFonts w:ascii="Arial" w:hAnsi="Arial" w:cs="Arial"/>
          <w:i/>
          <w:sz w:val="18"/>
        </w:rPr>
      </w:pPr>
    </w:p>
    <w:p w:rsidR="00E2747D" w:rsidRDefault="00E2747D"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menção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7D" w:rsidRDefault="00E2747D"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E2747D" w:rsidRPr="00B407BD" w:rsidRDefault="00E2747D"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2747D" w:rsidRDefault="00E2747D" w:rsidP="0022657E">
    <w:pPr>
      <w:pStyle w:val="Cabealho"/>
      <w:jc w:val="center"/>
      <w:rPr>
        <w:rFonts w:ascii="Verdana" w:hAnsi="Verdana" w:cs="Verdana"/>
      </w:rPr>
    </w:pPr>
    <w:r w:rsidRPr="00483529">
      <w:rPr>
        <w:rFonts w:ascii="Verdana" w:hAnsi="Verdana" w:cs="Verdana"/>
      </w:rPr>
      <w:t>Estado de São Paulo</w:t>
    </w:r>
  </w:p>
  <w:p w:rsidR="00E2747D" w:rsidRPr="00483529" w:rsidRDefault="00E2747D" w:rsidP="0022657E">
    <w:pPr>
      <w:pStyle w:val="Cabealho"/>
      <w:pBdr>
        <w:bottom w:val="single" w:sz="18" w:space="1" w:color="auto"/>
      </w:pBdr>
      <w:jc w:val="center"/>
      <w:rPr>
        <w:rFonts w:ascii="Verdana" w:hAnsi="Verdana" w:cs="Verdana"/>
      </w:rPr>
    </w:pPr>
  </w:p>
  <w:p w:rsidR="00E2747D" w:rsidRPr="00A542CE" w:rsidRDefault="00E2747D"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0898"/>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B2C44"/>
    <w:rsid w:val="000B605F"/>
    <w:rsid w:val="000C43D4"/>
    <w:rsid w:val="000C4C0B"/>
    <w:rsid w:val="000D3D2D"/>
    <w:rsid w:val="000E4B04"/>
    <w:rsid w:val="000F278F"/>
    <w:rsid w:val="000F4744"/>
    <w:rsid w:val="001116F8"/>
    <w:rsid w:val="00115972"/>
    <w:rsid w:val="00122F8C"/>
    <w:rsid w:val="00127A3E"/>
    <w:rsid w:val="00133346"/>
    <w:rsid w:val="00153A93"/>
    <w:rsid w:val="00161DD1"/>
    <w:rsid w:val="0019286A"/>
    <w:rsid w:val="001966A9"/>
    <w:rsid w:val="001A59AD"/>
    <w:rsid w:val="001A7EB7"/>
    <w:rsid w:val="001B46E7"/>
    <w:rsid w:val="001D02BE"/>
    <w:rsid w:val="001D6123"/>
    <w:rsid w:val="0022657E"/>
    <w:rsid w:val="002443D3"/>
    <w:rsid w:val="00246016"/>
    <w:rsid w:val="00271B7B"/>
    <w:rsid w:val="00271F81"/>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6C60"/>
    <w:rsid w:val="0037273C"/>
    <w:rsid w:val="00383A84"/>
    <w:rsid w:val="003929C0"/>
    <w:rsid w:val="003931BD"/>
    <w:rsid w:val="003B2FAE"/>
    <w:rsid w:val="003D0FC6"/>
    <w:rsid w:val="003D5D0C"/>
    <w:rsid w:val="003E5902"/>
    <w:rsid w:val="003E71DB"/>
    <w:rsid w:val="003F6F8B"/>
    <w:rsid w:val="003F77D7"/>
    <w:rsid w:val="00412654"/>
    <w:rsid w:val="00413EC2"/>
    <w:rsid w:val="00420278"/>
    <w:rsid w:val="00426BD9"/>
    <w:rsid w:val="00440BC8"/>
    <w:rsid w:val="0045398F"/>
    <w:rsid w:val="00457F43"/>
    <w:rsid w:val="00467A10"/>
    <w:rsid w:val="00470617"/>
    <w:rsid w:val="00474B9B"/>
    <w:rsid w:val="00483529"/>
    <w:rsid w:val="00492086"/>
    <w:rsid w:val="004974EB"/>
    <w:rsid w:val="004A1223"/>
    <w:rsid w:val="004A18F8"/>
    <w:rsid w:val="004B22DF"/>
    <w:rsid w:val="004B4AEB"/>
    <w:rsid w:val="004D2BAD"/>
    <w:rsid w:val="004D6840"/>
    <w:rsid w:val="004E6758"/>
    <w:rsid w:val="004F0BF6"/>
    <w:rsid w:val="00506D88"/>
    <w:rsid w:val="00521DD7"/>
    <w:rsid w:val="00523069"/>
    <w:rsid w:val="005410F9"/>
    <w:rsid w:val="00566F69"/>
    <w:rsid w:val="005732E6"/>
    <w:rsid w:val="0058502E"/>
    <w:rsid w:val="00595A56"/>
    <w:rsid w:val="005A1AA4"/>
    <w:rsid w:val="005B2BD8"/>
    <w:rsid w:val="005C2D71"/>
    <w:rsid w:val="00607E50"/>
    <w:rsid w:val="00620DFB"/>
    <w:rsid w:val="006412BF"/>
    <w:rsid w:val="00651313"/>
    <w:rsid w:val="006560A2"/>
    <w:rsid w:val="00672359"/>
    <w:rsid w:val="00684E1F"/>
    <w:rsid w:val="006B10D7"/>
    <w:rsid w:val="006B2613"/>
    <w:rsid w:val="006B4E05"/>
    <w:rsid w:val="006C4B5A"/>
    <w:rsid w:val="006D770F"/>
    <w:rsid w:val="006E1AFB"/>
    <w:rsid w:val="006E2236"/>
    <w:rsid w:val="006F0AC2"/>
    <w:rsid w:val="006F3AD7"/>
    <w:rsid w:val="00714E2B"/>
    <w:rsid w:val="00722C8A"/>
    <w:rsid w:val="007412A6"/>
    <w:rsid w:val="00744350"/>
    <w:rsid w:val="00751629"/>
    <w:rsid w:val="00774692"/>
    <w:rsid w:val="00796997"/>
    <w:rsid w:val="007A4425"/>
    <w:rsid w:val="007A5584"/>
    <w:rsid w:val="007B55C7"/>
    <w:rsid w:val="007E6B34"/>
    <w:rsid w:val="007F0BFD"/>
    <w:rsid w:val="00812835"/>
    <w:rsid w:val="0081593F"/>
    <w:rsid w:val="008233F8"/>
    <w:rsid w:val="00827B30"/>
    <w:rsid w:val="00832DDF"/>
    <w:rsid w:val="00840684"/>
    <w:rsid w:val="00840E73"/>
    <w:rsid w:val="008470B2"/>
    <w:rsid w:val="00860B7E"/>
    <w:rsid w:val="00873578"/>
    <w:rsid w:val="00886F0A"/>
    <w:rsid w:val="008923E6"/>
    <w:rsid w:val="00892698"/>
    <w:rsid w:val="008A70E1"/>
    <w:rsid w:val="008C6DB6"/>
    <w:rsid w:val="008D473D"/>
    <w:rsid w:val="008D4E25"/>
    <w:rsid w:val="008E3085"/>
    <w:rsid w:val="00906DC6"/>
    <w:rsid w:val="00933BEA"/>
    <w:rsid w:val="00936323"/>
    <w:rsid w:val="00992684"/>
    <w:rsid w:val="009949AE"/>
    <w:rsid w:val="00996DAC"/>
    <w:rsid w:val="009B1E51"/>
    <w:rsid w:val="009C082D"/>
    <w:rsid w:val="009D0B13"/>
    <w:rsid w:val="009D59D5"/>
    <w:rsid w:val="009E1E19"/>
    <w:rsid w:val="009E2B3F"/>
    <w:rsid w:val="009E510E"/>
    <w:rsid w:val="009F3B36"/>
    <w:rsid w:val="00A02346"/>
    <w:rsid w:val="00A05F0C"/>
    <w:rsid w:val="00A06A8E"/>
    <w:rsid w:val="00A24A53"/>
    <w:rsid w:val="00A47383"/>
    <w:rsid w:val="00A5195D"/>
    <w:rsid w:val="00A542CE"/>
    <w:rsid w:val="00A92B50"/>
    <w:rsid w:val="00AA3999"/>
    <w:rsid w:val="00AB6CCA"/>
    <w:rsid w:val="00AD2EDA"/>
    <w:rsid w:val="00AE4DE7"/>
    <w:rsid w:val="00B008D3"/>
    <w:rsid w:val="00B019CF"/>
    <w:rsid w:val="00B06517"/>
    <w:rsid w:val="00B10011"/>
    <w:rsid w:val="00B16D7F"/>
    <w:rsid w:val="00B24DE0"/>
    <w:rsid w:val="00B301B4"/>
    <w:rsid w:val="00B407BD"/>
    <w:rsid w:val="00B53F33"/>
    <w:rsid w:val="00B55FCA"/>
    <w:rsid w:val="00B75E65"/>
    <w:rsid w:val="00B85F88"/>
    <w:rsid w:val="00B939EB"/>
    <w:rsid w:val="00BA07F7"/>
    <w:rsid w:val="00BA3AFB"/>
    <w:rsid w:val="00BD2C4D"/>
    <w:rsid w:val="00BE019D"/>
    <w:rsid w:val="00BE0674"/>
    <w:rsid w:val="00C01F23"/>
    <w:rsid w:val="00C147DE"/>
    <w:rsid w:val="00C21D48"/>
    <w:rsid w:val="00C43586"/>
    <w:rsid w:val="00C71028"/>
    <w:rsid w:val="00C74E7D"/>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6F20"/>
    <w:rsid w:val="00D5760B"/>
    <w:rsid w:val="00D71D53"/>
    <w:rsid w:val="00D915F6"/>
    <w:rsid w:val="00DA0001"/>
    <w:rsid w:val="00DA1BF1"/>
    <w:rsid w:val="00DA54A5"/>
    <w:rsid w:val="00DA78A7"/>
    <w:rsid w:val="00DD2C7B"/>
    <w:rsid w:val="00DD4DD0"/>
    <w:rsid w:val="00DE12B0"/>
    <w:rsid w:val="00DE76D6"/>
    <w:rsid w:val="00DF6995"/>
    <w:rsid w:val="00DF709A"/>
    <w:rsid w:val="00E02D64"/>
    <w:rsid w:val="00E15275"/>
    <w:rsid w:val="00E16B6B"/>
    <w:rsid w:val="00E219DC"/>
    <w:rsid w:val="00E22B3A"/>
    <w:rsid w:val="00E25E01"/>
    <w:rsid w:val="00E2747D"/>
    <w:rsid w:val="00E517ED"/>
    <w:rsid w:val="00E9014F"/>
    <w:rsid w:val="00EB7D4E"/>
    <w:rsid w:val="00EC537C"/>
    <w:rsid w:val="00F013A9"/>
    <w:rsid w:val="00F2343E"/>
    <w:rsid w:val="00F310C5"/>
    <w:rsid w:val="00F5685A"/>
    <w:rsid w:val="00F60008"/>
    <w:rsid w:val="00F77C3D"/>
    <w:rsid w:val="00F80417"/>
    <w:rsid w:val="00F9253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12564</Words>
  <Characters>67850</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80254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suprimentos</cp:lastModifiedBy>
  <cp:revision>4</cp:revision>
  <cp:lastPrinted>2018-01-09T16:14:00Z</cp:lastPrinted>
  <dcterms:created xsi:type="dcterms:W3CDTF">2018-01-09T17:53:00Z</dcterms:created>
  <dcterms:modified xsi:type="dcterms:W3CDTF">2018-01-10T14:19:00Z</dcterms:modified>
</cp:coreProperties>
</file>