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5C0B4F" w:rsidP="0022657E">
      <w:pPr>
        <w:pStyle w:val="Ttulo2"/>
        <w:rPr>
          <w:rFonts w:cs="Arial"/>
          <w:b/>
          <w:sz w:val="22"/>
          <w:szCs w:val="22"/>
          <w:u w:val="single"/>
        </w:rPr>
      </w:pPr>
      <w:r>
        <w:rPr>
          <w:rFonts w:cs="Arial"/>
          <w:b/>
          <w:sz w:val="22"/>
          <w:szCs w:val="22"/>
          <w:u w:val="single"/>
        </w:rPr>
        <w:t xml:space="preserve">EDITAL </w:t>
      </w:r>
      <w:r w:rsidR="00F3452D">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860BB7">
        <w:rPr>
          <w:rFonts w:cs="Arial"/>
          <w:b/>
          <w:sz w:val="22"/>
          <w:szCs w:val="22"/>
          <w:u w:val="single"/>
        </w:rPr>
        <w:t>22/2022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860BB7">
        <w:rPr>
          <w:rFonts w:ascii="Arial" w:hAnsi="Arial" w:cs="Arial"/>
          <w:b/>
          <w:bCs/>
          <w:iCs/>
        </w:rPr>
        <w:t>CONTRATAÇÃO DE EMPRESA ESPECIALIZADA PARA ELABORAÇÃO DE PROJETOS DE SEGURANÇA CONTRA INCÊNDIO E PÂNICO (PCIP) EM UNIDADES PREDIAIS PERTENCENTES AO MUNICÍPIO DE CORDEIRÓPOLIS/SP</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860BB7">
        <w:rPr>
          <w:rFonts w:ascii="Arial" w:hAnsi="Arial" w:cs="Arial"/>
          <w:b/>
          <w:sz w:val="22"/>
          <w:szCs w:val="22"/>
          <w:u w:val="single"/>
        </w:rPr>
        <w:t>4012/2022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3E2E86">
        <w:rPr>
          <w:rFonts w:ascii="Arial" w:hAnsi="Arial" w:cs="Arial"/>
          <w:b/>
          <w:sz w:val="22"/>
          <w:szCs w:val="22"/>
        </w:rPr>
        <w:t>03</w:t>
      </w:r>
      <w:r w:rsidR="001B32D6">
        <w:rPr>
          <w:rFonts w:ascii="Arial" w:hAnsi="Arial" w:cs="Arial"/>
          <w:b/>
          <w:sz w:val="22"/>
          <w:szCs w:val="22"/>
        </w:rPr>
        <w:t>/</w:t>
      </w:r>
      <w:r w:rsidR="003E2E86">
        <w:rPr>
          <w:rFonts w:ascii="Arial" w:hAnsi="Arial" w:cs="Arial"/>
          <w:b/>
          <w:sz w:val="22"/>
          <w:szCs w:val="22"/>
        </w:rPr>
        <w:t>10</w:t>
      </w:r>
      <w:r w:rsidR="00E31080">
        <w:rPr>
          <w:rFonts w:ascii="Arial" w:hAnsi="Arial" w:cs="Arial"/>
          <w:b/>
          <w:sz w:val="22"/>
          <w:szCs w:val="22"/>
        </w:rPr>
        <w:t>/202</w:t>
      </w:r>
      <w:r w:rsidR="00E137E1">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5C0B4F">
        <w:rPr>
          <w:rFonts w:ascii="Arial" w:hAnsi="Arial" w:cs="Arial"/>
          <w:b/>
          <w:sz w:val="22"/>
          <w:szCs w:val="22"/>
        </w:rPr>
        <w:t xml:space="preserve"> </w:t>
      </w:r>
      <w:r w:rsidR="003E2E86">
        <w:rPr>
          <w:rFonts w:ascii="Arial" w:hAnsi="Arial" w:cs="Arial"/>
          <w:b/>
          <w:sz w:val="22"/>
          <w:szCs w:val="22"/>
        </w:rPr>
        <w:t>03</w:t>
      </w:r>
      <w:r w:rsidR="00EC1C03">
        <w:rPr>
          <w:rFonts w:ascii="Arial" w:hAnsi="Arial" w:cs="Arial"/>
          <w:b/>
          <w:sz w:val="22"/>
          <w:szCs w:val="22"/>
        </w:rPr>
        <w:t>/</w:t>
      </w:r>
      <w:r w:rsidR="003E2E86">
        <w:rPr>
          <w:rFonts w:ascii="Arial" w:hAnsi="Arial" w:cs="Arial"/>
          <w:b/>
          <w:sz w:val="22"/>
          <w:szCs w:val="22"/>
        </w:rPr>
        <w:t>10</w:t>
      </w:r>
      <w:r w:rsidR="00E31080">
        <w:rPr>
          <w:rFonts w:ascii="Arial" w:hAnsi="Arial" w:cs="Arial"/>
          <w:b/>
          <w:sz w:val="22"/>
          <w:szCs w:val="22"/>
        </w:rPr>
        <w:t>/202</w:t>
      </w:r>
      <w:r w:rsidR="00E137E1">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3E2E86">
        <w:rPr>
          <w:rFonts w:ascii="Arial" w:hAnsi="Arial" w:cs="Arial"/>
          <w:b/>
          <w:color w:val="000000"/>
          <w:sz w:val="22"/>
          <w:szCs w:val="22"/>
        </w:rPr>
        <w:t>30</w:t>
      </w:r>
      <w:r w:rsidR="00E31080" w:rsidRPr="005832B5">
        <w:rPr>
          <w:rFonts w:ascii="Arial" w:hAnsi="Arial" w:cs="Arial"/>
          <w:b/>
          <w:color w:val="000000"/>
          <w:sz w:val="22"/>
          <w:szCs w:val="22"/>
        </w:rPr>
        <w:t>/</w:t>
      </w:r>
      <w:r w:rsidR="003E2E86">
        <w:rPr>
          <w:rFonts w:ascii="Arial" w:hAnsi="Arial" w:cs="Arial"/>
          <w:b/>
          <w:color w:val="000000"/>
          <w:sz w:val="22"/>
          <w:szCs w:val="22"/>
        </w:rPr>
        <w:t>09</w:t>
      </w:r>
      <w:r w:rsidR="0035483C">
        <w:rPr>
          <w:rFonts w:ascii="Arial" w:hAnsi="Arial" w:cs="Arial"/>
          <w:b/>
          <w:color w:val="000000"/>
          <w:sz w:val="22"/>
          <w:szCs w:val="22"/>
        </w:rPr>
        <w:t>/202</w:t>
      </w:r>
      <w:r w:rsidR="00E137E1">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860BB7">
        <w:rPr>
          <w:rFonts w:ascii="Arial" w:hAnsi="Arial" w:cs="Arial"/>
          <w:b/>
          <w:bCs/>
          <w:iCs/>
        </w:rPr>
        <w:t>CONTRATAÇÃO DE EMPRESA ESPECIALIZADA PARA ELABORAÇÃO DE PROJETOS DE SEGURANÇA CONTRA INCÊNDIO E PÂNICO (PCIP) EM UNIDADES PREDIAIS PERTENCENTES AO MUNICÍPIO DE CORDEIRÓPOLIS/SP</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w:t>
      </w:r>
      <w:r w:rsidR="005C0B4F">
        <w:rPr>
          <w:rFonts w:ascii="Arial" w:hAnsi="Arial" w:cs="Arial"/>
          <w:sz w:val="22"/>
          <w:szCs w:val="22"/>
        </w:rPr>
        <w:t>-</w:t>
      </w:r>
      <w:r w:rsidRPr="005C2D71">
        <w:rPr>
          <w:rFonts w:ascii="Arial" w:hAnsi="Arial" w:cs="Arial"/>
          <w:sz w:val="22"/>
          <w:szCs w:val="22"/>
        </w:rPr>
        <w:t>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3E2E86" w:rsidRPr="003E2E86">
        <w:rPr>
          <w:rFonts w:ascii="Arial" w:hAnsi="Arial" w:cs="Arial"/>
          <w:b/>
          <w:sz w:val="22"/>
          <w:szCs w:val="22"/>
        </w:rPr>
        <w:t>30</w:t>
      </w:r>
      <w:r w:rsidR="00E137E1">
        <w:rPr>
          <w:rFonts w:ascii="Arial" w:hAnsi="Arial" w:cs="Arial"/>
          <w:b/>
          <w:sz w:val="22"/>
          <w:szCs w:val="22"/>
        </w:rPr>
        <w:t xml:space="preserve"> </w:t>
      </w:r>
      <w:r w:rsidR="009C082D" w:rsidRPr="00936323">
        <w:rPr>
          <w:rFonts w:ascii="Arial" w:hAnsi="Arial" w:cs="Arial"/>
          <w:b/>
          <w:sz w:val="22"/>
          <w:szCs w:val="22"/>
        </w:rPr>
        <w:t xml:space="preserve">de </w:t>
      </w:r>
      <w:r w:rsidR="003E2E86">
        <w:rPr>
          <w:rFonts w:ascii="Arial" w:hAnsi="Arial" w:cs="Arial"/>
          <w:b/>
          <w:sz w:val="22"/>
          <w:szCs w:val="22"/>
        </w:rPr>
        <w:t>Setembro</w:t>
      </w:r>
      <w:r w:rsidR="00E31080">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E137E1">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1B32D6" w:rsidRPr="000B605F" w:rsidRDefault="009B071F" w:rsidP="0022657E">
      <w:pPr>
        <w:autoSpaceDE w:val="0"/>
        <w:autoSpaceDN w:val="0"/>
        <w:adjustRightInd w:val="0"/>
        <w:jc w:val="both"/>
        <w:rPr>
          <w:rFonts w:ascii="Arial" w:hAnsi="Arial" w:cs="Arial"/>
          <w:sz w:val="22"/>
          <w:szCs w:val="22"/>
        </w:rPr>
      </w:pPr>
      <w:r>
        <w:rPr>
          <w:rFonts w:ascii="Arial" w:hAnsi="Arial" w:cs="Arial"/>
          <w:sz w:val="22"/>
          <w:szCs w:val="22"/>
        </w:rPr>
        <w:t>5.2.1. Poderão participar desde certame empresas reunidas em consórcio.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lastRenderedPageBreak/>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81B96" w:rsidRPr="00181B96" w:rsidRDefault="00E25E01" w:rsidP="00181B96">
      <w:pPr>
        <w:spacing w:line="360" w:lineRule="auto"/>
        <w:jc w:val="both"/>
        <w:rPr>
          <w:rFonts w:ascii="Arial" w:hAnsi="Arial" w:cs="Arial"/>
          <w:sz w:val="18"/>
          <w:szCs w:val="18"/>
        </w:rPr>
      </w:pPr>
      <w:r w:rsidRPr="00181B96">
        <w:rPr>
          <w:rFonts w:ascii="Arial" w:hAnsi="Arial" w:cs="Arial"/>
          <w:b/>
          <w:sz w:val="22"/>
          <w:szCs w:val="22"/>
        </w:rPr>
        <w:t xml:space="preserve">7.1. </w:t>
      </w:r>
      <w:r w:rsidRPr="00181B96">
        <w:rPr>
          <w:rFonts w:ascii="Arial" w:hAnsi="Arial" w:cs="Arial"/>
          <w:sz w:val="22"/>
          <w:szCs w:val="22"/>
        </w:rPr>
        <w:t xml:space="preserve">A despesa decorrente da contratação ora licitada, estimada no montante de </w:t>
      </w:r>
      <w:r w:rsidR="00C42A47" w:rsidRPr="00181B96">
        <w:rPr>
          <w:rFonts w:ascii="Arial" w:hAnsi="Arial" w:cs="Arial"/>
          <w:b/>
          <w:sz w:val="22"/>
          <w:szCs w:val="22"/>
        </w:rPr>
        <w:t xml:space="preserve">R$ </w:t>
      </w:r>
      <w:r w:rsidR="00860BB7">
        <w:rPr>
          <w:rFonts w:ascii="Arial" w:hAnsi="Arial" w:cs="Arial"/>
          <w:b/>
          <w:sz w:val="22"/>
          <w:szCs w:val="22"/>
        </w:rPr>
        <w:t>55.600,92 (cinquenta e cinco mil, seiscentos reais e noventa e dois centavos)</w:t>
      </w:r>
      <w:r w:rsidR="00E2747D" w:rsidRPr="00181B96">
        <w:rPr>
          <w:rFonts w:ascii="Arial" w:hAnsi="Arial" w:cs="Arial"/>
          <w:b/>
          <w:sz w:val="22"/>
          <w:szCs w:val="22"/>
        </w:rPr>
        <w:t xml:space="preserve"> </w:t>
      </w:r>
      <w:r w:rsidR="00506D88" w:rsidRPr="00181B96">
        <w:rPr>
          <w:rFonts w:ascii="Arial" w:hAnsi="Arial" w:cs="Arial"/>
          <w:b/>
          <w:sz w:val="22"/>
          <w:szCs w:val="22"/>
        </w:rPr>
        <w:t>será atendida pel</w:t>
      </w:r>
      <w:r w:rsidR="00DD5BA0" w:rsidRPr="00181B96">
        <w:rPr>
          <w:rFonts w:ascii="Arial" w:hAnsi="Arial" w:cs="Arial"/>
          <w:b/>
          <w:sz w:val="22"/>
          <w:szCs w:val="22"/>
        </w:rPr>
        <w:t>a</w:t>
      </w:r>
      <w:r w:rsidR="00506D88" w:rsidRPr="00181B96">
        <w:rPr>
          <w:rFonts w:ascii="Arial" w:hAnsi="Arial" w:cs="Arial"/>
          <w:b/>
          <w:sz w:val="22"/>
          <w:szCs w:val="22"/>
        </w:rPr>
        <w:t xml:space="preserve"> dotação orçamentária </w:t>
      </w:r>
    </w:p>
    <w:p w:rsidR="00860BB7" w:rsidRPr="00860BB7" w:rsidRDefault="00860BB7" w:rsidP="00860BB7">
      <w:pPr>
        <w:jc w:val="both"/>
        <w:rPr>
          <w:rFonts w:ascii="Arial" w:hAnsi="Arial" w:cs="Arial"/>
          <w:lang w:eastAsia="es-ES_tradnl"/>
        </w:rPr>
      </w:pPr>
    </w:p>
    <w:tbl>
      <w:tblPr>
        <w:tblW w:w="8440" w:type="dxa"/>
        <w:tblInd w:w="590" w:type="dxa"/>
        <w:tblCellMar>
          <w:left w:w="70" w:type="dxa"/>
          <w:right w:w="70" w:type="dxa"/>
        </w:tblCellMar>
        <w:tblLook w:val="04A0"/>
      </w:tblPr>
      <w:tblGrid>
        <w:gridCol w:w="930"/>
        <w:gridCol w:w="980"/>
        <w:gridCol w:w="1460"/>
        <w:gridCol w:w="1640"/>
        <w:gridCol w:w="820"/>
        <w:gridCol w:w="740"/>
        <w:gridCol w:w="1880"/>
      </w:tblGrid>
      <w:tr w:rsidR="00860BB7" w:rsidRPr="00860BB7" w:rsidTr="0058160B">
        <w:trPr>
          <w:trHeight w:val="288"/>
        </w:trPr>
        <w:tc>
          <w:tcPr>
            <w:tcW w:w="9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Despesa</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Órgão</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Econômica</w:t>
            </w:r>
          </w:p>
        </w:tc>
        <w:tc>
          <w:tcPr>
            <w:tcW w:w="164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Funcional</w:t>
            </w:r>
          </w:p>
        </w:tc>
        <w:tc>
          <w:tcPr>
            <w:tcW w:w="82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Ação</w:t>
            </w:r>
          </w:p>
        </w:tc>
        <w:tc>
          <w:tcPr>
            <w:tcW w:w="74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Fonte</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Cód. de Aplicação</w:t>
            </w:r>
          </w:p>
        </w:tc>
      </w:tr>
      <w:tr w:rsidR="00860BB7" w:rsidRPr="00860BB7" w:rsidTr="0058160B">
        <w:trPr>
          <w:trHeight w:val="288"/>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988</w:t>
            </w:r>
          </w:p>
        </w:tc>
        <w:tc>
          <w:tcPr>
            <w:tcW w:w="98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04.01.00</w:t>
            </w:r>
          </w:p>
        </w:tc>
        <w:tc>
          <w:tcPr>
            <w:tcW w:w="146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3.3.90.39.05</w:t>
            </w:r>
          </w:p>
        </w:tc>
        <w:tc>
          <w:tcPr>
            <w:tcW w:w="164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15 451 0441</w:t>
            </w:r>
          </w:p>
        </w:tc>
        <w:tc>
          <w:tcPr>
            <w:tcW w:w="82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2069</w:t>
            </w:r>
          </w:p>
        </w:tc>
        <w:tc>
          <w:tcPr>
            <w:tcW w:w="74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w:t>
            </w:r>
          </w:p>
        </w:tc>
        <w:tc>
          <w:tcPr>
            <w:tcW w:w="188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1100000</w:t>
            </w:r>
          </w:p>
        </w:tc>
      </w:tr>
      <w:tr w:rsidR="00860BB7" w:rsidRPr="00860BB7" w:rsidTr="0058160B">
        <w:trPr>
          <w:trHeight w:val="288"/>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57</w:t>
            </w:r>
          </w:p>
        </w:tc>
        <w:tc>
          <w:tcPr>
            <w:tcW w:w="98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04.01.00</w:t>
            </w:r>
          </w:p>
        </w:tc>
        <w:tc>
          <w:tcPr>
            <w:tcW w:w="146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3.3.90.39.05</w:t>
            </w:r>
          </w:p>
        </w:tc>
        <w:tc>
          <w:tcPr>
            <w:tcW w:w="164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15 451 0444</w:t>
            </w:r>
          </w:p>
        </w:tc>
        <w:tc>
          <w:tcPr>
            <w:tcW w:w="82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2027</w:t>
            </w:r>
          </w:p>
        </w:tc>
        <w:tc>
          <w:tcPr>
            <w:tcW w:w="74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w:t>
            </w:r>
          </w:p>
        </w:tc>
        <w:tc>
          <w:tcPr>
            <w:tcW w:w="188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1100000</w:t>
            </w:r>
          </w:p>
        </w:tc>
      </w:tr>
    </w:tbl>
    <w:p w:rsidR="00860BB7" w:rsidRPr="00860BB7" w:rsidRDefault="00860BB7" w:rsidP="00860BB7">
      <w:pPr>
        <w:jc w:val="both"/>
        <w:rPr>
          <w:rFonts w:ascii="Arial" w:hAnsi="Arial" w:cs="Arial"/>
          <w:lang w:eastAsia="es-ES_tradnl"/>
        </w:rPr>
      </w:pPr>
    </w:p>
    <w:p w:rsidR="00E25E01" w:rsidRPr="000B605F" w:rsidRDefault="00E25E01" w:rsidP="00181B96">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AC5819" w:rsidRPr="00653E51" w:rsidRDefault="00964F9A" w:rsidP="00E137E1">
      <w:pPr>
        <w:spacing w:line="360" w:lineRule="auto"/>
        <w:ind w:left="709"/>
        <w:jc w:val="both"/>
        <w:rPr>
          <w:rFonts w:ascii="Arial" w:hAnsi="Arial" w:cs="Arial"/>
          <w:highlight w:val="darkGray"/>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w:t>
      </w:r>
      <w:r w:rsidR="00E137E1">
        <w:rPr>
          <w:rFonts w:ascii="Arial" w:hAnsi="Arial" w:cs="Arial"/>
          <w:sz w:val="22"/>
          <w:szCs w:val="22"/>
        </w:rPr>
        <w:t>.</w:t>
      </w:r>
      <w:r w:rsidR="00E137E1" w:rsidRPr="00653E51">
        <w:rPr>
          <w:rFonts w:ascii="Arial" w:hAnsi="Arial" w:cs="Arial"/>
          <w:highlight w:val="darkGray"/>
        </w:rPr>
        <w:t xml:space="preserve"> </w:t>
      </w: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w:t>
      </w:r>
      <w:r w:rsidR="00E137E1">
        <w:rPr>
          <w:rFonts w:ascii="Arial" w:hAnsi="Arial" w:cs="Arial"/>
          <w:b/>
          <w:sz w:val="22"/>
          <w:szCs w:val="22"/>
        </w:rPr>
        <w:t>3</w:t>
      </w:r>
      <w:r w:rsidR="00E25E01" w:rsidRPr="000B605F">
        <w:rPr>
          <w:rFonts w:ascii="Arial" w:hAnsi="Arial" w:cs="Arial"/>
          <w:b/>
          <w:sz w:val="22"/>
          <w:szCs w:val="22"/>
        </w:rPr>
        <w:t>.</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980929">
        <w:rPr>
          <w:rFonts w:ascii="Arial" w:hAnsi="Arial" w:cs="Arial"/>
          <w:b/>
          <w:sz w:val="22"/>
          <w:szCs w:val="22"/>
        </w:rPr>
        <w:t>556,00 (quinhentos e cinquenta e seis reais)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lastRenderedPageBreak/>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F70B08">
        <w:rPr>
          <w:rFonts w:ascii="Arial" w:hAnsi="Arial" w:cs="Arial"/>
          <w:b/>
        </w:rPr>
        <w:t>02 (dois)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lastRenderedPageBreak/>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860BB7">
        <w:rPr>
          <w:rFonts w:ascii="Arial" w:hAnsi="Arial" w:cs="Arial"/>
          <w:b/>
          <w:sz w:val="22"/>
          <w:szCs w:val="22"/>
        </w:rPr>
        <w:t>55.600,92 (cinquenta e cinco mil, seiscentos reais e noventa e dois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lastRenderedPageBreak/>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860BB7">
        <w:rPr>
          <w:rFonts w:cs="Arial"/>
          <w:i w:val="0"/>
          <w:spacing w:val="0"/>
          <w:sz w:val="22"/>
          <w:szCs w:val="22"/>
        </w:rPr>
        <w:t>30 de Agosto de 2022</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D469E3" w:rsidRDefault="00D469E3" w:rsidP="00EC537C">
      <w:pPr>
        <w:jc w:val="center"/>
        <w:rPr>
          <w:rFonts w:ascii="Arial" w:hAnsi="Arial" w:cs="Arial"/>
          <w:b/>
          <w:sz w:val="22"/>
          <w:szCs w:val="22"/>
        </w:rPr>
      </w:pPr>
      <w:bookmarkStart w:id="0" w:name="OLE_LINK1"/>
      <w:bookmarkStart w:id="1" w:name="OLE_LINK2"/>
    </w:p>
    <w:p w:rsidR="00E25E01" w:rsidRPr="000B605F" w:rsidRDefault="00860BB7" w:rsidP="00EC537C">
      <w:pPr>
        <w:jc w:val="center"/>
        <w:rPr>
          <w:rFonts w:ascii="Arial" w:hAnsi="Arial" w:cs="Arial"/>
          <w:b/>
          <w:sz w:val="22"/>
          <w:szCs w:val="22"/>
        </w:rPr>
      </w:pPr>
      <w:r>
        <w:rPr>
          <w:rFonts w:ascii="Arial" w:hAnsi="Arial" w:cs="Arial"/>
          <w:b/>
          <w:sz w:val="22"/>
          <w:szCs w:val="22"/>
        </w:rPr>
        <w:t>Marcelo José Coghi</w:t>
      </w:r>
    </w:p>
    <w:bookmarkEnd w:id="0"/>
    <w:bookmarkEnd w:id="1"/>
    <w:p w:rsidR="007F12A0" w:rsidRDefault="00860BB7" w:rsidP="002F27F4">
      <w:pPr>
        <w:pStyle w:val="Ttulo"/>
        <w:rPr>
          <w:rFonts w:ascii="Arial" w:hAnsi="Arial" w:cs="Arial"/>
          <w:bCs/>
          <w:sz w:val="22"/>
          <w:szCs w:val="22"/>
          <w:u w:val="single"/>
        </w:rPr>
      </w:pPr>
      <w:r>
        <w:rPr>
          <w:rFonts w:ascii="Arial" w:hAnsi="Arial" w:cs="Arial"/>
          <w:b w:val="0"/>
          <w:sz w:val="22"/>
          <w:szCs w:val="22"/>
        </w:rPr>
        <w:t>Secretário Municipal de Obras e Planejamento</w:t>
      </w: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860BB7" w:rsidRPr="00860BB7" w:rsidRDefault="00860BB7" w:rsidP="00860BB7">
      <w:pPr>
        <w:jc w:val="center"/>
        <w:rPr>
          <w:rFonts w:ascii="Arial" w:hAnsi="Arial" w:cs="Arial"/>
          <w:b/>
          <w:u w:val="single"/>
        </w:rPr>
      </w:pPr>
      <w:r w:rsidRPr="00860BB7">
        <w:rPr>
          <w:rFonts w:ascii="Arial" w:hAnsi="Arial" w:cs="Arial"/>
          <w:b/>
          <w:u w:val="single"/>
        </w:rPr>
        <w:t>TERMO DE REFERÊNCIA</w:t>
      </w:r>
    </w:p>
    <w:p w:rsidR="00860BB7" w:rsidRPr="00860BB7" w:rsidRDefault="00860BB7" w:rsidP="00860BB7">
      <w:pPr>
        <w:rPr>
          <w:rFonts w:ascii="Arial" w:hAnsi="Arial" w:cs="Arial"/>
        </w:rPr>
      </w:pPr>
    </w:p>
    <w:p w:rsidR="00860BB7" w:rsidRPr="00860BB7" w:rsidRDefault="00860BB7" w:rsidP="00860BB7">
      <w:pPr>
        <w:rPr>
          <w:rFonts w:ascii="Arial" w:hAnsi="Arial" w:cs="Arial"/>
        </w:rPr>
      </w:pPr>
    </w:p>
    <w:p w:rsidR="00860BB7" w:rsidRPr="00860BB7" w:rsidRDefault="00860BB7" w:rsidP="00860BB7">
      <w:pPr>
        <w:numPr>
          <w:ilvl w:val="0"/>
          <w:numId w:val="14"/>
        </w:numPr>
        <w:suppressAutoHyphens/>
        <w:spacing w:line="276" w:lineRule="auto"/>
        <w:ind w:left="284" w:hanging="284"/>
        <w:rPr>
          <w:rFonts w:ascii="Arial" w:hAnsi="Arial" w:cs="Arial"/>
        </w:rPr>
      </w:pPr>
      <w:r w:rsidRPr="00860BB7">
        <w:rPr>
          <w:rFonts w:ascii="Arial" w:hAnsi="Arial" w:cs="Arial"/>
          <w:b/>
          <w:bCs/>
          <w:kern w:val="2"/>
          <w:u w:val="single"/>
          <w:lang w:eastAsia="es-ES_tradnl"/>
        </w:rPr>
        <w:t>OBJETO</w:t>
      </w:r>
      <w:r w:rsidRPr="00860BB7">
        <w:rPr>
          <w:rFonts w:ascii="Arial" w:hAnsi="Arial" w:cs="Arial"/>
          <w:b/>
        </w:rPr>
        <w:t xml:space="preserve">: </w:t>
      </w:r>
    </w:p>
    <w:p w:rsidR="00860BB7" w:rsidRPr="00860BB7" w:rsidRDefault="00860BB7" w:rsidP="00860BB7">
      <w:pPr>
        <w:tabs>
          <w:tab w:val="left" w:pos="284"/>
        </w:tabs>
        <w:ind w:left="284"/>
        <w:rPr>
          <w:rFonts w:ascii="Arial" w:hAnsi="Arial" w:cs="Arial"/>
        </w:rPr>
      </w:pPr>
    </w:p>
    <w:p w:rsidR="00860BB7" w:rsidRPr="00860BB7" w:rsidRDefault="00860BB7" w:rsidP="00860BB7">
      <w:pPr>
        <w:tabs>
          <w:tab w:val="left" w:pos="142"/>
        </w:tabs>
        <w:ind w:left="284" w:hanging="142"/>
        <w:jc w:val="both"/>
        <w:rPr>
          <w:rFonts w:ascii="Arial" w:hAnsi="Arial" w:cs="Arial"/>
        </w:rPr>
      </w:pPr>
      <w:r w:rsidRPr="00860BB7">
        <w:rPr>
          <w:rFonts w:ascii="Arial" w:hAnsi="Arial" w:cs="Arial"/>
          <w:snapToGrid w:val="0"/>
        </w:rPr>
        <w:tab/>
      </w:r>
      <w:r w:rsidRPr="00860BB7">
        <w:rPr>
          <w:rFonts w:ascii="Arial" w:hAnsi="Arial" w:cs="Arial"/>
          <w:snapToGrid w:val="0"/>
        </w:rPr>
        <w:tab/>
      </w:r>
      <w:r w:rsidRPr="00860BB7">
        <w:rPr>
          <w:rFonts w:ascii="Arial" w:hAnsi="Arial" w:cs="Arial"/>
          <w:snapToGrid w:val="0"/>
        </w:rPr>
        <w:tab/>
        <w:t>Contratação de empresa especializada para elaboração de Projetos de Segurança Contra Incêndio e Pânico (PCIP) em unidades prediais pertencentes ao município de Cordeirópolis/SP, conforme condições, quantidades e exigências estabelecidas neste Termo de Referência.</w:t>
      </w:r>
    </w:p>
    <w:p w:rsidR="00860BB7" w:rsidRPr="00860BB7" w:rsidRDefault="00860BB7" w:rsidP="00860BB7">
      <w:pPr>
        <w:ind w:hanging="11"/>
        <w:jc w:val="both"/>
        <w:rPr>
          <w:rFonts w:ascii="Arial" w:hAnsi="Arial" w:cs="Arial"/>
        </w:rPr>
      </w:pPr>
    </w:p>
    <w:p w:rsidR="00860BB7" w:rsidRPr="00860BB7" w:rsidRDefault="00860BB7" w:rsidP="00860BB7">
      <w:pPr>
        <w:numPr>
          <w:ilvl w:val="0"/>
          <w:numId w:val="14"/>
        </w:numPr>
        <w:suppressAutoHyphens/>
        <w:spacing w:line="276" w:lineRule="auto"/>
        <w:ind w:left="284" w:hanging="284"/>
        <w:rPr>
          <w:rFonts w:ascii="Arial" w:hAnsi="Arial" w:cs="Arial"/>
        </w:rPr>
      </w:pPr>
      <w:r w:rsidRPr="00860BB7">
        <w:rPr>
          <w:rFonts w:ascii="Arial" w:hAnsi="Arial" w:cs="Arial"/>
          <w:b/>
          <w:bCs/>
          <w:kern w:val="2"/>
          <w:u w:val="single"/>
          <w:lang w:eastAsia="es-ES_tradnl"/>
        </w:rPr>
        <w:t>JUSTIFICATIVA</w:t>
      </w:r>
    </w:p>
    <w:p w:rsidR="00860BB7" w:rsidRPr="00860BB7" w:rsidRDefault="00860BB7" w:rsidP="00860BB7">
      <w:pPr>
        <w:tabs>
          <w:tab w:val="left" w:pos="426"/>
        </w:tabs>
        <w:ind w:left="284"/>
        <w:jc w:val="both"/>
        <w:rPr>
          <w:rFonts w:ascii="Arial" w:hAnsi="Arial" w:cs="Arial"/>
          <w:color w:val="1F497D" w:themeColor="text2"/>
        </w:rPr>
      </w:pPr>
    </w:p>
    <w:p w:rsidR="00860BB7" w:rsidRPr="00860BB7" w:rsidRDefault="00860BB7" w:rsidP="00860BB7">
      <w:pPr>
        <w:tabs>
          <w:tab w:val="left" w:pos="851"/>
        </w:tabs>
        <w:ind w:left="284"/>
        <w:jc w:val="both"/>
        <w:rPr>
          <w:rFonts w:ascii="Arial" w:hAnsi="Arial" w:cs="Arial"/>
          <w:snapToGrid w:val="0"/>
        </w:rPr>
      </w:pPr>
      <w:r w:rsidRPr="00860BB7">
        <w:rPr>
          <w:rFonts w:ascii="Arial" w:hAnsi="Arial" w:cs="Arial"/>
          <w:snapToGrid w:val="0"/>
        </w:rPr>
        <w:tab/>
        <w:t>A prevenção de incêndio deve ter início muito antes de uma emergência e deve ser pensada não só em relação ao combate, mas também no que fazer para que haja mais proteção contra o princípio gerador e materialização do sinistro nas edificações. Tais ações de proteção somente conseguem ser desencadeadas a partir dos Projetos de Combate a Incêndio e Pânico das edificações, que devem levar em consideração um plano de prevenção e determinar quais equipamentos contra incêndio serão necessários para cada edificação.</w:t>
      </w:r>
    </w:p>
    <w:p w:rsidR="00860BB7" w:rsidRPr="00860BB7" w:rsidRDefault="00860BB7" w:rsidP="00860BB7">
      <w:pPr>
        <w:tabs>
          <w:tab w:val="left" w:pos="851"/>
        </w:tabs>
        <w:ind w:left="284"/>
        <w:jc w:val="both"/>
        <w:rPr>
          <w:rFonts w:ascii="Arial" w:hAnsi="Arial" w:cs="Arial"/>
          <w:snapToGrid w:val="0"/>
        </w:rPr>
      </w:pPr>
      <w:r w:rsidRPr="00860BB7">
        <w:rPr>
          <w:rFonts w:ascii="Arial" w:hAnsi="Arial" w:cs="Arial"/>
          <w:snapToGrid w:val="0"/>
        </w:rPr>
        <w:t xml:space="preserve">Nesse sentido, a heterogeneidade de tipos de edificações presentes nas unidades dispersas no Município de Cordeirópolis, remete a necessidade de adoção de diferentes proteções contra riscos de incêndio, tendo em vista a presença de edificações com usos diversos, tais como, unidades administrativas, centro de convivência do idoso, almoxarifado e ginásios esportivos, com a finalidade de atendimento ao público. </w:t>
      </w: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tabs>
          <w:tab w:val="left" w:pos="851"/>
        </w:tabs>
        <w:ind w:left="284"/>
        <w:jc w:val="both"/>
        <w:rPr>
          <w:rFonts w:ascii="Arial" w:hAnsi="Arial" w:cs="Arial"/>
          <w:snapToGrid w:val="0"/>
        </w:rPr>
      </w:pPr>
      <w:r w:rsidRPr="00860BB7">
        <w:rPr>
          <w:rFonts w:ascii="Arial" w:hAnsi="Arial" w:cs="Arial"/>
          <w:snapToGrid w:val="0"/>
        </w:rPr>
        <w:tab/>
        <w:t>É importante enfatizar que além das exigências legais associadas, há também solicitações do Ministério Público, inquérito civil nº 14.0243.0000368/2013-1, o qual demandou a apresentação de licença/documentos comprobatórios, certificando que a edificação atende as exigências quanto as medidas de segurança junto ao Corpo de Bombeiros.</w:t>
      </w: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tabs>
          <w:tab w:val="left" w:pos="851"/>
        </w:tabs>
        <w:ind w:left="284" w:firstLine="425"/>
        <w:jc w:val="both"/>
        <w:rPr>
          <w:rFonts w:ascii="Arial" w:hAnsi="Arial" w:cs="Arial"/>
          <w:snapToGrid w:val="0"/>
        </w:rPr>
      </w:pPr>
      <w:r w:rsidRPr="00860BB7">
        <w:rPr>
          <w:rFonts w:ascii="Arial" w:hAnsi="Arial" w:cs="Arial"/>
          <w:snapToGrid w:val="0"/>
        </w:rPr>
        <w:t>Dessa maneira, a elaboração de Projeto de Combate a Incêndio e Pânico (PCIP) viabiliza a tomadas de ações eficientes no combate a incêndios, bem como a implementação de demais normas vigentes, o que remete a necessidade de adequação das mesmas à legislação.</w:t>
      </w:r>
    </w:p>
    <w:p w:rsidR="00860BB7" w:rsidRPr="00860BB7" w:rsidRDefault="00860BB7" w:rsidP="00860BB7">
      <w:pPr>
        <w:tabs>
          <w:tab w:val="left" w:pos="851"/>
        </w:tabs>
        <w:ind w:left="284" w:firstLine="425"/>
        <w:jc w:val="both"/>
        <w:rPr>
          <w:rFonts w:ascii="Arial" w:hAnsi="Arial" w:cs="Arial"/>
          <w:snapToGrid w:val="0"/>
        </w:rPr>
      </w:pPr>
      <w:r w:rsidRPr="00860BB7">
        <w:rPr>
          <w:rFonts w:ascii="Arial" w:hAnsi="Arial" w:cs="Arial"/>
          <w:snapToGrid w:val="0"/>
        </w:rPr>
        <w:t xml:space="preserve">De modo geral, torna-se preponderante a elaboração dos Projetos de PCIP das edificações, bem como a revisão daqueles projetos cujas modificações significativas de layout promoveram a alteração do uso final de estruturas e compartimentos. </w:t>
      </w: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tabs>
          <w:tab w:val="left" w:pos="851"/>
        </w:tabs>
        <w:ind w:left="284" w:firstLine="425"/>
        <w:jc w:val="both"/>
        <w:rPr>
          <w:rFonts w:ascii="Arial" w:hAnsi="Arial" w:cs="Arial"/>
          <w:color w:val="365F91" w:themeColor="accent1" w:themeShade="BF"/>
        </w:rPr>
      </w:pPr>
      <w:r w:rsidRPr="00860BB7">
        <w:rPr>
          <w:rFonts w:ascii="Arial" w:hAnsi="Arial" w:cs="Arial"/>
          <w:snapToGrid w:val="0"/>
        </w:rPr>
        <w:t>Nesse contexto, além da necessidade técnica de elaboração dos Projetos de PCIP para a correta operação dos próprios públicos, a adequação torna-se exigência legal para a regularização de imóveis e estabelecimentos localizados no âmbito estadual, quanto às medidas de segurança previstas no Decreto nº 63.911, de 10 de dezembro de 2018, que institui o Regulamento de Segurança Contra Incêndios das edificações e áreas de risco no Estado de São Paulo e dá providências correlatas, e suas respectivas Instruções Técnicas (ITs).</w:t>
      </w:r>
    </w:p>
    <w:p w:rsidR="00860BB7" w:rsidRPr="00860BB7" w:rsidRDefault="00860BB7" w:rsidP="00860BB7">
      <w:pPr>
        <w:ind w:left="284"/>
        <w:jc w:val="both"/>
        <w:rPr>
          <w:rFonts w:ascii="Arial" w:hAnsi="Arial" w:cs="Arial"/>
          <w:snapToGrid w:val="0"/>
        </w:rPr>
      </w:pPr>
      <w:r w:rsidRPr="00860BB7">
        <w:rPr>
          <w:rFonts w:ascii="Arial" w:hAnsi="Arial" w:cs="Arial"/>
          <w:color w:val="365F91" w:themeColor="accent1" w:themeShade="BF"/>
        </w:rPr>
        <w:tab/>
      </w:r>
      <w:r w:rsidRPr="00860BB7">
        <w:rPr>
          <w:rFonts w:ascii="Arial" w:hAnsi="Arial" w:cs="Arial"/>
          <w:snapToGrid w:val="0"/>
        </w:rPr>
        <w:t>O processo de contratação será realizado através de licitação pública de forma a propiciar a ampla participação de concorrentes, conforme disposto pela Lei Federal nº 8.666/1993.</w:t>
      </w:r>
    </w:p>
    <w:p w:rsidR="00860BB7" w:rsidRPr="00860BB7" w:rsidRDefault="00860BB7" w:rsidP="00860BB7">
      <w:pPr>
        <w:tabs>
          <w:tab w:val="left" w:pos="8355"/>
        </w:tabs>
        <w:ind w:hanging="11"/>
        <w:jc w:val="both"/>
        <w:rPr>
          <w:rFonts w:ascii="Arial" w:hAnsi="Arial" w:cs="Arial"/>
          <w:snapToGrid w:val="0"/>
        </w:rPr>
      </w:pPr>
      <w:r w:rsidRPr="00860BB7">
        <w:rPr>
          <w:rFonts w:ascii="Arial" w:hAnsi="Arial" w:cs="Arial"/>
          <w:snapToGrid w:val="0"/>
        </w:rPr>
        <w:tab/>
      </w:r>
      <w:r w:rsidRPr="00860BB7">
        <w:rPr>
          <w:rFonts w:ascii="Arial" w:hAnsi="Arial" w:cs="Arial"/>
          <w:snapToGrid w:val="0"/>
        </w:rPr>
        <w:tab/>
      </w:r>
    </w:p>
    <w:p w:rsidR="00860BB7" w:rsidRPr="00860BB7" w:rsidRDefault="00860BB7" w:rsidP="00860BB7">
      <w:pPr>
        <w:tabs>
          <w:tab w:val="left" w:pos="8880"/>
        </w:tabs>
        <w:ind w:hanging="11"/>
        <w:jc w:val="both"/>
        <w:rPr>
          <w:rFonts w:ascii="Arial" w:hAnsi="Arial" w:cs="Arial"/>
          <w:b/>
          <w:kern w:val="2"/>
          <w:u w:val="single"/>
          <w:lang w:eastAsia="zh-CN"/>
        </w:rPr>
      </w:pPr>
      <w:r w:rsidRPr="00860BB7">
        <w:rPr>
          <w:rFonts w:ascii="Arial" w:hAnsi="Arial" w:cs="Arial"/>
          <w:snapToGrid w:val="0"/>
        </w:rPr>
        <w:tab/>
      </w:r>
      <w:r w:rsidRPr="00860BB7">
        <w:rPr>
          <w:rFonts w:ascii="Arial" w:hAnsi="Arial" w:cs="Arial"/>
          <w:b/>
          <w:bCs/>
          <w:kern w:val="2"/>
          <w:u w:val="single"/>
          <w:lang w:eastAsia="es-ES_tradnl"/>
        </w:rPr>
        <w:t>DESCRITIVODOSERVIÇONECESSÁRIO</w:t>
      </w:r>
      <w:r w:rsidRPr="00860BB7">
        <w:rPr>
          <w:rFonts w:ascii="Arial" w:hAnsi="Arial" w:cs="Arial"/>
          <w:b/>
          <w:kern w:val="2"/>
          <w:u w:val="single"/>
          <w:lang w:eastAsia="zh-CN"/>
        </w:rPr>
        <w:t>:</w:t>
      </w:r>
    </w:p>
    <w:p w:rsidR="00860BB7" w:rsidRPr="00860BB7" w:rsidRDefault="00860BB7" w:rsidP="00860BB7">
      <w:pPr>
        <w:tabs>
          <w:tab w:val="left" w:pos="426"/>
        </w:tabs>
        <w:ind w:left="284"/>
        <w:contextualSpacing/>
        <w:rPr>
          <w:rFonts w:ascii="Arial" w:hAnsi="Arial" w:cs="Arial"/>
          <w:b/>
          <w:kern w:val="2"/>
          <w:lang w:eastAsia="zh-CN"/>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3"/>
        <w:gridCol w:w="5581"/>
        <w:gridCol w:w="1559"/>
        <w:gridCol w:w="1233"/>
      </w:tblGrid>
      <w:tr w:rsidR="00860BB7" w:rsidRPr="00860BB7" w:rsidTr="0058160B">
        <w:trPr>
          <w:trHeight w:val="285"/>
          <w:jc w:val="center"/>
        </w:trPr>
        <w:tc>
          <w:tcPr>
            <w:tcW w:w="793" w:type="dxa"/>
            <w:shd w:val="clear" w:color="auto" w:fill="D9D9D9" w:themeFill="background1" w:themeFillShade="D9"/>
            <w:noWrap/>
            <w:vAlign w:val="center"/>
          </w:tcPr>
          <w:p w:rsidR="00860BB7" w:rsidRPr="00860BB7" w:rsidRDefault="00860BB7" w:rsidP="0058160B">
            <w:pPr>
              <w:tabs>
                <w:tab w:val="center" w:pos="4606"/>
                <w:tab w:val="left" w:pos="7217"/>
              </w:tabs>
              <w:ind w:hanging="11"/>
              <w:jc w:val="center"/>
              <w:rPr>
                <w:rFonts w:ascii="Arial" w:hAnsi="Arial" w:cs="Arial"/>
                <w:b/>
                <w:shd w:val="clear" w:color="auto" w:fill="FFFFFF"/>
              </w:rPr>
            </w:pPr>
            <w:bookmarkStart w:id="3" w:name="_Hlk36475597"/>
            <w:r w:rsidRPr="00860BB7">
              <w:rPr>
                <w:rFonts w:ascii="Arial" w:hAnsi="Arial" w:cs="Arial"/>
                <w:b/>
                <w:shd w:val="clear" w:color="auto" w:fill="FFFFFF"/>
              </w:rPr>
              <w:t>Item</w:t>
            </w:r>
          </w:p>
        </w:tc>
        <w:tc>
          <w:tcPr>
            <w:tcW w:w="5581" w:type="dxa"/>
            <w:shd w:val="clear" w:color="auto" w:fill="D9D9D9" w:themeFill="background1" w:themeFillShade="D9"/>
            <w:noWrap/>
          </w:tcPr>
          <w:p w:rsidR="00860BB7" w:rsidRPr="00860BB7" w:rsidRDefault="00860BB7" w:rsidP="0058160B">
            <w:pPr>
              <w:keepNext/>
              <w:ind w:hanging="11"/>
              <w:jc w:val="center"/>
              <w:outlineLvl w:val="1"/>
              <w:rPr>
                <w:rFonts w:ascii="Arial" w:hAnsi="Arial" w:cs="Arial"/>
                <w:b/>
                <w:shd w:val="clear" w:color="auto" w:fill="FFFFFF"/>
              </w:rPr>
            </w:pPr>
            <w:r w:rsidRPr="00860BB7">
              <w:rPr>
                <w:rFonts w:ascii="Arial" w:hAnsi="Arial" w:cs="Arial"/>
                <w:b/>
                <w:shd w:val="clear" w:color="auto" w:fill="FFFFFF"/>
              </w:rPr>
              <w:t>Descrição</w:t>
            </w:r>
          </w:p>
        </w:tc>
        <w:tc>
          <w:tcPr>
            <w:tcW w:w="1559" w:type="dxa"/>
            <w:shd w:val="clear" w:color="auto" w:fill="D9D9D9" w:themeFill="background1" w:themeFillShade="D9"/>
            <w:noWrap/>
            <w:vAlign w:val="center"/>
          </w:tcPr>
          <w:p w:rsidR="00860BB7" w:rsidRPr="00860BB7" w:rsidRDefault="00860BB7" w:rsidP="0058160B">
            <w:pPr>
              <w:tabs>
                <w:tab w:val="center" w:pos="4606"/>
                <w:tab w:val="left" w:pos="7217"/>
              </w:tabs>
              <w:ind w:hanging="11"/>
              <w:jc w:val="center"/>
              <w:rPr>
                <w:rFonts w:ascii="Arial" w:hAnsi="Arial" w:cs="Arial"/>
                <w:b/>
                <w:shd w:val="clear" w:color="auto" w:fill="FFFFFF"/>
              </w:rPr>
            </w:pPr>
            <w:r w:rsidRPr="00860BB7">
              <w:rPr>
                <w:rFonts w:ascii="Arial" w:hAnsi="Arial" w:cs="Arial"/>
                <w:b/>
                <w:shd w:val="clear" w:color="auto" w:fill="FFFFFF"/>
              </w:rPr>
              <w:t>Quantidade</w:t>
            </w:r>
          </w:p>
        </w:tc>
        <w:tc>
          <w:tcPr>
            <w:tcW w:w="1233" w:type="dxa"/>
            <w:shd w:val="clear" w:color="auto" w:fill="D9D9D9" w:themeFill="background1" w:themeFillShade="D9"/>
            <w:noWrap/>
            <w:vAlign w:val="center"/>
          </w:tcPr>
          <w:p w:rsidR="00860BB7" w:rsidRPr="00860BB7" w:rsidRDefault="00860BB7" w:rsidP="0058160B">
            <w:pPr>
              <w:tabs>
                <w:tab w:val="center" w:pos="4606"/>
                <w:tab w:val="left" w:pos="7217"/>
              </w:tabs>
              <w:ind w:hanging="11"/>
              <w:jc w:val="center"/>
              <w:rPr>
                <w:rFonts w:ascii="Arial" w:hAnsi="Arial" w:cs="Arial"/>
                <w:b/>
                <w:shd w:val="clear" w:color="auto" w:fill="FFFFFF"/>
              </w:rPr>
            </w:pPr>
            <w:r w:rsidRPr="00860BB7">
              <w:rPr>
                <w:rFonts w:ascii="Arial" w:hAnsi="Arial" w:cs="Arial"/>
                <w:b/>
                <w:shd w:val="clear" w:color="auto" w:fill="FFFFFF"/>
              </w:rPr>
              <w:t>Unidade</w:t>
            </w:r>
          </w:p>
        </w:tc>
      </w:tr>
      <w:tr w:rsidR="00860BB7" w:rsidRPr="00860BB7" w:rsidTr="0058160B">
        <w:trPr>
          <w:trHeight w:val="285"/>
          <w:jc w:val="center"/>
        </w:trPr>
        <w:tc>
          <w:tcPr>
            <w:tcW w:w="793" w:type="dxa"/>
            <w:shd w:val="clear" w:color="auto" w:fill="auto"/>
            <w:noWrap/>
            <w:vAlign w:val="center"/>
          </w:tcPr>
          <w:p w:rsidR="00860BB7" w:rsidRPr="00860BB7" w:rsidRDefault="00860BB7" w:rsidP="0058160B">
            <w:pPr>
              <w:tabs>
                <w:tab w:val="center" w:pos="4606"/>
                <w:tab w:val="left" w:pos="7217"/>
              </w:tabs>
              <w:ind w:left="-11"/>
              <w:contextualSpacing/>
              <w:jc w:val="center"/>
              <w:rPr>
                <w:rFonts w:ascii="Arial" w:hAnsi="Arial" w:cs="Arial"/>
                <w:shd w:val="clear" w:color="auto" w:fill="FFFFFF"/>
              </w:rPr>
            </w:pPr>
            <w:r w:rsidRPr="00860BB7">
              <w:rPr>
                <w:rFonts w:ascii="Arial" w:hAnsi="Arial" w:cs="Arial"/>
                <w:shd w:val="clear" w:color="auto" w:fill="FFFFFF"/>
              </w:rPr>
              <w:t>01</w:t>
            </w:r>
          </w:p>
        </w:tc>
        <w:tc>
          <w:tcPr>
            <w:tcW w:w="5581" w:type="dxa"/>
            <w:shd w:val="clear" w:color="auto" w:fill="auto"/>
            <w:noWrap/>
          </w:tcPr>
          <w:p w:rsidR="00860BB7" w:rsidRPr="00860BB7" w:rsidRDefault="00860BB7" w:rsidP="0058160B">
            <w:pPr>
              <w:jc w:val="both"/>
              <w:rPr>
                <w:rFonts w:ascii="Arial" w:hAnsi="Arial" w:cs="Arial"/>
                <w:snapToGrid w:val="0"/>
              </w:rPr>
            </w:pPr>
          </w:p>
          <w:p w:rsidR="00860BB7" w:rsidRPr="00860BB7" w:rsidRDefault="00860BB7" w:rsidP="0058160B">
            <w:pPr>
              <w:jc w:val="both"/>
              <w:rPr>
                <w:rFonts w:ascii="Arial" w:hAnsi="Arial" w:cs="Arial"/>
                <w:snapToGrid w:val="0"/>
              </w:rPr>
            </w:pPr>
            <w:r w:rsidRPr="00860BB7">
              <w:rPr>
                <w:rFonts w:ascii="Arial" w:hAnsi="Arial" w:cs="Arial"/>
                <w:snapToGrid w:val="0"/>
              </w:rPr>
              <w:t xml:space="preserve">Contratação do serviço de elaboração de Projetos de Segurança Contra Incêndio e Pânico (PCIP) em unidades prediais pertencentes ao município de Cordeirópolis/SP. Por </w:t>
            </w:r>
            <w:r w:rsidRPr="00860BB7">
              <w:rPr>
                <w:rFonts w:ascii="Arial" w:hAnsi="Arial" w:cs="Arial"/>
                <w:snapToGrid w:val="0"/>
              </w:rPr>
              <w:lastRenderedPageBreak/>
              <w:t>conseguinte, objetiva o procedimento de regularização junto ao Corpo de Bombeiros Militar do Estado de São Paulo, quanto às medidas de segurança contra incêndio e pânico, tendo como objeto a obtenção do Laudo de Exigências e do Projeto Executivo.</w:t>
            </w:r>
          </w:p>
          <w:p w:rsidR="00860BB7" w:rsidRPr="00860BB7" w:rsidRDefault="00860BB7" w:rsidP="0058160B">
            <w:pPr>
              <w:jc w:val="both"/>
              <w:rPr>
                <w:rFonts w:ascii="Arial" w:hAnsi="Arial" w:cs="Arial"/>
                <w:b/>
                <w:bCs/>
              </w:rPr>
            </w:pPr>
          </w:p>
        </w:tc>
        <w:tc>
          <w:tcPr>
            <w:tcW w:w="1559" w:type="dxa"/>
            <w:shd w:val="clear" w:color="auto" w:fill="auto"/>
            <w:noWrap/>
            <w:vAlign w:val="center"/>
          </w:tcPr>
          <w:p w:rsidR="00860BB7" w:rsidRPr="00860BB7" w:rsidRDefault="00860BB7" w:rsidP="0058160B">
            <w:pPr>
              <w:jc w:val="center"/>
              <w:rPr>
                <w:rFonts w:ascii="Arial" w:hAnsi="Arial" w:cs="Arial"/>
              </w:rPr>
            </w:pPr>
            <w:r w:rsidRPr="00860BB7">
              <w:rPr>
                <w:rFonts w:ascii="Arial" w:hAnsi="Arial" w:cs="Arial"/>
              </w:rPr>
              <w:lastRenderedPageBreak/>
              <w:t>01</w:t>
            </w:r>
          </w:p>
        </w:tc>
        <w:tc>
          <w:tcPr>
            <w:tcW w:w="1233" w:type="dxa"/>
            <w:shd w:val="clear" w:color="auto" w:fill="auto"/>
            <w:noWrap/>
            <w:vAlign w:val="center"/>
          </w:tcPr>
          <w:p w:rsidR="00860BB7" w:rsidRPr="00860BB7" w:rsidRDefault="00860BB7" w:rsidP="0058160B">
            <w:pPr>
              <w:ind w:hanging="11"/>
              <w:jc w:val="center"/>
              <w:rPr>
                <w:rFonts w:ascii="Arial" w:hAnsi="Arial" w:cs="Arial"/>
              </w:rPr>
            </w:pPr>
            <w:r w:rsidRPr="00860BB7">
              <w:rPr>
                <w:rFonts w:ascii="Arial" w:hAnsi="Arial" w:cs="Arial"/>
              </w:rPr>
              <w:t>SERVIÇO</w:t>
            </w:r>
          </w:p>
        </w:tc>
      </w:tr>
      <w:bookmarkEnd w:id="3"/>
    </w:tbl>
    <w:p w:rsidR="00860BB7" w:rsidRPr="00860BB7" w:rsidRDefault="00860BB7" w:rsidP="00860BB7">
      <w:pPr>
        <w:suppressAutoHyphens/>
        <w:rPr>
          <w:rFonts w:ascii="Arial" w:hAnsi="Arial" w:cs="Arial"/>
          <w:b/>
          <w:color w:val="1F497D" w:themeColor="text2"/>
          <w:kern w:val="2"/>
          <w:lang w:eastAsia="zh-CN"/>
        </w:rPr>
      </w:pPr>
    </w:p>
    <w:p w:rsidR="00860BB7" w:rsidRPr="00860BB7" w:rsidRDefault="00860BB7" w:rsidP="00860BB7">
      <w:pPr>
        <w:suppressAutoHyphens/>
        <w:rPr>
          <w:rFonts w:ascii="Arial" w:hAnsi="Arial" w:cs="Arial"/>
          <w:b/>
          <w:color w:val="1F497D" w:themeColor="text2"/>
          <w:kern w:val="2"/>
          <w:lang w:eastAsia="zh-CN"/>
        </w:rPr>
      </w:pPr>
    </w:p>
    <w:p w:rsidR="00860BB7" w:rsidRPr="00860BB7" w:rsidRDefault="00860BB7" w:rsidP="00860BB7">
      <w:pPr>
        <w:numPr>
          <w:ilvl w:val="0"/>
          <w:numId w:val="14"/>
        </w:numPr>
        <w:suppressAutoHyphens/>
        <w:spacing w:line="276" w:lineRule="auto"/>
        <w:ind w:left="284" w:hanging="284"/>
        <w:rPr>
          <w:rFonts w:ascii="Arial" w:hAnsi="Arial" w:cs="Arial"/>
          <w:bCs/>
          <w:kern w:val="2"/>
          <w:u w:val="single"/>
          <w:lang w:eastAsia="zh-CN"/>
        </w:rPr>
      </w:pPr>
      <w:r w:rsidRPr="00860BB7">
        <w:rPr>
          <w:rFonts w:ascii="Arial" w:hAnsi="Arial" w:cs="Arial"/>
          <w:b/>
          <w:kern w:val="2"/>
          <w:u w:val="single"/>
          <w:lang w:eastAsia="zh-CN"/>
        </w:rPr>
        <w:t xml:space="preserve">DA </w:t>
      </w:r>
      <w:r w:rsidRPr="00860BB7">
        <w:rPr>
          <w:rFonts w:ascii="Arial" w:hAnsi="Arial" w:cs="Arial"/>
          <w:b/>
          <w:bCs/>
          <w:kern w:val="2"/>
          <w:u w:val="single"/>
          <w:lang w:eastAsia="es-ES_tradnl"/>
        </w:rPr>
        <w:t>EXECUÇÃO</w:t>
      </w:r>
      <w:r w:rsidRPr="00860BB7">
        <w:rPr>
          <w:rFonts w:ascii="Arial" w:hAnsi="Arial" w:cs="Arial"/>
          <w:b/>
          <w:kern w:val="2"/>
          <w:u w:val="single"/>
          <w:lang w:eastAsia="zh-CN"/>
        </w:rPr>
        <w:t xml:space="preserve"> DO SERVIÇO</w:t>
      </w:r>
    </w:p>
    <w:p w:rsidR="00860BB7" w:rsidRPr="00860BB7" w:rsidRDefault="00860BB7" w:rsidP="00860BB7">
      <w:pPr>
        <w:suppressAutoHyphens/>
        <w:rPr>
          <w:rFonts w:ascii="Arial" w:hAnsi="Arial" w:cs="Arial"/>
          <w:bCs/>
          <w:color w:val="1F497D" w:themeColor="text2"/>
          <w:kern w:val="2"/>
          <w:lang w:eastAsia="zh-CN"/>
        </w:rPr>
      </w:pPr>
    </w:p>
    <w:p w:rsidR="00860BB7" w:rsidRPr="00860BB7" w:rsidRDefault="00860BB7" w:rsidP="00860BB7">
      <w:pPr>
        <w:pStyle w:val="Nivel1"/>
        <w:spacing w:line="276" w:lineRule="auto"/>
        <w:ind w:left="480"/>
        <w:rPr>
          <w:rFonts w:ascii="Arial" w:hAnsi="Arial" w:cs="Arial"/>
          <w:szCs w:val="20"/>
        </w:rPr>
      </w:pPr>
      <w:r w:rsidRPr="00860BB7">
        <w:rPr>
          <w:rFonts w:ascii="Arial" w:hAnsi="Arial" w:cs="Arial"/>
          <w:color w:val="000000"/>
          <w:szCs w:val="20"/>
        </w:rPr>
        <w:t>4.1. Para o perfeito entendimento dos serviços contratados, este Termo de Referência estabelece as seguintes definições:</w:t>
      </w:r>
    </w:p>
    <w:p w:rsidR="00860BB7" w:rsidRPr="00860BB7" w:rsidRDefault="00860BB7" w:rsidP="00860BB7">
      <w:pPr>
        <w:pStyle w:val="PargrafodaLista1"/>
        <w:ind w:left="1134"/>
        <w:rPr>
          <w:rFonts w:ascii="Arial" w:hAnsi="Arial" w:cs="Arial"/>
          <w:sz w:val="20"/>
          <w:szCs w:val="20"/>
        </w:rPr>
      </w:pPr>
    </w:p>
    <w:p w:rsidR="00860BB7" w:rsidRPr="00860BB7" w:rsidRDefault="00860BB7" w:rsidP="00860BB7">
      <w:pPr>
        <w:pStyle w:val="PargrafodaLista"/>
        <w:numPr>
          <w:ilvl w:val="0"/>
          <w:numId w:val="16"/>
        </w:numPr>
        <w:suppressAutoHyphens/>
        <w:autoSpaceDN w:val="0"/>
        <w:spacing w:after="200" w:line="276" w:lineRule="auto"/>
        <w:ind w:left="567" w:right="-1" w:hanging="283"/>
        <w:contextualSpacing w:val="0"/>
        <w:jc w:val="both"/>
        <w:textAlignment w:val="baseline"/>
        <w:rPr>
          <w:rFonts w:ascii="Arial" w:hAnsi="Arial" w:cs="Arial"/>
        </w:rPr>
      </w:pPr>
      <w:r w:rsidRPr="00860BB7">
        <w:rPr>
          <w:rFonts w:ascii="Arial" w:hAnsi="Arial" w:cs="Arial"/>
          <w:b/>
          <w:bCs/>
          <w:color w:val="000000"/>
        </w:rPr>
        <w:t>Anteprojeto:</w:t>
      </w:r>
      <w:r w:rsidRPr="00860BB7">
        <w:rPr>
          <w:rFonts w:ascii="Arial" w:hAnsi="Arial" w:cs="Arial"/>
          <w:i/>
          <w:color w:val="000000"/>
        </w:rPr>
        <w:t>A fase de Anteprojeto objetiva a definição dos elementos necessários ao Projeto de Instalações de Segurança contra Incêndio e Pânico em conformidade com as normas e legislações vigentes. Apresenta o pré-dimensionamento do sistema previsto considerando as interferências com os demais sistemas.</w:t>
      </w:r>
    </w:p>
    <w:p w:rsidR="00860BB7" w:rsidRPr="00860BB7" w:rsidRDefault="00860BB7" w:rsidP="00860BB7">
      <w:pPr>
        <w:pStyle w:val="PargrafodaLista"/>
        <w:numPr>
          <w:ilvl w:val="0"/>
          <w:numId w:val="16"/>
        </w:numPr>
        <w:suppressAutoHyphens/>
        <w:autoSpaceDN w:val="0"/>
        <w:spacing w:after="200" w:line="276" w:lineRule="auto"/>
        <w:ind w:left="567" w:right="-1" w:hanging="283"/>
        <w:contextualSpacing w:val="0"/>
        <w:jc w:val="both"/>
        <w:textAlignment w:val="baseline"/>
        <w:rPr>
          <w:rFonts w:ascii="Arial" w:hAnsi="Arial" w:cs="Arial"/>
        </w:rPr>
      </w:pPr>
      <w:r w:rsidRPr="00860BB7">
        <w:rPr>
          <w:rFonts w:ascii="Arial" w:hAnsi="Arial" w:cs="Arial"/>
          <w:b/>
          <w:bCs/>
          <w:color w:val="000000"/>
        </w:rPr>
        <w:t>Projeto Legal</w:t>
      </w:r>
      <w:r w:rsidRPr="00860BB7">
        <w:rPr>
          <w:rFonts w:ascii="Arial" w:hAnsi="Arial" w:cs="Arial"/>
          <w:color w:val="000000"/>
        </w:rPr>
        <w:t xml:space="preserve">: </w:t>
      </w:r>
      <w:r w:rsidRPr="00860BB7">
        <w:rPr>
          <w:rFonts w:ascii="Arial" w:hAnsi="Arial" w:cs="Arial"/>
          <w:i/>
          <w:color w:val="000000"/>
        </w:rPr>
        <w:t xml:space="preserve">Esta fase se inicia com a apresentação dos documentos relacionados à fase de Anteprojeto, após o aceite dos mesmos pela Contratante, para a Consulta Prévia no CBMESP a fim de adequá-lo às exigências do referido órgão, e se consuma com a apresentação à Contratante do Projeto Executivo desenvolvido de acordo com as requisições constantes no </w:t>
      </w:r>
      <w:r w:rsidRPr="00860BB7">
        <w:rPr>
          <w:rFonts w:ascii="Arial" w:hAnsi="Arial" w:cs="Arial"/>
          <w:b/>
          <w:bCs/>
          <w:i/>
          <w:color w:val="000000"/>
        </w:rPr>
        <w:t>Laudo de Exigências</w:t>
      </w:r>
      <w:r w:rsidRPr="00860BB7">
        <w:rPr>
          <w:rFonts w:ascii="Arial" w:hAnsi="Arial" w:cs="Arial"/>
          <w:i/>
          <w:color w:val="000000"/>
        </w:rPr>
        <w:t xml:space="preserve"> emitido pelo CBMESP;</w:t>
      </w:r>
    </w:p>
    <w:p w:rsidR="00860BB7" w:rsidRPr="00860BB7" w:rsidRDefault="00860BB7" w:rsidP="00860BB7">
      <w:pPr>
        <w:pStyle w:val="PargrafodaLista"/>
        <w:numPr>
          <w:ilvl w:val="0"/>
          <w:numId w:val="16"/>
        </w:numPr>
        <w:suppressAutoHyphens/>
        <w:autoSpaceDN w:val="0"/>
        <w:spacing w:after="200" w:line="276" w:lineRule="auto"/>
        <w:ind w:left="567" w:right="-1" w:hanging="283"/>
        <w:contextualSpacing w:val="0"/>
        <w:jc w:val="both"/>
        <w:textAlignment w:val="baseline"/>
        <w:rPr>
          <w:rFonts w:ascii="Arial" w:hAnsi="Arial" w:cs="Arial"/>
        </w:rPr>
      </w:pPr>
      <w:r w:rsidRPr="00860BB7">
        <w:rPr>
          <w:rFonts w:ascii="Arial" w:hAnsi="Arial" w:cs="Arial"/>
          <w:b/>
          <w:bCs/>
          <w:color w:val="000000"/>
        </w:rPr>
        <w:t>Projeto Básico:</w:t>
      </w:r>
      <w:r w:rsidRPr="00860BB7">
        <w:rPr>
          <w:rFonts w:ascii="Arial" w:hAnsi="Arial" w:cs="Arial"/>
          <w:i/>
          <w:color w:val="000000"/>
        </w:rPr>
        <w:t>Na fase de Projeto Básico deve ser desenvolvido o conjunto completo de informações técnicas necessárias para a compreensão da obra com nível máximo de detalhamento que permita o perfeito entendimento dos serviços, materiais e equipamentos especificados, de modo a permitir a licitação da obra. O Projeto Básico contém de forma clara, precisa e completa todas as indicações, informações, custos e detalhes construtivos necessários para a perfeita execução, instalação ou montagem dos serviços relativos às Instalações de Segurança contra Incêndio e Pânico. Nesta fase devem ser solucionadas as interferências entre o sistema previsto e os componentes da edificação, apresentando as soluções técnicas. Devem ser caracterizadas as condições de execução e o padrão de acabamento dos serviços, bem como apresentada a correta indicação do(s) local(is) de aplicação de cada um dos tipos de serviço. Deve ser apresentado todo e qualquer tipo de memória de cálculos e de desenhos necessários à perfeita caracterização da obra e à elaboração dos orçamentos detalhados por preço unitário de todos os serviços a serem executados. O Projeto Básico será composto por peças gráficas; memórias de cálculo; memoriais descritivos com especificações técnicas de materiais, de serviços e de equipamentos, planilhas orçamentárias de quantitativos com preços unitários e globais da obra e um cronograma físico financeiro para a obra como um todo.</w:t>
      </w:r>
    </w:p>
    <w:p w:rsidR="00860BB7" w:rsidRPr="00860BB7" w:rsidRDefault="00860BB7" w:rsidP="00860BB7">
      <w:pPr>
        <w:pStyle w:val="PargrafodaLista"/>
        <w:numPr>
          <w:ilvl w:val="0"/>
          <w:numId w:val="16"/>
        </w:numPr>
        <w:suppressAutoHyphens/>
        <w:autoSpaceDN w:val="0"/>
        <w:spacing w:after="200" w:line="276" w:lineRule="auto"/>
        <w:ind w:left="567" w:right="-1" w:hanging="283"/>
        <w:contextualSpacing w:val="0"/>
        <w:jc w:val="both"/>
        <w:textAlignment w:val="baseline"/>
        <w:rPr>
          <w:rFonts w:ascii="Arial" w:hAnsi="Arial" w:cs="Arial"/>
        </w:rPr>
      </w:pPr>
      <w:r w:rsidRPr="00860BB7">
        <w:rPr>
          <w:rFonts w:ascii="Arial" w:hAnsi="Arial" w:cs="Arial"/>
          <w:b/>
          <w:bCs/>
          <w:color w:val="000000"/>
        </w:rPr>
        <w:t xml:space="preserve">Projeto Executivo: </w:t>
      </w:r>
      <w:r w:rsidRPr="00860BB7">
        <w:rPr>
          <w:rFonts w:ascii="Arial" w:hAnsi="Arial" w:cs="Arial"/>
          <w:i/>
          <w:color w:val="000000"/>
        </w:rPr>
        <w:t xml:space="preserve">A Lei nº 8666/93 entende o Projeto Executivo como uma fase posterior ao Projeto Básico e o define como: “O conjunto dos elementos necessários e suficientes à execução completa da obra, de acordo com as normas pertinentes da Associação Brasileira de Normas Técnicas – ABNT” (BRASIL, 1993). Portanto, a fase de Projeto Executivo deve apresentar todos os elementos necessários à realização do serviço, detalhando todas as interfaces do sistema e seus componentes. Além dos documentos elaborados para a fase de Projeto Básico, devidamente aprovados, o Projeto Executivo será constituído por um relatório técnico, contendo a revisão e complementação do memorial descritivo e das memórias dos cálculos apresentados na fase de Projeto Básico. O Projeto Executivo conterá ainda a revisão do orçamento detalhado </w:t>
      </w:r>
      <w:r w:rsidRPr="00860BB7">
        <w:rPr>
          <w:rFonts w:ascii="Arial" w:hAnsi="Arial" w:cs="Arial"/>
          <w:i/>
          <w:color w:val="000000"/>
        </w:rPr>
        <w:lastRenderedPageBreak/>
        <w:t>da execução dos serviços e obras, elaborado na fase anterior, fundamentado no detalhamento e nos eventuais ajustes realizados no Projeto Básico.</w:t>
      </w:r>
    </w:p>
    <w:p w:rsidR="00860BB7" w:rsidRPr="00860BB7" w:rsidRDefault="00860BB7" w:rsidP="00860BB7">
      <w:pPr>
        <w:pStyle w:val="Nivel1"/>
        <w:spacing w:line="276" w:lineRule="auto"/>
        <w:ind w:left="284"/>
        <w:rPr>
          <w:rFonts w:ascii="Arial" w:eastAsia="Times New Roman" w:hAnsi="Arial" w:cs="Arial"/>
          <w:bCs/>
          <w:color w:val="1F497D" w:themeColor="text2"/>
          <w:kern w:val="2"/>
          <w:szCs w:val="20"/>
          <w:lang w:eastAsia="zh-CN"/>
        </w:rPr>
      </w:pPr>
    </w:p>
    <w:p w:rsidR="00860BB7" w:rsidRPr="00860BB7" w:rsidRDefault="00860BB7" w:rsidP="00860BB7">
      <w:pPr>
        <w:ind w:left="284"/>
        <w:jc w:val="both"/>
        <w:rPr>
          <w:rFonts w:ascii="Arial" w:hAnsi="Arial" w:cs="Arial"/>
          <w:snapToGrid w:val="0"/>
        </w:rPr>
      </w:pPr>
      <w:r w:rsidRPr="00860BB7">
        <w:rPr>
          <w:rFonts w:ascii="Arial" w:hAnsi="Arial" w:cs="Arial"/>
          <w:snapToGrid w:val="0"/>
        </w:rPr>
        <w:t>4.2. O Projeto referente ao PCIP será composto pelas fases de Anteprojeto, Projeto Legal, Projeto Básico e Projeto Executivo, culminando com a entrega dos Laudos de Exigências das edificações.</w:t>
      </w: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pStyle w:val="Nivel1"/>
        <w:spacing w:line="276" w:lineRule="auto"/>
        <w:ind w:left="284"/>
        <w:rPr>
          <w:rFonts w:ascii="Arial" w:eastAsia="Times New Roman" w:hAnsi="Arial" w:cs="Arial"/>
          <w:snapToGrid w:val="0"/>
          <w:szCs w:val="20"/>
        </w:rPr>
      </w:pPr>
      <w:r w:rsidRPr="00860BB7">
        <w:rPr>
          <w:rFonts w:ascii="Arial" w:eastAsia="Times New Roman" w:hAnsi="Arial" w:cs="Arial"/>
          <w:snapToGrid w:val="0"/>
          <w:szCs w:val="20"/>
        </w:rPr>
        <w:t xml:space="preserve">4.3. Considerando-se que as unidades prediais do Município são espaços dinâmicos, com necessidade constante de modificação de uso e de layout, possíveis reformas e adaptações ocorridas nas edificações para as quais não tenham sido elaborados projetos “as built”, deverão ser contempladas pela Contratada o levantamento arquitetônico para a atualização de bases cadastrais das edificações, necessárias para a elaboração do PCIP, bem como a elaboração de quaisquer outros projetos exigidos para a aprovação junto ao CBMESP, ambos conforme os quantitativos definidos na </w:t>
      </w:r>
      <w:r w:rsidRPr="00860BB7">
        <w:rPr>
          <w:rFonts w:ascii="Arial" w:eastAsia="Times New Roman" w:hAnsi="Arial" w:cs="Arial"/>
          <w:b/>
          <w:snapToGrid w:val="0"/>
          <w:szCs w:val="20"/>
        </w:rPr>
        <w:t>Planilha de Itens.</w:t>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suppressAutoHyphens/>
        <w:autoSpaceDN w:val="0"/>
        <w:spacing w:after="120"/>
        <w:ind w:left="284"/>
        <w:jc w:val="both"/>
        <w:textAlignment w:val="baseline"/>
        <w:rPr>
          <w:rFonts w:ascii="Arial" w:hAnsi="Arial" w:cs="Arial"/>
          <w:snapToGrid w:val="0"/>
        </w:rPr>
      </w:pPr>
      <w:r w:rsidRPr="00860BB7">
        <w:rPr>
          <w:rFonts w:ascii="Arial" w:hAnsi="Arial" w:cs="Arial"/>
          <w:snapToGrid w:val="0"/>
        </w:rPr>
        <w:t>4.4. Todos os projetos deverão ser elaborados e apresentados de acordo com o “</w:t>
      </w:r>
      <w:r w:rsidRPr="00860BB7">
        <w:rPr>
          <w:rFonts w:ascii="Arial" w:hAnsi="Arial" w:cs="Arial"/>
          <w:b/>
          <w:bCs/>
          <w:i/>
        </w:rPr>
        <w:t>Decreto nº 63.911 de 10 de dezembro de 2018, institui o Regulamento de Segurança Contra Incêndios das edificações e áreas de risco no Estado de São Paulo e dá providências”;</w:t>
      </w:r>
      <w:r w:rsidRPr="00860BB7">
        <w:rPr>
          <w:rFonts w:ascii="Arial" w:hAnsi="Arial" w:cs="Arial"/>
          <w:bCs/>
          <w:i/>
        </w:rPr>
        <w:t xml:space="preserve"> bem como a</w:t>
      </w:r>
      <w:r w:rsidRPr="00860BB7">
        <w:rPr>
          <w:rFonts w:ascii="Arial" w:hAnsi="Arial" w:cs="Arial"/>
          <w:snapToGrid w:val="0"/>
        </w:rPr>
        <w:t xml:space="preserve">s normas técnicas, isto é, a execução dos serviços deverá obedecer rigorosamente aos requisitos de Normas e/ou Especificações, Métodos de Ensaio e/ou Padrões estabelecidos pela Associação Brasileira de Normas Técnicas (ABNT), bem como pelas Notas Técnicas do CBMESP. As Soluções e conceitos de projeto devem ser apresentados e discutidos com o corpo técnico da </w:t>
      </w:r>
      <w:r w:rsidRPr="00860BB7">
        <w:rPr>
          <w:rFonts w:ascii="Arial" w:hAnsi="Arial" w:cs="Arial"/>
          <w:b/>
          <w:snapToGrid w:val="0"/>
        </w:rPr>
        <w:t>Prefeitura Municipal de Cordeirópolis (PMC).</w:t>
      </w:r>
    </w:p>
    <w:p w:rsidR="00860BB7" w:rsidRPr="00860BB7" w:rsidRDefault="00860BB7" w:rsidP="00860BB7">
      <w:pPr>
        <w:ind w:left="284"/>
        <w:jc w:val="both"/>
        <w:rPr>
          <w:rFonts w:ascii="Arial" w:hAnsi="Arial" w:cs="Arial"/>
          <w:snapToGrid w:val="0"/>
        </w:rPr>
      </w:pPr>
    </w:p>
    <w:p w:rsidR="00860BB7" w:rsidRPr="00860BB7" w:rsidRDefault="00860BB7" w:rsidP="00860BB7">
      <w:pPr>
        <w:pStyle w:val="Nivel1"/>
        <w:spacing w:line="276" w:lineRule="auto"/>
        <w:ind w:left="284"/>
        <w:rPr>
          <w:rFonts w:ascii="Arial" w:eastAsia="Times New Roman" w:hAnsi="Arial" w:cs="Arial"/>
          <w:snapToGrid w:val="0"/>
          <w:szCs w:val="20"/>
        </w:rPr>
      </w:pPr>
      <w:r w:rsidRPr="00860BB7">
        <w:rPr>
          <w:rFonts w:ascii="Arial" w:eastAsia="Times New Roman" w:hAnsi="Arial" w:cs="Arial"/>
          <w:snapToGrid w:val="0"/>
          <w:szCs w:val="20"/>
        </w:rPr>
        <w:t>4.5. Os serviços a serem contratados possuem natureza Não Continuada, sendo prestados conforme as etapas prescritas no Cronograma Físico Financeiro. A execução do contrato não gerará vínculo empregatício entre os empregados da Contratada e a Administração, vedando-se qualquer relação entre estes que caracterize pessoalidade e subordinação direta.</w:t>
      </w:r>
    </w:p>
    <w:p w:rsidR="00860BB7" w:rsidRPr="00860BB7" w:rsidRDefault="00860BB7" w:rsidP="00860BB7">
      <w:pPr>
        <w:tabs>
          <w:tab w:val="left" w:pos="0"/>
        </w:tabs>
        <w:ind w:left="284"/>
        <w:jc w:val="both"/>
        <w:rPr>
          <w:rFonts w:ascii="Arial" w:hAnsi="Arial" w:cs="Arial"/>
        </w:rPr>
      </w:pPr>
    </w:p>
    <w:p w:rsidR="00860BB7" w:rsidRPr="00860BB7" w:rsidRDefault="00860BB7" w:rsidP="00860BB7">
      <w:pPr>
        <w:pStyle w:val="Nivel1"/>
        <w:spacing w:line="276" w:lineRule="auto"/>
        <w:ind w:left="284"/>
        <w:rPr>
          <w:rFonts w:ascii="Arial" w:eastAsia="Times New Roman" w:hAnsi="Arial" w:cs="Arial"/>
          <w:snapToGrid w:val="0"/>
          <w:szCs w:val="20"/>
        </w:rPr>
      </w:pPr>
      <w:r w:rsidRPr="00860BB7">
        <w:rPr>
          <w:rFonts w:ascii="Arial" w:eastAsia="Times New Roman" w:hAnsi="Arial" w:cs="Arial"/>
          <w:snapToGrid w:val="0"/>
          <w:szCs w:val="20"/>
        </w:rPr>
        <w:t>4.6. 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w:t>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pStyle w:val="Nivel1"/>
        <w:spacing w:line="276" w:lineRule="auto"/>
        <w:ind w:left="284"/>
        <w:rPr>
          <w:rFonts w:ascii="Arial" w:eastAsia="Times New Roman" w:hAnsi="Arial" w:cs="Arial"/>
          <w:snapToGrid w:val="0"/>
          <w:szCs w:val="20"/>
        </w:rPr>
      </w:pPr>
      <w:r w:rsidRPr="00860BB7">
        <w:rPr>
          <w:rFonts w:ascii="Arial" w:eastAsia="Times New Roman" w:hAnsi="Arial" w:cs="Arial"/>
          <w:snapToGrid w:val="0"/>
          <w:szCs w:val="20"/>
        </w:rPr>
        <w:t xml:space="preserve">4.7. As </w:t>
      </w:r>
      <w:r w:rsidRPr="00860BB7">
        <w:rPr>
          <w:rFonts w:ascii="Arial" w:eastAsia="Times New Roman" w:hAnsi="Arial" w:cs="Arial"/>
          <w:b/>
          <w:snapToGrid w:val="0"/>
          <w:szCs w:val="20"/>
        </w:rPr>
        <w:t>Plantas Baixas existentes das unidades</w:t>
      </w:r>
      <w:r w:rsidRPr="00860BB7">
        <w:rPr>
          <w:rFonts w:ascii="Arial" w:eastAsia="Times New Roman" w:hAnsi="Arial" w:cs="Arial"/>
          <w:snapToGrid w:val="0"/>
          <w:szCs w:val="20"/>
        </w:rPr>
        <w:t xml:space="preserve"> na planilha de itens, o </w:t>
      </w:r>
      <w:r w:rsidRPr="00860BB7">
        <w:rPr>
          <w:rFonts w:ascii="Arial" w:eastAsia="Times New Roman" w:hAnsi="Arial" w:cs="Arial"/>
          <w:b/>
          <w:snapToGrid w:val="0"/>
          <w:szCs w:val="20"/>
        </w:rPr>
        <w:t>Orçamento de Contratação de Projetos</w:t>
      </w:r>
      <w:r w:rsidRPr="00860BB7">
        <w:rPr>
          <w:rFonts w:ascii="Arial" w:eastAsia="Times New Roman" w:hAnsi="Arial" w:cs="Arial"/>
          <w:snapToGrid w:val="0"/>
          <w:szCs w:val="20"/>
        </w:rPr>
        <w:t xml:space="preserve">, o </w:t>
      </w:r>
      <w:r w:rsidRPr="00860BB7">
        <w:rPr>
          <w:rFonts w:ascii="Arial" w:eastAsia="Times New Roman" w:hAnsi="Arial" w:cs="Arial"/>
          <w:b/>
          <w:snapToGrid w:val="0"/>
          <w:szCs w:val="20"/>
        </w:rPr>
        <w:t>Cronograma Físico-Financeiro</w:t>
      </w:r>
      <w:r w:rsidRPr="00860BB7">
        <w:rPr>
          <w:rFonts w:ascii="Arial" w:eastAsia="Times New Roman" w:hAnsi="Arial" w:cs="Arial"/>
          <w:snapToGrid w:val="0"/>
          <w:szCs w:val="20"/>
        </w:rPr>
        <w:t xml:space="preserve"> e este Termo de Referência se complementam e deverão ser obedecidos em sua totalidade.</w:t>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4.8. A Contratada deverá entregar como produto final, o </w:t>
      </w:r>
      <w:r w:rsidRPr="00860BB7">
        <w:rPr>
          <w:rFonts w:ascii="Arial" w:hAnsi="Arial" w:cs="Arial"/>
          <w:b/>
        </w:rPr>
        <w:t>Laudo de Exigências do CBMESP</w:t>
      </w:r>
      <w:r w:rsidRPr="00860BB7">
        <w:rPr>
          <w:rFonts w:ascii="Arial" w:hAnsi="Arial" w:cs="Arial"/>
        </w:rPr>
        <w:t>, sendo o mesmo emitido após a aprovação do PCIP, para as edificações que estiverem com as medidas de segurança contra incêndio e pânico projetados de acordo com as Notas Técnicas pertinentes do CBMESP. Ainda, deverão ser entregues todos os projetos aprovados no CBMESP, elaborados através das etapas de Anteprojeto, Projeto Básico, Projeto Executivo e Projeto Legal, conforme descrição dos serviços contratado.</w:t>
      </w:r>
    </w:p>
    <w:p w:rsidR="00860BB7" w:rsidRPr="00860BB7" w:rsidRDefault="00860BB7" w:rsidP="00860BB7">
      <w:pPr>
        <w:pStyle w:val="PargrafodaLista"/>
        <w:rPr>
          <w:rFonts w:ascii="Arial" w:hAnsi="Arial" w:cs="Arial"/>
        </w:rPr>
      </w:pP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4.9. Os trâmites para a aprovação dos Projetos junto aos órgãos oficiais e às concessionárias de serviços, quando necessário, serão de responsabilidade da </w:t>
      </w:r>
      <w:r w:rsidRPr="00860BB7">
        <w:rPr>
          <w:rFonts w:ascii="Arial" w:hAnsi="Arial" w:cs="Arial"/>
          <w:b/>
        </w:rPr>
        <w:t>Contratada</w:t>
      </w:r>
      <w:r w:rsidRPr="00860BB7">
        <w:rPr>
          <w:rFonts w:ascii="Arial" w:hAnsi="Arial" w:cs="Arial"/>
        </w:rPr>
        <w:t>, através dos autores dos Projetos.</w:t>
      </w:r>
    </w:p>
    <w:p w:rsidR="00860BB7" w:rsidRPr="00860BB7" w:rsidRDefault="00860BB7" w:rsidP="00860BB7">
      <w:pPr>
        <w:suppressAutoHyphens/>
        <w:autoSpaceDN w:val="0"/>
        <w:ind w:left="284"/>
        <w:jc w:val="both"/>
        <w:textAlignment w:val="baseline"/>
        <w:rPr>
          <w:rFonts w:ascii="Arial" w:hAnsi="Arial" w:cs="Arial"/>
        </w:rPr>
      </w:pP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4.10. Projeto de Combate a Incêndio e Pânico será composto por duas etapas. A primeira terá como objetivo a elaboração do PSCIP (Processo de Segurança Contra Incêndio e Pânico) e Projetos </w:t>
      </w:r>
      <w:r w:rsidRPr="00860BB7">
        <w:rPr>
          <w:rFonts w:ascii="Arial" w:hAnsi="Arial" w:cs="Arial"/>
        </w:rPr>
        <w:lastRenderedPageBreak/>
        <w:t xml:space="preserve">Complementares, necessários para aprovação no CBMESP (Corpo de Bombeiros Militar do Estado do São Paulo), composto pelo projeto, memórias de cálculo e toda a documentação exigida pelo mesmo. A segunda etapa será composta pelo projeto Legal aprovado pelo CBMESP, acrescido de todas as informações e detalhes necessários para a implantação do sistema, resultando na entrega do </w:t>
      </w:r>
      <w:r w:rsidRPr="00860BB7">
        <w:rPr>
          <w:rFonts w:ascii="Arial" w:hAnsi="Arial" w:cs="Arial"/>
          <w:b/>
        </w:rPr>
        <w:t>Laudo de Exigências</w:t>
      </w:r>
      <w:r w:rsidRPr="00860BB7">
        <w:rPr>
          <w:rFonts w:ascii="Arial" w:hAnsi="Arial" w:cs="Arial"/>
        </w:rPr>
        <w:t xml:space="preserve"> e o </w:t>
      </w:r>
      <w:r w:rsidRPr="00860BB7">
        <w:rPr>
          <w:rFonts w:ascii="Arial" w:hAnsi="Arial" w:cs="Arial"/>
          <w:b/>
        </w:rPr>
        <w:t>Projeto Executivo de Incêndio</w:t>
      </w:r>
      <w:r w:rsidRPr="00860BB7">
        <w:rPr>
          <w:rFonts w:ascii="Arial" w:hAnsi="Arial" w:cs="Arial"/>
        </w:rPr>
        <w:t>.</w:t>
      </w:r>
    </w:p>
    <w:p w:rsidR="00860BB7" w:rsidRPr="00860BB7" w:rsidRDefault="00860BB7" w:rsidP="00860BB7">
      <w:pPr>
        <w:suppressAutoHyphens/>
        <w:autoSpaceDN w:val="0"/>
        <w:ind w:left="284"/>
        <w:jc w:val="both"/>
        <w:textAlignment w:val="baseline"/>
        <w:rPr>
          <w:rFonts w:ascii="Arial" w:hAnsi="Arial" w:cs="Arial"/>
          <w:snapToGrid w:val="0"/>
        </w:rPr>
      </w:pP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4.11. As memórias de cálculo para dimensionamento das Bombas de Incêndio da canalização preventiva fixa, bem como de hidrantes e sistema de chuveiros (Sprinklers) e demais proteções necessárias, deverão ser entregues para cada edificação. Da mesma forma, o Memorial Técnico do Projeto de PCIP deverá ser elaborado e entregue pela </w:t>
      </w:r>
      <w:r w:rsidRPr="00860BB7">
        <w:rPr>
          <w:rFonts w:ascii="Arial" w:hAnsi="Arial" w:cs="Arial"/>
          <w:b/>
        </w:rPr>
        <w:t>Contratada</w:t>
      </w:r>
      <w:r w:rsidRPr="00860BB7">
        <w:rPr>
          <w:rFonts w:ascii="Arial" w:hAnsi="Arial" w:cs="Arial"/>
        </w:rPr>
        <w:t xml:space="preserve"> para cada edificação presente no contrato.</w:t>
      </w:r>
    </w:p>
    <w:p w:rsidR="00860BB7" w:rsidRPr="00860BB7" w:rsidRDefault="00860BB7" w:rsidP="00860BB7">
      <w:pPr>
        <w:ind w:left="284"/>
        <w:jc w:val="both"/>
        <w:rPr>
          <w:rFonts w:ascii="Arial" w:hAnsi="Arial" w:cs="Arial"/>
        </w:rPr>
      </w:pP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4.12. O recolhimento dos Registros de Responsabilidade Técnica (RRT) e das Anotações de Responsabilidade Técnica (ART), junto ao CREA/SP e CAU/SP, ficarão a cargo da </w:t>
      </w:r>
      <w:r w:rsidRPr="00860BB7">
        <w:rPr>
          <w:rFonts w:ascii="Arial" w:hAnsi="Arial" w:cs="Arial"/>
          <w:b/>
        </w:rPr>
        <w:t>Contratada</w:t>
      </w:r>
      <w:r w:rsidRPr="00860BB7">
        <w:rPr>
          <w:rFonts w:ascii="Arial" w:hAnsi="Arial" w:cs="Arial"/>
        </w:rPr>
        <w:t>, sendo indispensável a sua apresentação na ocasião da Ordem de Início dos Serviços.</w:t>
      </w:r>
    </w:p>
    <w:p w:rsidR="00860BB7" w:rsidRPr="00860BB7" w:rsidRDefault="00860BB7" w:rsidP="00860BB7">
      <w:pPr>
        <w:ind w:left="284"/>
        <w:jc w:val="both"/>
        <w:rPr>
          <w:rFonts w:ascii="Arial" w:hAnsi="Arial" w:cs="Arial"/>
        </w:rPr>
      </w:pP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4.13. Os despachos de indeferimento de Projetos de PCIP, emitidos pelo CBMESP, ensejam a necessidade de correção de serviços não satisfatórios, ficando a cargo da </w:t>
      </w:r>
      <w:r w:rsidRPr="00860BB7">
        <w:rPr>
          <w:rFonts w:ascii="Arial" w:hAnsi="Arial" w:cs="Arial"/>
          <w:b/>
        </w:rPr>
        <w:t>Contratada</w:t>
      </w:r>
      <w:r w:rsidRPr="00860BB7">
        <w:rPr>
          <w:rFonts w:ascii="Arial" w:hAnsi="Arial" w:cs="Arial"/>
        </w:rPr>
        <w:t xml:space="preserve"> a obrigação de correção dos mesmos, seguido de nova tramitação junto à CBMESP. Todos os custos de tramitação de documentos junto à CBMESP serão por conta da </w:t>
      </w:r>
      <w:r w:rsidRPr="00860BB7">
        <w:rPr>
          <w:rFonts w:ascii="Arial" w:hAnsi="Arial" w:cs="Arial"/>
          <w:b/>
        </w:rPr>
        <w:t>Contratada</w:t>
      </w:r>
      <w:r w:rsidRPr="00860BB7">
        <w:rPr>
          <w:rFonts w:ascii="Arial" w:hAnsi="Arial" w:cs="Arial"/>
        </w:rPr>
        <w:t>.</w:t>
      </w: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4.14. A </w:t>
      </w:r>
      <w:r w:rsidRPr="00860BB7">
        <w:rPr>
          <w:rFonts w:ascii="Arial" w:hAnsi="Arial" w:cs="Arial"/>
          <w:b/>
        </w:rPr>
        <w:t>Contratada</w:t>
      </w:r>
      <w:r w:rsidRPr="00860BB7">
        <w:rPr>
          <w:rFonts w:ascii="Arial" w:hAnsi="Arial" w:cs="Arial"/>
        </w:rPr>
        <w:t xml:space="preserve"> deverá alterar o Projeto Básico/Executivo no que for apontado como ausência de detalhe ou informação incompleta, em função de viabilizar a elaboração definitiva do orçamento para execução das obras, inclusive com a emissão da nova documentação física de revisão, devidamente assinada e com o fornecimento dos arquivos eletrônicos revistos.</w:t>
      </w:r>
    </w:p>
    <w:p w:rsidR="00860BB7" w:rsidRPr="00860BB7" w:rsidRDefault="00860BB7" w:rsidP="00860BB7">
      <w:pPr>
        <w:ind w:left="284"/>
        <w:jc w:val="both"/>
        <w:rPr>
          <w:rFonts w:ascii="Arial" w:hAnsi="Arial" w:cs="Arial"/>
        </w:rPr>
      </w:pPr>
    </w:p>
    <w:p w:rsidR="00860BB7" w:rsidRPr="00860BB7" w:rsidRDefault="00860BB7" w:rsidP="00860BB7">
      <w:pPr>
        <w:suppressAutoHyphens/>
        <w:autoSpaceDN w:val="0"/>
        <w:spacing w:after="120"/>
        <w:ind w:left="284"/>
        <w:jc w:val="both"/>
        <w:textAlignment w:val="baseline"/>
        <w:rPr>
          <w:rFonts w:ascii="Arial" w:hAnsi="Arial" w:cs="Arial"/>
        </w:rPr>
      </w:pPr>
      <w:r w:rsidRPr="00860BB7">
        <w:rPr>
          <w:rFonts w:ascii="Arial" w:hAnsi="Arial" w:cs="Arial"/>
        </w:rPr>
        <w:t xml:space="preserve">4.15. A documentação relativa a cada fase de projeto só deverá considerada </w:t>
      </w:r>
      <w:r w:rsidRPr="00860BB7">
        <w:rPr>
          <w:rFonts w:ascii="Arial" w:hAnsi="Arial" w:cs="Arial"/>
          <w:i/>
        </w:rPr>
        <w:t xml:space="preserve">ENTREGUE à Contratada </w:t>
      </w:r>
      <w:r w:rsidRPr="00860BB7">
        <w:rPr>
          <w:rFonts w:ascii="Arial" w:hAnsi="Arial" w:cs="Arial"/>
        </w:rPr>
        <w:t>se contiver todo o conteúdo estabelecido para a respectiva fase, conforme especificado nas definições e detalhamentos fornecidos pela Contratante. Nesse sentido, para cada edificação presente na</w:t>
      </w:r>
      <w:r w:rsidRPr="00860BB7">
        <w:rPr>
          <w:rFonts w:ascii="Arial" w:hAnsi="Arial" w:cs="Arial"/>
          <w:b/>
        </w:rPr>
        <w:t>Planilha de Itens</w:t>
      </w:r>
      <w:r w:rsidRPr="00860BB7">
        <w:rPr>
          <w:rFonts w:ascii="Arial" w:hAnsi="Arial" w:cs="Arial"/>
        </w:rPr>
        <w:t xml:space="preserve"> deverá ser apresentada o Projeto Legal assinado e aprovado pelo CBMESP, o Projeto Executivo de Incêndio e o Laudo de Exigência específico da edificação.</w:t>
      </w:r>
    </w:p>
    <w:p w:rsidR="00860BB7" w:rsidRPr="00860BB7" w:rsidRDefault="00860BB7" w:rsidP="00860BB7">
      <w:pPr>
        <w:ind w:left="284"/>
        <w:jc w:val="both"/>
        <w:rPr>
          <w:rFonts w:ascii="Arial" w:hAnsi="Arial" w:cs="Arial"/>
        </w:rPr>
      </w:pPr>
    </w:p>
    <w:p w:rsidR="00860BB7" w:rsidRPr="00860BB7" w:rsidRDefault="00860BB7" w:rsidP="00860BB7">
      <w:pPr>
        <w:pStyle w:val="Nivel1"/>
        <w:spacing w:line="276" w:lineRule="auto"/>
        <w:ind w:left="284"/>
        <w:rPr>
          <w:rFonts w:ascii="Arial" w:eastAsia="Times New Roman" w:hAnsi="Arial" w:cs="Arial"/>
          <w:snapToGrid w:val="0"/>
          <w:szCs w:val="20"/>
        </w:rPr>
      </w:pPr>
      <w:r w:rsidRPr="00860BB7">
        <w:rPr>
          <w:rFonts w:ascii="Arial" w:eastAsia="Times New Roman" w:hAnsi="Arial" w:cs="Arial"/>
          <w:snapToGrid w:val="0"/>
          <w:szCs w:val="20"/>
        </w:rPr>
        <w:t xml:space="preserve">4.16. As unidades prediais que compõem o objeto deste Termo de Referência, bem como suas respectivas áreas estão descritas na </w:t>
      </w:r>
      <w:r w:rsidRPr="00860BB7">
        <w:rPr>
          <w:rFonts w:ascii="Arial" w:eastAsia="Times New Roman" w:hAnsi="Arial" w:cs="Arial"/>
          <w:b/>
          <w:snapToGrid w:val="0"/>
          <w:szCs w:val="20"/>
        </w:rPr>
        <w:t>Planilha de itens</w:t>
      </w:r>
      <w:r>
        <w:rPr>
          <w:rFonts w:ascii="Arial" w:eastAsia="Times New Roman" w:hAnsi="Arial" w:cs="Arial"/>
          <w:b/>
          <w:snapToGrid w:val="0"/>
          <w:szCs w:val="20"/>
        </w:rPr>
        <w:t xml:space="preserve"> </w:t>
      </w:r>
      <w:r w:rsidRPr="00860BB7">
        <w:rPr>
          <w:rFonts w:ascii="Arial" w:eastAsia="Times New Roman" w:hAnsi="Arial" w:cs="Arial"/>
          <w:snapToGrid w:val="0"/>
          <w:szCs w:val="20"/>
        </w:rPr>
        <w:t>abaixo:</w:t>
      </w: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pStyle w:val="Nivel1"/>
        <w:spacing w:line="276" w:lineRule="auto"/>
        <w:ind w:left="284"/>
        <w:rPr>
          <w:rFonts w:ascii="Arial" w:eastAsia="Times New Roman" w:hAnsi="Arial" w:cs="Arial"/>
          <w:snapToGrid w:val="0"/>
          <w:szCs w:val="20"/>
        </w:rPr>
      </w:pPr>
      <w:r w:rsidRPr="00860BB7">
        <w:rPr>
          <w:rFonts w:ascii="Arial" w:hAnsi="Arial" w:cs="Arial"/>
          <w:noProof/>
          <w:szCs w:val="20"/>
        </w:rPr>
        <w:lastRenderedPageBreak/>
        <w:drawing>
          <wp:inline distT="0" distB="0" distL="0" distR="0">
            <wp:extent cx="6120130" cy="4036865"/>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4036865"/>
                    </a:xfrm>
                    <a:prstGeom prst="rect">
                      <a:avLst/>
                    </a:prstGeom>
                    <a:noFill/>
                    <a:ln>
                      <a:noFill/>
                    </a:ln>
                  </pic:spPr>
                </pic:pic>
              </a:graphicData>
            </a:graphic>
          </wp:inline>
        </w:drawing>
      </w: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pStyle w:val="Nivel1"/>
        <w:spacing w:line="276" w:lineRule="auto"/>
        <w:ind w:left="284"/>
        <w:rPr>
          <w:rFonts w:ascii="Arial" w:eastAsia="Times New Roman" w:hAnsi="Arial" w:cs="Arial"/>
          <w:snapToGrid w:val="0"/>
          <w:szCs w:val="20"/>
        </w:rPr>
      </w:pPr>
    </w:p>
    <w:p w:rsidR="00860BB7" w:rsidRPr="00860BB7" w:rsidRDefault="00860BB7" w:rsidP="00860BB7">
      <w:pPr>
        <w:suppressAutoHyphens/>
        <w:rPr>
          <w:rFonts w:ascii="Arial" w:hAnsi="Arial" w:cs="Arial"/>
          <w:bCs/>
          <w:color w:val="1F497D" w:themeColor="text2"/>
          <w:kern w:val="2"/>
          <w:lang w:eastAsia="zh-CN"/>
        </w:rPr>
      </w:pPr>
    </w:p>
    <w:p w:rsidR="00860BB7" w:rsidRPr="00860BB7" w:rsidRDefault="00860BB7" w:rsidP="00860BB7">
      <w:pPr>
        <w:numPr>
          <w:ilvl w:val="0"/>
          <w:numId w:val="14"/>
        </w:numPr>
        <w:suppressAutoHyphens/>
        <w:spacing w:line="276" w:lineRule="auto"/>
        <w:ind w:left="284" w:hanging="284"/>
        <w:rPr>
          <w:rFonts w:ascii="Arial" w:hAnsi="Arial" w:cs="Arial"/>
          <w:b/>
          <w:kern w:val="2"/>
          <w:u w:val="single"/>
          <w:lang w:eastAsia="zh-CN"/>
        </w:rPr>
      </w:pPr>
      <w:r w:rsidRPr="00860BB7">
        <w:rPr>
          <w:rFonts w:ascii="Arial" w:hAnsi="Arial" w:cs="Arial"/>
          <w:b/>
          <w:bCs/>
          <w:kern w:val="2"/>
          <w:u w:val="single"/>
          <w:lang w:eastAsia="es-ES_tradnl"/>
        </w:rPr>
        <w:t>VISTORIA</w:t>
      </w:r>
      <w:r w:rsidRPr="00860BB7">
        <w:rPr>
          <w:rFonts w:ascii="Arial" w:hAnsi="Arial" w:cs="Arial"/>
          <w:b/>
          <w:kern w:val="2"/>
          <w:u w:val="single"/>
          <w:lang w:eastAsia="zh-CN"/>
        </w:rPr>
        <w:t xml:space="preserve"> PARA A LICITAÇÃO</w:t>
      </w:r>
    </w:p>
    <w:p w:rsidR="00860BB7" w:rsidRPr="00860BB7" w:rsidRDefault="00860BB7" w:rsidP="00860BB7">
      <w:pPr>
        <w:pStyle w:val="PargrafodaLista"/>
        <w:suppressAutoHyphens/>
        <w:ind w:left="426"/>
        <w:rPr>
          <w:rFonts w:ascii="Arial" w:hAnsi="Arial" w:cs="Arial"/>
          <w:b/>
          <w:kern w:val="2"/>
          <w:lang w:eastAsia="zh-CN"/>
        </w:rPr>
      </w:pPr>
    </w:p>
    <w:p w:rsidR="00860BB7" w:rsidRPr="00860BB7" w:rsidRDefault="00860BB7" w:rsidP="00860BB7">
      <w:pPr>
        <w:pStyle w:val="PargrafodaLista"/>
        <w:numPr>
          <w:ilvl w:val="0"/>
          <w:numId w:val="19"/>
        </w:numPr>
        <w:suppressAutoHyphens/>
        <w:autoSpaceDN w:val="0"/>
        <w:spacing w:line="276" w:lineRule="auto"/>
        <w:ind w:left="720" w:firstLine="0"/>
        <w:contextualSpacing w:val="0"/>
        <w:jc w:val="both"/>
        <w:textAlignment w:val="baseline"/>
        <w:rPr>
          <w:rFonts w:ascii="Arial" w:hAnsi="Arial" w:cs="Arial"/>
          <w:vanish/>
        </w:rPr>
      </w:pPr>
    </w:p>
    <w:p w:rsidR="00860BB7" w:rsidRPr="00860BB7" w:rsidRDefault="00860BB7" w:rsidP="00860BB7">
      <w:pPr>
        <w:pStyle w:val="PargrafodaLista"/>
        <w:suppressAutoHyphens/>
        <w:autoSpaceDN w:val="0"/>
        <w:spacing w:after="120"/>
        <w:ind w:left="284"/>
        <w:jc w:val="both"/>
        <w:textAlignment w:val="baseline"/>
        <w:rPr>
          <w:rFonts w:ascii="Arial" w:hAnsi="Arial" w:cs="Arial"/>
        </w:rPr>
      </w:pPr>
      <w:r w:rsidRPr="00860BB7">
        <w:rPr>
          <w:rFonts w:ascii="Arial" w:hAnsi="Arial" w:cs="Arial"/>
        </w:rPr>
        <w:t>5.1. Para o correto dimensionamento e elaboração de sua proposta, o licitante deverá realizar vistoria nas instalações do local de execução dos serviços.</w:t>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pStyle w:val="Nivel1"/>
        <w:spacing w:line="276" w:lineRule="auto"/>
        <w:ind w:left="284"/>
        <w:rPr>
          <w:rFonts w:ascii="Arial" w:hAnsi="Arial" w:cs="Arial"/>
          <w:szCs w:val="20"/>
        </w:rPr>
      </w:pPr>
      <w:r w:rsidRPr="00860BB7">
        <w:rPr>
          <w:rFonts w:ascii="Arial" w:hAnsi="Arial" w:cs="Arial"/>
          <w:szCs w:val="20"/>
        </w:rPr>
        <w:t>5.2 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suppressAutoHyphens/>
        <w:rPr>
          <w:rFonts w:ascii="Arial" w:eastAsia="Segoe UI" w:hAnsi="Arial" w:cs="Arial"/>
        </w:rPr>
      </w:pPr>
    </w:p>
    <w:p w:rsidR="00860BB7" w:rsidRPr="00860BB7" w:rsidRDefault="00860BB7" w:rsidP="00860BB7">
      <w:pPr>
        <w:numPr>
          <w:ilvl w:val="0"/>
          <w:numId w:val="14"/>
        </w:numPr>
        <w:suppressAutoHyphens/>
        <w:spacing w:line="276" w:lineRule="auto"/>
        <w:ind w:left="284" w:hanging="284"/>
        <w:rPr>
          <w:rFonts w:ascii="Arial" w:hAnsi="Arial" w:cs="Arial"/>
          <w:b/>
          <w:kern w:val="2"/>
          <w:u w:val="single"/>
          <w:lang w:eastAsia="zh-CN"/>
        </w:rPr>
      </w:pPr>
      <w:r w:rsidRPr="00860BB7">
        <w:rPr>
          <w:rFonts w:ascii="Arial" w:hAnsi="Arial" w:cs="Arial"/>
          <w:b/>
          <w:kern w:val="2"/>
          <w:u w:val="single"/>
          <w:lang w:eastAsia="zh-CN"/>
        </w:rPr>
        <w:t>FLUXO DE PROCEDIMENTO</w:t>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suppressAutoHyphens/>
        <w:rPr>
          <w:rFonts w:ascii="Arial" w:hAnsi="Arial" w:cs="Arial"/>
          <w:bCs/>
          <w:color w:val="1F497D" w:themeColor="text2"/>
          <w:kern w:val="2"/>
          <w:lang w:eastAsia="zh-CN"/>
        </w:rPr>
      </w:pPr>
    </w:p>
    <w:p w:rsidR="00860BB7" w:rsidRPr="00860BB7" w:rsidRDefault="00860BB7" w:rsidP="00860BB7">
      <w:pPr>
        <w:pStyle w:val="Nivel1"/>
        <w:spacing w:line="276" w:lineRule="auto"/>
        <w:ind w:left="284"/>
        <w:rPr>
          <w:rFonts w:ascii="Arial" w:hAnsi="Arial" w:cs="Arial"/>
          <w:szCs w:val="20"/>
        </w:rPr>
      </w:pPr>
      <w:r w:rsidRPr="00860BB7">
        <w:rPr>
          <w:rFonts w:ascii="Arial" w:hAnsi="Arial" w:cs="Arial"/>
          <w:szCs w:val="20"/>
        </w:rPr>
        <w:t xml:space="preserve">6.1.O fluxo de procedimentos a ser desempenhado pela </w:t>
      </w:r>
      <w:r w:rsidRPr="00860BB7">
        <w:rPr>
          <w:rFonts w:ascii="Arial" w:hAnsi="Arial" w:cs="Arial"/>
          <w:b/>
          <w:szCs w:val="20"/>
        </w:rPr>
        <w:t>Contratada</w:t>
      </w:r>
      <w:r w:rsidRPr="00860BB7">
        <w:rPr>
          <w:rFonts w:ascii="Arial" w:hAnsi="Arial" w:cs="Arial"/>
          <w:szCs w:val="20"/>
        </w:rPr>
        <w:t xml:space="preserve"> deverá seguir as etapas abaixo de serviços, bem como outras a critério da </w:t>
      </w:r>
      <w:r w:rsidRPr="00860BB7">
        <w:rPr>
          <w:rFonts w:ascii="Arial" w:hAnsi="Arial" w:cs="Arial"/>
          <w:b/>
          <w:szCs w:val="20"/>
        </w:rPr>
        <w:t>Contratante</w:t>
      </w:r>
      <w:r w:rsidRPr="00860BB7">
        <w:rPr>
          <w:rFonts w:ascii="Arial" w:hAnsi="Arial" w:cs="Arial"/>
          <w:szCs w:val="20"/>
        </w:rPr>
        <w:t>.</w:t>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tabs>
          <w:tab w:val="left" w:pos="2268"/>
        </w:tabs>
        <w:suppressAutoHyphens/>
        <w:autoSpaceDN w:val="0"/>
        <w:ind w:left="851" w:hanging="284"/>
        <w:jc w:val="both"/>
        <w:textAlignment w:val="baseline"/>
        <w:rPr>
          <w:rFonts w:ascii="Arial" w:hAnsi="Arial" w:cs="Arial"/>
        </w:rPr>
      </w:pPr>
      <w:r w:rsidRPr="00860BB7">
        <w:rPr>
          <w:rFonts w:ascii="Arial" w:hAnsi="Arial" w:cs="Arial"/>
          <w:lang w:eastAsia="ar-SA"/>
        </w:rPr>
        <w:t xml:space="preserve">6.1.1 Inicialmente, a </w:t>
      </w:r>
      <w:r w:rsidRPr="00860BB7">
        <w:rPr>
          <w:rFonts w:ascii="Arial" w:hAnsi="Arial" w:cs="Arial"/>
          <w:b/>
          <w:lang w:eastAsia="ar-SA"/>
        </w:rPr>
        <w:t>Contratada</w:t>
      </w:r>
      <w:r w:rsidRPr="00860BB7">
        <w:rPr>
          <w:rFonts w:ascii="Arial" w:hAnsi="Arial" w:cs="Arial"/>
          <w:lang w:eastAsia="ar-SA"/>
        </w:rPr>
        <w:t xml:space="preserve"> deverá realizar o </w:t>
      </w:r>
      <w:r w:rsidRPr="00860BB7">
        <w:rPr>
          <w:rFonts w:ascii="Arial" w:hAnsi="Arial" w:cs="Arial"/>
          <w:b/>
          <w:lang w:eastAsia="ar-SA"/>
        </w:rPr>
        <w:t>Levantamento Arquitetônico / Atualização de Bases Cadastrais (LA)</w:t>
      </w:r>
      <w:r w:rsidRPr="00860BB7">
        <w:rPr>
          <w:rFonts w:ascii="Arial" w:hAnsi="Arial" w:cs="Arial"/>
          <w:lang w:eastAsia="ar-SA"/>
        </w:rPr>
        <w:t xml:space="preserve"> de todas as edificações presentes neste objeto de contratação, de modo a possibilitar o desenvolvimento do Anteprojeto de PCIP devidamente estruturado quanto as atuais condições arquitetônicas das edificações. Esse processo será a etapa inicial </w:t>
      </w:r>
      <w:r w:rsidRPr="00860BB7">
        <w:rPr>
          <w:rFonts w:ascii="Arial" w:hAnsi="Arial" w:cs="Arial"/>
          <w:lang w:eastAsia="ar-SA"/>
        </w:rPr>
        <w:lastRenderedPageBreak/>
        <w:t>de contratação, bem como pré-requisito para o desenvolvimento das fases posteriores, e deve ser apresentado para aprovação pela Contratante.</w:t>
      </w:r>
    </w:p>
    <w:p w:rsidR="00860BB7" w:rsidRPr="00860BB7" w:rsidRDefault="00860BB7" w:rsidP="00860BB7">
      <w:pPr>
        <w:tabs>
          <w:tab w:val="left" w:pos="2268"/>
        </w:tabs>
        <w:suppressAutoHyphens/>
        <w:autoSpaceDN w:val="0"/>
        <w:ind w:left="851" w:hanging="284"/>
        <w:jc w:val="both"/>
        <w:textAlignment w:val="baseline"/>
        <w:rPr>
          <w:rFonts w:ascii="Arial" w:hAnsi="Arial" w:cs="Arial"/>
        </w:rPr>
      </w:pPr>
      <w:r w:rsidRPr="00860BB7">
        <w:rPr>
          <w:rFonts w:ascii="Arial" w:hAnsi="Arial" w:cs="Arial"/>
        </w:rPr>
        <w:t xml:space="preserve">6.1.2 O </w:t>
      </w:r>
      <w:r w:rsidRPr="00860BB7">
        <w:rPr>
          <w:rFonts w:ascii="Arial" w:hAnsi="Arial" w:cs="Arial"/>
          <w:b/>
          <w:bCs/>
        </w:rPr>
        <w:t>Anteprojeto de Segurança contra Incêndio e Pânico</w:t>
      </w:r>
      <w:r w:rsidRPr="00860BB7">
        <w:rPr>
          <w:rFonts w:ascii="Arial" w:hAnsi="Arial" w:cs="Arial"/>
        </w:rPr>
        <w:t xml:space="preserve">, abrangendo todas as edificações constantes do </w:t>
      </w:r>
      <w:r w:rsidRPr="00860BB7">
        <w:rPr>
          <w:rFonts w:ascii="Arial" w:hAnsi="Arial" w:cs="Arial"/>
          <w:b/>
        </w:rPr>
        <w:t>Planilha de Itens</w:t>
      </w:r>
      <w:r w:rsidRPr="00860BB7">
        <w:rPr>
          <w:rFonts w:ascii="Arial" w:hAnsi="Arial" w:cs="Arial"/>
        </w:rPr>
        <w:t>, será realizado após a finalização da fase de LA e deve ser apresentado para aprovação pela Contratante.</w:t>
      </w:r>
    </w:p>
    <w:p w:rsidR="00860BB7" w:rsidRPr="00860BB7" w:rsidRDefault="00860BB7" w:rsidP="00860BB7">
      <w:pPr>
        <w:tabs>
          <w:tab w:val="left" w:pos="2268"/>
        </w:tabs>
        <w:suppressAutoHyphens/>
        <w:autoSpaceDN w:val="0"/>
        <w:ind w:left="851" w:hanging="284"/>
        <w:jc w:val="both"/>
        <w:textAlignment w:val="baseline"/>
        <w:rPr>
          <w:rFonts w:ascii="Arial" w:hAnsi="Arial" w:cs="Arial"/>
        </w:rPr>
      </w:pPr>
      <w:r w:rsidRPr="00860BB7">
        <w:rPr>
          <w:rFonts w:ascii="Arial" w:hAnsi="Arial" w:cs="Arial"/>
        </w:rPr>
        <w:t xml:space="preserve">6.1.3 Aceito o Anteprojeto pela Contratante, este deve ser apresentado para a </w:t>
      </w:r>
      <w:r w:rsidRPr="00860BB7">
        <w:rPr>
          <w:rFonts w:ascii="Arial" w:hAnsi="Arial" w:cs="Arial"/>
          <w:b/>
        </w:rPr>
        <w:t>Consulta Prévia</w:t>
      </w:r>
      <w:r w:rsidRPr="00860BB7">
        <w:rPr>
          <w:rFonts w:ascii="Arial" w:hAnsi="Arial" w:cs="Arial"/>
        </w:rPr>
        <w:t xml:space="preserve"> no Setor Técnico do Corpo de Bombeiros Militar do Estado de São Paulo (CBMESP), para obtenção das diretrizes para desenvolvimento da etapa de Projeto Básico. Esta Consulta Prévia deve ser oficializada e a comprovação de sua realização deve ser apresentada à Contratante.</w:t>
      </w:r>
    </w:p>
    <w:p w:rsidR="00860BB7" w:rsidRPr="00860BB7" w:rsidRDefault="00860BB7" w:rsidP="00860BB7">
      <w:pPr>
        <w:tabs>
          <w:tab w:val="left" w:pos="2268"/>
        </w:tabs>
        <w:suppressAutoHyphens/>
        <w:autoSpaceDN w:val="0"/>
        <w:ind w:left="851" w:hanging="284"/>
        <w:jc w:val="both"/>
        <w:textAlignment w:val="baseline"/>
        <w:rPr>
          <w:rFonts w:ascii="Arial" w:hAnsi="Arial" w:cs="Arial"/>
        </w:rPr>
      </w:pPr>
      <w:r w:rsidRPr="00860BB7">
        <w:rPr>
          <w:rFonts w:ascii="Arial" w:hAnsi="Arial" w:cs="Arial"/>
        </w:rPr>
        <w:t xml:space="preserve">6.1.4 Em seguida, deve ser desenvolvido o </w:t>
      </w:r>
      <w:r w:rsidRPr="00860BB7">
        <w:rPr>
          <w:rFonts w:ascii="Arial" w:hAnsi="Arial" w:cs="Arial"/>
          <w:b/>
          <w:bCs/>
        </w:rPr>
        <w:t>Projeto Básico</w:t>
      </w:r>
      <w:r w:rsidRPr="00860BB7">
        <w:rPr>
          <w:rFonts w:ascii="Arial" w:hAnsi="Arial" w:cs="Arial"/>
        </w:rPr>
        <w:t xml:space="preserve">, em conformidade com as diretrizes do CBMESP. Esse Projeto Básico deve ser entregue </w:t>
      </w:r>
      <w:r w:rsidRPr="00860BB7">
        <w:rPr>
          <w:rFonts w:ascii="Arial" w:hAnsi="Arial" w:cs="Arial"/>
          <w:b/>
        </w:rPr>
        <w:t>formalmente revisado e compatibilizado</w:t>
      </w:r>
      <w:r w:rsidRPr="00860BB7">
        <w:rPr>
          <w:rFonts w:ascii="Arial" w:hAnsi="Arial" w:cs="Arial"/>
        </w:rPr>
        <w:t xml:space="preserve"> para análise técnica pela Contratante. Após sofrer os ajustes decorrentes da análise técnica da Contratante, o Projeto Básico deve retornar à Contratante para o devido </w:t>
      </w:r>
      <w:r w:rsidRPr="00860BB7">
        <w:rPr>
          <w:rFonts w:ascii="Arial" w:hAnsi="Arial" w:cs="Arial"/>
          <w:b/>
          <w:bCs/>
        </w:rPr>
        <w:t>aceite desta fase</w:t>
      </w:r>
      <w:r w:rsidRPr="00860BB7">
        <w:rPr>
          <w:rFonts w:ascii="Arial" w:hAnsi="Arial" w:cs="Arial"/>
        </w:rPr>
        <w:t>.</w:t>
      </w:r>
    </w:p>
    <w:p w:rsidR="00860BB7" w:rsidRPr="00860BB7" w:rsidRDefault="00860BB7" w:rsidP="00860BB7">
      <w:pPr>
        <w:tabs>
          <w:tab w:val="left" w:pos="2268"/>
        </w:tabs>
        <w:suppressAutoHyphens/>
        <w:autoSpaceDN w:val="0"/>
        <w:ind w:left="851" w:hanging="284"/>
        <w:jc w:val="both"/>
        <w:textAlignment w:val="baseline"/>
        <w:rPr>
          <w:rFonts w:ascii="Arial" w:hAnsi="Arial" w:cs="Arial"/>
        </w:rPr>
      </w:pPr>
      <w:r w:rsidRPr="00860BB7">
        <w:rPr>
          <w:rFonts w:ascii="Arial" w:hAnsi="Arial" w:cs="Arial"/>
        </w:rPr>
        <w:t xml:space="preserve">6.1.5. O </w:t>
      </w:r>
      <w:r w:rsidRPr="00860BB7">
        <w:rPr>
          <w:rFonts w:ascii="Arial" w:hAnsi="Arial" w:cs="Arial"/>
          <w:b/>
          <w:bCs/>
        </w:rPr>
        <w:t>Projeto Básico aceito pela Contratante</w:t>
      </w:r>
      <w:r w:rsidRPr="00860BB7">
        <w:rPr>
          <w:rFonts w:ascii="Arial" w:hAnsi="Arial" w:cs="Arial"/>
        </w:rPr>
        <w:t xml:space="preserve"> deve ser entregue para o procedimento de aprovação no Setor Técnico do CBMESP.</w:t>
      </w:r>
    </w:p>
    <w:p w:rsidR="00860BB7" w:rsidRPr="00860BB7" w:rsidRDefault="00860BB7" w:rsidP="00860BB7">
      <w:pPr>
        <w:tabs>
          <w:tab w:val="left" w:pos="2268"/>
        </w:tabs>
        <w:suppressAutoHyphens/>
        <w:autoSpaceDN w:val="0"/>
        <w:ind w:left="851" w:hanging="284"/>
        <w:jc w:val="both"/>
        <w:textAlignment w:val="baseline"/>
        <w:rPr>
          <w:rFonts w:ascii="Arial" w:hAnsi="Arial" w:cs="Arial"/>
        </w:rPr>
      </w:pPr>
      <w:r w:rsidRPr="00860BB7">
        <w:rPr>
          <w:rFonts w:ascii="Arial" w:hAnsi="Arial" w:cs="Arial"/>
        </w:rPr>
        <w:t xml:space="preserve">6.1.6. Caso haja exigências de correção emitidas pelo Setor Técnico do CBMESP, o </w:t>
      </w:r>
      <w:r w:rsidRPr="00860BB7">
        <w:rPr>
          <w:rFonts w:ascii="Arial" w:hAnsi="Arial" w:cs="Arial"/>
          <w:b/>
          <w:bCs/>
        </w:rPr>
        <w:t>Projeto Básico</w:t>
      </w:r>
      <w:r w:rsidRPr="00860BB7">
        <w:rPr>
          <w:rFonts w:ascii="Arial" w:hAnsi="Arial" w:cs="Arial"/>
        </w:rPr>
        <w:t xml:space="preserve"> deve ser revisado conforme as exigências.</w:t>
      </w:r>
    </w:p>
    <w:p w:rsidR="00860BB7" w:rsidRPr="00860BB7" w:rsidRDefault="00860BB7" w:rsidP="00860BB7">
      <w:pPr>
        <w:tabs>
          <w:tab w:val="left" w:pos="2268"/>
        </w:tabs>
        <w:suppressAutoHyphens/>
        <w:autoSpaceDN w:val="0"/>
        <w:ind w:left="851" w:hanging="284"/>
        <w:jc w:val="both"/>
        <w:textAlignment w:val="baseline"/>
        <w:rPr>
          <w:rFonts w:ascii="Arial" w:hAnsi="Arial" w:cs="Arial"/>
        </w:rPr>
      </w:pPr>
      <w:r w:rsidRPr="00860BB7">
        <w:rPr>
          <w:rFonts w:ascii="Arial" w:hAnsi="Arial" w:cs="Arial"/>
        </w:rPr>
        <w:t xml:space="preserve">6.1.7. A revisão do Projeto Básico conforme as exigências que forem apresentadas pelo Setor Técnico do CBMESP, devem fundamentar a elaboração da etapa de Projeto Executivo a ser entregue à Contratante para análise. Após sofrer os ajustes decorrentes da análise técnica da Contratante, o </w:t>
      </w:r>
      <w:r w:rsidRPr="00860BB7">
        <w:rPr>
          <w:rFonts w:ascii="Arial" w:hAnsi="Arial" w:cs="Arial"/>
          <w:b/>
          <w:bCs/>
        </w:rPr>
        <w:t>Projeto Executivo</w:t>
      </w:r>
      <w:r w:rsidRPr="00860BB7">
        <w:rPr>
          <w:rFonts w:ascii="Arial" w:hAnsi="Arial" w:cs="Arial"/>
        </w:rPr>
        <w:t xml:space="preserve"> deve retornar à Contratante para o devido </w:t>
      </w:r>
      <w:r w:rsidRPr="00860BB7">
        <w:rPr>
          <w:rFonts w:ascii="Arial" w:hAnsi="Arial" w:cs="Arial"/>
          <w:b/>
          <w:bCs/>
        </w:rPr>
        <w:t>aceite desta fase</w:t>
      </w:r>
      <w:r w:rsidRPr="00860BB7">
        <w:rPr>
          <w:rFonts w:ascii="Arial" w:hAnsi="Arial" w:cs="Arial"/>
        </w:rPr>
        <w:t>.</w:t>
      </w:r>
    </w:p>
    <w:p w:rsidR="00860BB7" w:rsidRPr="00860BB7" w:rsidRDefault="00860BB7" w:rsidP="00860BB7">
      <w:pPr>
        <w:tabs>
          <w:tab w:val="left" w:pos="2268"/>
        </w:tabs>
        <w:suppressAutoHyphens/>
        <w:autoSpaceDN w:val="0"/>
        <w:ind w:left="851" w:hanging="284"/>
        <w:jc w:val="both"/>
        <w:textAlignment w:val="baseline"/>
        <w:rPr>
          <w:rFonts w:ascii="Arial" w:hAnsi="Arial" w:cs="Arial"/>
          <w:shd w:val="clear" w:color="auto" w:fill="FFFF00"/>
        </w:rPr>
      </w:pPr>
      <w:r w:rsidRPr="00860BB7">
        <w:rPr>
          <w:rFonts w:ascii="Arial" w:hAnsi="Arial" w:cs="Arial"/>
        </w:rPr>
        <w:t xml:space="preserve">6.1.8. As pranchas referentes ao </w:t>
      </w:r>
      <w:r w:rsidRPr="00860BB7">
        <w:rPr>
          <w:rFonts w:ascii="Arial" w:hAnsi="Arial" w:cs="Arial"/>
          <w:b/>
          <w:bCs/>
        </w:rPr>
        <w:t>Projeto Executivo</w:t>
      </w:r>
      <w:r w:rsidRPr="00860BB7">
        <w:rPr>
          <w:rFonts w:ascii="Arial" w:hAnsi="Arial" w:cs="Arial"/>
        </w:rPr>
        <w:t xml:space="preserve">, bem como o </w:t>
      </w:r>
      <w:r w:rsidRPr="00860BB7">
        <w:rPr>
          <w:rFonts w:ascii="Arial" w:hAnsi="Arial" w:cs="Arial"/>
          <w:b/>
          <w:bCs/>
        </w:rPr>
        <w:t>Laudo de Exigências emitido pelo CBMESP</w:t>
      </w:r>
      <w:r w:rsidRPr="00860BB7">
        <w:rPr>
          <w:rFonts w:ascii="Arial" w:hAnsi="Arial" w:cs="Arial"/>
        </w:rPr>
        <w:t xml:space="preserve"> devem ser entregues à Contratante. Portanto, o encerramento do contrato se configura com a formalização, pela Contratante, de aceite em todos os documentos relacionados ao Projeto e com a apresentação dos documentos do Projeto Legal devidamente assinados e c</w:t>
      </w:r>
      <w:r w:rsidRPr="00860BB7">
        <w:rPr>
          <w:rFonts w:ascii="Arial" w:hAnsi="Arial" w:cs="Arial"/>
        </w:rPr>
        <w:tab/>
      </w:r>
      <w:r w:rsidRPr="00860BB7">
        <w:rPr>
          <w:rFonts w:ascii="Arial" w:hAnsi="Arial" w:cs="Arial"/>
        </w:rPr>
        <w:tab/>
      </w:r>
      <w:r w:rsidRPr="00860BB7">
        <w:rPr>
          <w:rFonts w:ascii="Arial" w:hAnsi="Arial" w:cs="Arial"/>
        </w:rPr>
        <w:tab/>
      </w: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numPr>
          <w:ilvl w:val="0"/>
          <w:numId w:val="14"/>
        </w:numPr>
        <w:suppressAutoHyphens/>
        <w:spacing w:line="276" w:lineRule="auto"/>
        <w:ind w:left="284" w:hanging="284"/>
        <w:rPr>
          <w:rFonts w:ascii="Arial" w:hAnsi="Arial" w:cs="Arial"/>
          <w:b/>
          <w:kern w:val="2"/>
          <w:u w:val="single"/>
          <w:lang w:eastAsia="zh-CN"/>
        </w:rPr>
      </w:pPr>
      <w:r w:rsidRPr="00860BB7">
        <w:rPr>
          <w:rFonts w:ascii="Arial" w:hAnsi="Arial" w:cs="Arial"/>
          <w:b/>
          <w:kern w:val="2"/>
          <w:u w:val="single"/>
          <w:lang w:eastAsia="zh-CN"/>
        </w:rPr>
        <w:t>DA APRESENTAÇÃO DE DESENHOS</w:t>
      </w:r>
    </w:p>
    <w:p w:rsidR="00860BB7" w:rsidRPr="00860BB7" w:rsidRDefault="00860BB7" w:rsidP="00860BB7">
      <w:pPr>
        <w:pStyle w:val="Nivel1"/>
        <w:tabs>
          <w:tab w:val="left" w:pos="-284"/>
        </w:tabs>
        <w:spacing w:line="276" w:lineRule="auto"/>
        <w:ind w:left="-284"/>
        <w:rPr>
          <w:rFonts w:ascii="Arial" w:eastAsia="Times New Roman" w:hAnsi="Arial" w:cs="Arial"/>
          <w:snapToGrid w:val="0"/>
          <w:szCs w:val="20"/>
        </w:rPr>
      </w:pPr>
    </w:p>
    <w:p w:rsidR="00860BB7" w:rsidRPr="00860BB7" w:rsidRDefault="00860BB7" w:rsidP="00860BB7">
      <w:pPr>
        <w:pStyle w:val="Nivel1"/>
        <w:tabs>
          <w:tab w:val="left" w:pos="284"/>
        </w:tabs>
        <w:spacing w:line="276" w:lineRule="auto"/>
        <w:ind w:left="284"/>
        <w:rPr>
          <w:rFonts w:ascii="Arial" w:eastAsia="Times New Roman" w:hAnsi="Arial" w:cs="Arial"/>
          <w:snapToGrid w:val="0"/>
          <w:szCs w:val="20"/>
        </w:rPr>
      </w:pPr>
      <w:r w:rsidRPr="00860BB7">
        <w:rPr>
          <w:rFonts w:ascii="Arial" w:eastAsia="Times New Roman" w:hAnsi="Arial" w:cs="Arial"/>
          <w:snapToGrid w:val="0"/>
          <w:szCs w:val="20"/>
        </w:rPr>
        <w:t>7.1. A representação gráfica dos projetos deverá ser feita de acordo com as normas técnicas oficiais da ABNT para desenhos, assim como as Notas Técnicas do CBMESP, sendo os mesmos desenvolvidos em editor gráfico cujos arquivos finais possam ser salvos com o formato *.dwg e sejam compatíveis com o software AutoCAD ou do tipo *.dxf (data exchangefile). Os projetos deverão seguir, no mínimo, as normas abaixo:</w:t>
      </w:r>
    </w:p>
    <w:p w:rsidR="00860BB7" w:rsidRPr="00860BB7" w:rsidRDefault="00860BB7" w:rsidP="00860BB7">
      <w:pPr>
        <w:pStyle w:val="Nivel1"/>
        <w:tabs>
          <w:tab w:val="left" w:pos="0"/>
        </w:tabs>
        <w:spacing w:line="276" w:lineRule="auto"/>
        <w:ind w:left="0"/>
        <w:rPr>
          <w:rFonts w:ascii="Arial" w:hAnsi="Arial" w:cs="Arial"/>
          <w:szCs w:val="20"/>
        </w:rPr>
      </w:pPr>
    </w:p>
    <w:p w:rsidR="00860BB7" w:rsidRPr="00860BB7" w:rsidRDefault="00860BB7" w:rsidP="00860BB7">
      <w:pPr>
        <w:pStyle w:val="PargrafodaLista1"/>
        <w:numPr>
          <w:ilvl w:val="0"/>
          <w:numId w:val="22"/>
        </w:numPr>
        <w:suppressAutoHyphens/>
        <w:autoSpaceDN w:val="0"/>
        <w:spacing w:after="0"/>
        <w:ind w:left="851" w:hanging="284"/>
        <w:contextualSpacing w:val="0"/>
        <w:jc w:val="both"/>
        <w:textAlignment w:val="baseline"/>
        <w:rPr>
          <w:rFonts w:ascii="Arial" w:hAnsi="Arial" w:cs="Arial"/>
          <w:sz w:val="20"/>
          <w:szCs w:val="20"/>
        </w:rPr>
      </w:pPr>
      <w:r w:rsidRPr="00860BB7">
        <w:rPr>
          <w:rFonts w:ascii="Arial" w:hAnsi="Arial" w:cs="Arial"/>
          <w:sz w:val="20"/>
          <w:szCs w:val="20"/>
        </w:rPr>
        <w:t>ABNT NBR 16752:2020 – Desenho técnico – Requisitos para apresentação em folhas de desenho.</w:t>
      </w:r>
    </w:p>
    <w:p w:rsidR="00860BB7" w:rsidRPr="00860BB7" w:rsidRDefault="00860BB7" w:rsidP="00860BB7">
      <w:pPr>
        <w:pStyle w:val="PargrafodaLista1"/>
        <w:numPr>
          <w:ilvl w:val="0"/>
          <w:numId w:val="22"/>
        </w:numPr>
        <w:suppressAutoHyphens/>
        <w:autoSpaceDN w:val="0"/>
        <w:spacing w:after="0"/>
        <w:ind w:left="851" w:hanging="284"/>
        <w:contextualSpacing w:val="0"/>
        <w:jc w:val="both"/>
        <w:textAlignment w:val="baseline"/>
        <w:rPr>
          <w:rFonts w:ascii="Arial" w:hAnsi="Arial" w:cs="Arial"/>
          <w:sz w:val="20"/>
          <w:szCs w:val="20"/>
        </w:rPr>
      </w:pPr>
      <w:r w:rsidRPr="00860BB7">
        <w:rPr>
          <w:rFonts w:ascii="Arial" w:hAnsi="Arial" w:cs="Arial"/>
          <w:sz w:val="20"/>
          <w:szCs w:val="20"/>
        </w:rPr>
        <w:t>ABNT NBR 8.402:1994 - Execução de caracteres para escrita em desenhos técnicos;</w:t>
      </w:r>
    </w:p>
    <w:p w:rsidR="00860BB7" w:rsidRPr="00860BB7" w:rsidRDefault="00860BB7" w:rsidP="00860BB7">
      <w:pPr>
        <w:pStyle w:val="PargrafodaLista1"/>
        <w:numPr>
          <w:ilvl w:val="0"/>
          <w:numId w:val="22"/>
        </w:numPr>
        <w:suppressAutoHyphens/>
        <w:autoSpaceDN w:val="0"/>
        <w:spacing w:after="0"/>
        <w:ind w:left="851" w:hanging="284"/>
        <w:contextualSpacing w:val="0"/>
        <w:jc w:val="both"/>
        <w:textAlignment w:val="baseline"/>
        <w:rPr>
          <w:rFonts w:ascii="Arial" w:hAnsi="Arial" w:cs="Arial"/>
          <w:sz w:val="20"/>
          <w:szCs w:val="20"/>
        </w:rPr>
      </w:pPr>
      <w:r w:rsidRPr="00860BB7">
        <w:rPr>
          <w:rFonts w:ascii="Arial" w:hAnsi="Arial" w:cs="Arial"/>
          <w:sz w:val="20"/>
          <w:szCs w:val="20"/>
        </w:rPr>
        <w:t>ABNT NBR 8.403:1984 - Aplicação das linhas em desenhos, tipos, larguras;</w:t>
      </w:r>
    </w:p>
    <w:p w:rsidR="00860BB7" w:rsidRPr="00860BB7" w:rsidRDefault="00860BB7" w:rsidP="00860BB7">
      <w:pPr>
        <w:pStyle w:val="PargrafodaLista1"/>
        <w:numPr>
          <w:ilvl w:val="0"/>
          <w:numId w:val="22"/>
        </w:numPr>
        <w:suppressAutoHyphens/>
        <w:autoSpaceDN w:val="0"/>
        <w:spacing w:after="0"/>
        <w:ind w:left="851" w:hanging="284"/>
        <w:contextualSpacing w:val="0"/>
        <w:jc w:val="both"/>
        <w:textAlignment w:val="baseline"/>
        <w:rPr>
          <w:rFonts w:ascii="Arial" w:hAnsi="Arial" w:cs="Arial"/>
          <w:sz w:val="20"/>
          <w:szCs w:val="20"/>
        </w:rPr>
      </w:pPr>
      <w:r w:rsidRPr="00860BB7">
        <w:rPr>
          <w:rFonts w:ascii="Arial" w:hAnsi="Arial" w:cs="Arial"/>
          <w:sz w:val="20"/>
          <w:szCs w:val="20"/>
        </w:rPr>
        <w:t>ABNT NBR 12.298:1995 - Representação de área de corte por meio de hachuras em desenhos;</w:t>
      </w:r>
    </w:p>
    <w:p w:rsidR="00860BB7" w:rsidRPr="00860BB7" w:rsidRDefault="00860BB7" w:rsidP="00860BB7">
      <w:pPr>
        <w:pStyle w:val="PargrafodaLista1"/>
        <w:numPr>
          <w:ilvl w:val="0"/>
          <w:numId w:val="22"/>
        </w:numPr>
        <w:suppressAutoHyphens/>
        <w:autoSpaceDN w:val="0"/>
        <w:spacing w:after="0"/>
        <w:ind w:left="851" w:hanging="284"/>
        <w:contextualSpacing w:val="0"/>
        <w:jc w:val="both"/>
        <w:textAlignment w:val="baseline"/>
        <w:rPr>
          <w:rFonts w:ascii="Arial" w:hAnsi="Arial" w:cs="Arial"/>
          <w:sz w:val="20"/>
          <w:szCs w:val="20"/>
        </w:rPr>
      </w:pPr>
      <w:r w:rsidRPr="00860BB7">
        <w:rPr>
          <w:rFonts w:ascii="Arial" w:hAnsi="Arial" w:cs="Arial"/>
          <w:sz w:val="20"/>
          <w:szCs w:val="20"/>
        </w:rPr>
        <w:t>ABNT NBR 8.404:1984 - Indicação do estado de superfície em desenhos técnicos;</w:t>
      </w:r>
    </w:p>
    <w:p w:rsidR="00860BB7" w:rsidRPr="00860BB7" w:rsidRDefault="00860BB7" w:rsidP="00860BB7">
      <w:pPr>
        <w:pStyle w:val="PargrafodaLista1"/>
        <w:numPr>
          <w:ilvl w:val="0"/>
          <w:numId w:val="22"/>
        </w:numPr>
        <w:suppressAutoHyphens/>
        <w:autoSpaceDN w:val="0"/>
        <w:spacing w:after="0"/>
        <w:ind w:left="851" w:hanging="284"/>
        <w:contextualSpacing w:val="0"/>
        <w:jc w:val="both"/>
        <w:textAlignment w:val="baseline"/>
        <w:rPr>
          <w:rFonts w:ascii="Arial" w:hAnsi="Arial" w:cs="Arial"/>
          <w:sz w:val="20"/>
          <w:szCs w:val="20"/>
        </w:rPr>
      </w:pPr>
      <w:r w:rsidRPr="00860BB7">
        <w:rPr>
          <w:rFonts w:ascii="Arial" w:hAnsi="Arial" w:cs="Arial"/>
          <w:sz w:val="20"/>
          <w:szCs w:val="20"/>
        </w:rPr>
        <w:t>ABNT NBR 14.611:2000 – Desenho técnico – Representação simplificada em estruturas metálicas.</w:t>
      </w:r>
    </w:p>
    <w:p w:rsidR="00860BB7" w:rsidRPr="00860BB7" w:rsidRDefault="00860BB7" w:rsidP="00860BB7">
      <w:pPr>
        <w:pStyle w:val="PargrafodaLista1"/>
        <w:numPr>
          <w:ilvl w:val="0"/>
          <w:numId w:val="22"/>
        </w:numPr>
        <w:suppressAutoHyphens/>
        <w:autoSpaceDN w:val="0"/>
        <w:spacing w:after="0"/>
        <w:ind w:left="851" w:hanging="284"/>
        <w:contextualSpacing w:val="0"/>
        <w:jc w:val="both"/>
        <w:textAlignment w:val="baseline"/>
        <w:rPr>
          <w:rFonts w:ascii="Arial" w:hAnsi="Arial" w:cs="Arial"/>
          <w:sz w:val="20"/>
          <w:szCs w:val="20"/>
        </w:rPr>
      </w:pPr>
      <w:r w:rsidRPr="00860BB7">
        <w:rPr>
          <w:rFonts w:ascii="Arial" w:hAnsi="Arial" w:cs="Arial"/>
          <w:sz w:val="20"/>
          <w:szCs w:val="20"/>
        </w:rPr>
        <w:t>ABNT NBR 10.126:1998 – Cotagem em desenho técnico.</w:t>
      </w:r>
    </w:p>
    <w:p w:rsidR="00860BB7" w:rsidRPr="00860BB7" w:rsidRDefault="00860BB7" w:rsidP="00860BB7">
      <w:pPr>
        <w:pStyle w:val="PargrafodaLista"/>
        <w:rPr>
          <w:rFonts w:ascii="Arial" w:hAnsi="Arial" w:cs="Arial"/>
        </w:rPr>
      </w:pPr>
    </w:p>
    <w:p w:rsidR="00860BB7" w:rsidRPr="00860BB7" w:rsidRDefault="00860BB7" w:rsidP="00860BB7">
      <w:pPr>
        <w:pStyle w:val="PargrafodaLista"/>
        <w:rPr>
          <w:rFonts w:ascii="Arial" w:hAnsi="Arial" w:cs="Arial"/>
        </w:rPr>
      </w:pPr>
    </w:p>
    <w:p w:rsidR="00860BB7" w:rsidRPr="00860BB7" w:rsidRDefault="00860BB7" w:rsidP="00860BB7">
      <w:pPr>
        <w:pStyle w:val="Nivel1"/>
        <w:tabs>
          <w:tab w:val="left" w:pos="284"/>
        </w:tabs>
        <w:spacing w:line="276" w:lineRule="auto"/>
        <w:ind w:left="284"/>
        <w:rPr>
          <w:rFonts w:ascii="Arial" w:eastAsia="Times New Roman" w:hAnsi="Arial" w:cs="Arial"/>
          <w:snapToGrid w:val="0"/>
          <w:szCs w:val="20"/>
        </w:rPr>
      </w:pPr>
      <w:r w:rsidRPr="00860BB7">
        <w:rPr>
          <w:rFonts w:ascii="Arial" w:eastAsia="Times New Roman" w:hAnsi="Arial" w:cs="Arial"/>
          <w:snapToGrid w:val="0"/>
          <w:szCs w:val="20"/>
        </w:rPr>
        <w:t>7.2 Itens mínimos do Projeto Básico:</w:t>
      </w:r>
    </w:p>
    <w:p w:rsidR="00860BB7" w:rsidRPr="00860BB7" w:rsidRDefault="00860BB7" w:rsidP="00860BB7">
      <w:pPr>
        <w:pStyle w:val="Nivel1"/>
        <w:tabs>
          <w:tab w:val="left" w:pos="284"/>
        </w:tabs>
        <w:spacing w:line="276" w:lineRule="auto"/>
        <w:ind w:left="284"/>
        <w:rPr>
          <w:rFonts w:ascii="Arial" w:eastAsia="Times New Roman" w:hAnsi="Arial" w:cs="Arial"/>
          <w:b/>
          <w:szCs w:val="20"/>
          <w:u w:val="single"/>
        </w:rPr>
      </w:pPr>
    </w:p>
    <w:p w:rsidR="00860BB7" w:rsidRPr="00860BB7" w:rsidRDefault="00860BB7" w:rsidP="00860BB7">
      <w:pPr>
        <w:pStyle w:val="Nivel1"/>
        <w:spacing w:line="276" w:lineRule="auto"/>
        <w:ind w:left="851" w:hanging="284"/>
        <w:jc w:val="left"/>
        <w:rPr>
          <w:rFonts w:ascii="Arial" w:eastAsia="Times New Roman" w:hAnsi="Arial" w:cs="Arial"/>
          <w:b/>
          <w:szCs w:val="20"/>
        </w:rPr>
      </w:pPr>
      <w:r w:rsidRPr="00860BB7">
        <w:rPr>
          <w:rFonts w:ascii="Arial" w:eastAsia="Times New Roman" w:hAnsi="Arial" w:cs="Arial"/>
          <w:b/>
          <w:szCs w:val="20"/>
        </w:rPr>
        <w:lastRenderedPageBreak/>
        <w:t>PLANTA DE SITUAÇÃO</w:t>
      </w:r>
    </w:p>
    <w:p w:rsidR="00860BB7" w:rsidRPr="00860BB7" w:rsidRDefault="00860BB7" w:rsidP="00860BB7">
      <w:pPr>
        <w:pStyle w:val="Nivel1"/>
        <w:spacing w:line="276" w:lineRule="auto"/>
        <w:ind w:left="851" w:hanging="284"/>
        <w:jc w:val="center"/>
        <w:rPr>
          <w:rFonts w:ascii="Arial" w:hAnsi="Arial" w:cs="Arial"/>
          <w:szCs w:val="20"/>
        </w:rPr>
      </w:pP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Conjunto total com as coordenadas geográficas dos pontos notáveis;</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Eixos das construções cotados em relação às referências (edificações vizinhas e/ou divisas);</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Afastamentos entre as edificações e entre estas e as divisas;</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Indicação de Norte Verdadeiro e Norte Magnético;</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Identificação de postes, árvores, calçamentos e demais elementos construídos existentes, a demolir e a construir; Indicação de taludes,</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Gabaritos; Cotas; Cotas de calçadas e logradouro (s) de acesso; Cota de soleira;</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Muros e grades de todas as divisas; Meio fio e guias rebaixadas;</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Indicação do acesso principal, conforme a NBR 6492/94; Indicação de áreas ajardinadas e de árvores a serem mantidas;</w:t>
      </w:r>
    </w:p>
    <w:p w:rsidR="00860BB7" w:rsidRPr="00860BB7" w:rsidRDefault="00860BB7" w:rsidP="00860BB7">
      <w:pPr>
        <w:pStyle w:val="PargrafodaLista"/>
        <w:numPr>
          <w:ilvl w:val="0"/>
          <w:numId w:val="23"/>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Local de fossas, sumidouros, cisternas, bueiros e para-raios, quando cabível;</w:t>
      </w:r>
    </w:p>
    <w:p w:rsidR="00860BB7" w:rsidRPr="00860BB7" w:rsidRDefault="00860BB7" w:rsidP="00860BB7">
      <w:pPr>
        <w:pStyle w:val="PargrafodaLista"/>
        <w:numPr>
          <w:ilvl w:val="0"/>
          <w:numId w:val="23"/>
        </w:numPr>
        <w:tabs>
          <w:tab w:val="left" w:pos="1593"/>
        </w:tabs>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Indicação em nota de uso de Instalações de Gás, bem como representação em planta da central de Gás e de seus componentes;</w:t>
      </w:r>
    </w:p>
    <w:p w:rsidR="00860BB7" w:rsidRPr="00860BB7" w:rsidRDefault="00860BB7" w:rsidP="00860BB7">
      <w:pPr>
        <w:pStyle w:val="PargrafodaLista"/>
        <w:numPr>
          <w:ilvl w:val="0"/>
          <w:numId w:val="23"/>
        </w:numPr>
        <w:tabs>
          <w:tab w:val="left" w:pos="1593"/>
        </w:tabs>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 xml:space="preserve">Quadro de Áreas contendo: Área total de construção; Área por pavimento; Área por edificação; Área útil </w:t>
      </w:r>
      <w:r w:rsidRPr="00860BB7">
        <w:rPr>
          <w:rFonts w:ascii="Arial" w:hAnsi="Arial" w:cs="Arial"/>
        </w:rPr>
        <w:t>tota</w:t>
      </w:r>
      <w:r w:rsidRPr="00860BB7">
        <w:rPr>
          <w:rFonts w:ascii="Arial" w:hAnsi="Arial" w:cs="Arial"/>
          <w:color w:val="000000"/>
        </w:rPr>
        <w:t>l (área dos ambientes, descontadas as paredes); Área total de projeção; População instantânea: total de usuários.</w:t>
      </w:r>
    </w:p>
    <w:p w:rsidR="00860BB7" w:rsidRPr="00860BB7" w:rsidRDefault="00860BB7" w:rsidP="00860BB7">
      <w:pPr>
        <w:pStyle w:val="Nivel1"/>
        <w:spacing w:line="276" w:lineRule="auto"/>
        <w:ind w:left="993"/>
        <w:rPr>
          <w:rFonts w:ascii="Arial" w:eastAsia="Times New Roman" w:hAnsi="Arial" w:cs="Arial"/>
          <w:color w:val="000000"/>
          <w:szCs w:val="20"/>
        </w:rPr>
      </w:pPr>
    </w:p>
    <w:p w:rsidR="00860BB7" w:rsidRPr="00860BB7" w:rsidRDefault="00860BB7" w:rsidP="00860BB7">
      <w:pPr>
        <w:pStyle w:val="Nivel1"/>
        <w:spacing w:line="276" w:lineRule="auto"/>
        <w:ind w:left="851" w:hanging="284"/>
        <w:jc w:val="left"/>
        <w:rPr>
          <w:rFonts w:ascii="Arial" w:eastAsia="Times New Roman" w:hAnsi="Arial" w:cs="Arial"/>
          <w:b/>
          <w:szCs w:val="20"/>
        </w:rPr>
      </w:pPr>
      <w:r w:rsidRPr="00860BB7">
        <w:rPr>
          <w:rFonts w:ascii="Arial" w:eastAsia="Times New Roman" w:hAnsi="Arial" w:cs="Arial"/>
          <w:b/>
          <w:szCs w:val="20"/>
        </w:rPr>
        <w:t>PLANTA DE COBERTURA</w:t>
      </w:r>
    </w:p>
    <w:p w:rsidR="00860BB7" w:rsidRPr="00860BB7" w:rsidRDefault="00860BB7" w:rsidP="00860BB7">
      <w:pPr>
        <w:pStyle w:val="Nivel1"/>
        <w:spacing w:line="276" w:lineRule="auto"/>
        <w:ind w:left="993"/>
        <w:jc w:val="center"/>
        <w:rPr>
          <w:rFonts w:ascii="Arial" w:eastAsia="Times New Roman" w:hAnsi="Arial" w:cs="Arial"/>
          <w:b/>
          <w:szCs w:val="20"/>
        </w:rPr>
      </w:pP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rPr>
      </w:pPr>
      <w:r w:rsidRPr="00860BB7">
        <w:rPr>
          <w:rFonts w:ascii="Arial" w:hAnsi="Arial" w:cs="Arial"/>
          <w:color w:val="000000"/>
        </w:rPr>
        <w:t xml:space="preserve">Escala </w:t>
      </w:r>
      <w:r w:rsidRPr="00860BB7">
        <w:rPr>
          <w:rFonts w:ascii="Arial" w:hAnsi="Arial" w:cs="Arial"/>
        </w:rPr>
        <w:t>1:50 ou 1:100;</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Geometria da vista horizontal com cotas totais e parciais;</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Indicação de todos os elementos da cobertura: telhados, platibandas, calhas (com sentido de caimento e inclinações), ralos para tubos de queda, rufos, contra rufos, etc.; Tipo de telha, com caimento, ângulo de inclinação; Lajes impermeabilizadas, com paginação de camada de proteção; Domus, alçapões, escadas de acesso;</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Vista superior de marquises e elementos salientes das fachadas.</w:t>
      </w:r>
    </w:p>
    <w:p w:rsidR="00860BB7" w:rsidRPr="00860BB7" w:rsidRDefault="00860BB7" w:rsidP="00860BB7">
      <w:pPr>
        <w:pStyle w:val="PargrafodaLista"/>
        <w:suppressAutoHyphens/>
        <w:autoSpaceDN w:val="0"/>
        <w:ind w:left="459"/>
        <w:contextualSpacing w:val="0"/>
        <w:jc w:val="both"/>
        <w:textAlignment w:val="baseline"/>
        <w:rPr>
          <w:rFonts w:ascii="Arial" w:hAnsi="Arial" w:cs="Arial"/>
          <w:color w:val="000000"/>
        </w:rPr>
      </w:pPr>
    </w:p>
    <w:p w:rsidR="00860BB7" w:rsidRPr="00860BB7" w:rsidRDefault="00860BB7" w:rsidP="00860BB7">
      <w:pPr>
        <w:pStyle w:val="Nivel1"/>
        <w:spacing w:line="276" w:lineRule="auto"/>
        <w:ind w:left="851" w:hanging="284"/>
        <w:jc w:val="left"/>
        <w:rPr>
          <w:rFonts w:ascii="Arial" w:eastAsia="Times New Roman" w:hAnsi="Arial" w:cs="Arial"/>
          <w:b/>
          <w:szCs w:val="20"/>
        </w:rPr>
      </w:pPr>
      <w:r w:rsidRPr="00860BB7">
        <w:rPr>
          <w:rFonts w:ascii="Arial" w:eastAsia="Times New Roman" w:hAnsi="Arial" w:cs="Arial"/>
          <w:b/>
          <w:szCs w:val="20"/>
        </w:rPr>
        <w:t>PLANTA DOS PAVIMENTOS</w:t>
      </w:r>
    </w:p>
    <w:p w:rsidR="00860BB7" w:rsidRPr="00860BB7" w:rsidRDefault="00860BB7" w:rsidP="00860BB7">
      <w:pPr>
        <w:suppressAutoHyphens/>
        <w:autoSpaceDN w:val="0"/>
        <w:jc w:val="center"/>
        <w:textAlignment w:val="baseline"/>
        <w:rPr>
          <w:rFonts w:ascii="Arial" w:hAnsi="Arial" w:cs="Arial"/>
          <w:b/>
        </w:rPr>
      </w:pP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Escala de 1:50 ou 1:100;</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Traçado das tubulações da rede hidráulica; Traçado de dutos, tubulações e linhas principais do sistema de Instalações de Segurança contra Incêndio e Pânico;</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Demarcação de zonas de encaminhamento das tubulações primárias, com indicação de posicionamento, altura ocupada e/ou caimento nos pavimentos, onde se detectar essa necessidade; Dimensionamento e distribuição dos pontos de utilização das instalações prediais e dos dispositivos de controle e proteção;</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Localização de hidrantes, extintores, detectores, alarmes e sirenes, equipamentos de comunicação, no-breaks, etc.; Posicionamento de shafts e espaços técnicos;</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Legendas.</w:t>
      </w:r>
    </w:p>
    <w:p w:rsidR="00860BB7" w:rsidRPr="00860BB7" w:rsidRDefault="00860BB7" w:rsidP="00860BB7">
      <w:pPr>
        <w:suppressAutoHyphens/>
        <w:autoSpaceDN w:val="0"/>
        <w:jc w:val="both"/>
        <w:textAlignment w:val="baseline"/>
        <w:rPr>
          <w:rFonts w:ascii="Arial" w:hAnsi="Arial" w:cs="Arial"/>
        </w:rPr>
      </w:pPr>
    </w:p>
    <w:p w:rsidR="00860BB7" w:rsidRPr="00860BB7" w:rsidRDefault="00860BB7" w:rsidP="00860BB7">
      <w:pPr>
        <w:pStyle w:val="PargrafodaLista"/>
        <w:suppressAutoHyphens/>
        <w:autoSpaceDN w:val="0"/>
        <w:ind w:left="459"/>
        <w:contextualSpacing w:val="0"/>
        <w:jc w:val="both"/>
        <w:textAlignment w:val="baseline"/>
        <w:rPr>
          <w:rFonts w:ascii="Arial" w:hAnsi="Arial" w:cs="Arial"/>
          <w:b/>
        </w:rPr>
      </w:pPr>
      <w:r w:rsidRPr="00860BB7">
        <w:rPr>
          <w:rFonts w:ascii="Arial" w:hAnsi="Arial" w:cs="Arial"/>
          <w:b/>
        </w:rPr>
        <w:t>CORTES</w:t>
      </w:r>
    </w:p>
    <w:p w:rsidR="00860BB7" w:rsidRPr="00860BB7" w:rsidRDefault="00860BB7" w:rsidP="00860BB7">
      <w:pPr>
        <w:suppressAutoHyphens/>
        <w:autoSpaceDN w:val="0"/>
        <w:jc w:val="both"/>
        <w:textAlignment w:val="baseline"/>
        <w:rPr>
          <w:rFonts w:ascii="Arial" w:hAnsi="Arial" w:cs="Arial"/>
        </w:rPr>
      </w:pP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Escala de 1:50 ou 1:100; cortes longitudinais e transversais;</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Percurso vertical referente à shaftse espaços técnicos; Alturas de entre forros com indicação de localização de tubulações e/ou sistemas técnicos;</w:t>
      </w:r>
    </w:p>
    <w:p w:rsidR="00860BB7" w:rsidRPr="00860BB7" w:rsidRDefault="00860BB7" w:rsidP="00860BB7">
      <w:pPr>
        <w:pStyle w:val="PargrafodaLista"/>
        <w:numPr>
          <w:ilvl w:val="0"/>
          <w:numId w:val="24"/>
        </w:numPr>
        <w:suppressAutoHyphens/>
        <w:autoSpaceDN w:val="0"/>
        <w:spacing w:line="276" w:lineRule="auto"/>
        <w:ind w:left="851" w:hanging="284"/>
        <w:contextualSpacing w:val="0"/>
        <w:jc w:val="both"/>
        <w:textAlignment w:val="baseline"/>
        <w:rPr>
          <w:rFonts w:ascii="Arial" w:hAnsi="Arial" w:cs="Arial"/>
          <w:color w:val="000000"/>
        </w:rPr>
      </w:pPr>
      <w:r w:rsidRPr="00860BB7">
        <w:rPr>
          <w:rFonts w:ascii="Arial" w:hAnsi="Arial" w:cs="Arial"/>
          <w:color w:val="000000"/>
        </w:rPr>
        <w:t>Legendas.</w:t>
      </w:r>
    </w:p>
    <w:p w:rsidR="00860BB7" w:rsidRPr="00860BB7" w:rsidRDefault="00860BB7" w:rsidP="00860BB7">
      <w:pPr>
        <w:suppressAutoHyphens/>
        <w:autoSpaceDN w:val="0"/>
        <w:jc w:val="both"/>
        <w:textAlignment w:val="baseline"/>
        <w:rPr>
          <w:rFonts w:ascii="Arial" w:hAnsi="Arial" w:cs="Arial"/>
          <w:color w:val="000000"/>
        </w:rPr>
      </w:pPr>
    </w:p>
    <w:p w:rsidR="00860BB7" w:rsidRPr="00860BB7" w:rsidRDefault="00860BB7" w:rsidP="00860BB7">
      <w:pPr>
        <w:pStyle w:val="PargrafodaLista"/>
        <w:suppressAutoHyphens/>
        <w:autoSpaceDN w:val="0"/>
        <w:ind w:left="459"/>
        <w:contextualSpacing w:val="0"/>
        <w:jc w:val="both"/>
        <w:textAlignment w:val="baseline"/>
        <w:rPr>
          <w:rFonts w:ascii="Arial" w:hAnsi="Arial" w:cs="Arial"/>
          <w:b/>
          <w:bCs/>
        </w:rPr>
      </w:pPr>
      <w:r w:rsidRPr="00860BB7">
        <w:rPr>
          <w:rFonts w:ascii="Arial" w:hAnsi="Arial" w:cs="Arial"/>
          <w:b/>
          <w:bCs/>
        </w:rPr>
        <w:t>FACHADAS E ELEVAÇÕES</w:t>
      </w:r>
    </w:p>
    <w:p w:rsidR="00860BB7" w:rsidRPr="00860BB7" w:rsidRDefault="00860BB7" w:rsidP="00860BB7">
      <w:pPr>
        <w:suppressAutoHyphens/>
        <w:autoSpaceDN w:val="0"/>
        <w:jc w:val="center"/>
        <w:textAlignment w:val="baseline"/>
        <w:rPr>
          <w:rFonts w:ascii="Arial" w:hAnsi="Arial" w:cs="Arial"/>
          <w:b/>
          <w:bCs/>
        </w:rPr>
      </w:pPr>
    </w:p>
    <w:p w:rsidR="00860BB7" w:rsidRPr="00860BB7" w:rsidRDefault="00860BB7" w:rsidP="00860BB7">
      <w:pPr>
        <w:pStyle w:val="PargrafodaLista"/>
        <w:numPr>
          <w:ilvl w:val="0"/>
          <w:numId w:val="24"/>
        </w:numPr>
        <w:suppressAutoHyphens/>
        <w:autoSpaceDN w:val="0"/>
        <w:spacing w:line="276" w:lineRule="auto"/>
        <w:ind w:left="851" w:hanging="207"/>
        <w:contextualSpacing w:val="0"/>
        <w:jc w:val="both"/>
        <w:textAlignment w:val="baseline"/>
        <w:rPr>
          <w:rFonts w:ascii="Arial" w:hAnsi="Arial" w:cs="Arial"/>
          <w:color w:val="000000"/>
        </w:rPr>
      </w:pPr>
      <w:r w:rsidRPr="00860BB7">
        <w:rPr>
          <w:rFonts w:ascii="Arial" w:hAnsi="Arial" w:cs="Arial"/>
          <w:color w:val="000000"/>
        </w:rPr>
        <w:t>Escala de 1:50 ou 1:100;</w:t>
      </w:r>
    </w:p>
    <w:p w:rsidR="00860BB7" w:rsidRPr="00860BB7" w:rsidRDefault="00860BB7" w:rsidP="00860BB7">
      <w:pPr>
        <w:pStyle w:val="PargrafodaLista"/>
        <w:numPr>
          <w:ilvl w:val="0"/>
          <w:numId w:val="24"/>
        </w:numPr>
        <w:suppressAutoHyphens/>
        <w:autoSpaceDN w:val="0"/>
        <w:spacing w:line="276" w:lineRule="auto"/>
        <w:ind w:left="851" w:hanging="207"/>
        <w:contextualSpacing w:val="0"/>
        <w:jc w:val="both"/>
        <w:textAlignment w:val="baseline"/>
        <w:rPr>
          <w:rFonts w:ascii="Arial" w:hAnsi="Arial" w:cs="Arial"/>
          <w:color w:val="000000"/>
        </w:rPr>
      </w:pPr>
      <w:r w:rsidRPr="00860BB7">
        <w:rPr>
          <w:rFonts w:ascii="Arial" w:hAnsi="Arial" w:cs="Arial"/>
          <w:color w:val="000000"/>
        </w:rPr>
        <w:t>Geometria dessas vistas verticais devidamente inter-relacionadas em escala às vistas horizontais;</w:t>
      </w:r>
    </w:p>
    <w:p w:rsidR="00860BB7" w:rsidRPr="00860BB7" w:rsidRDefault="00860BB7" w:rsidP="00860BB7">
      <w:pPr>
        <w:pStyle w:val="PargrafodaLista"/>
        <w:numPr>
          <w:ilvl w:val="0"/>
          <w:numId w:val="24"/>
        </w:numPr>
        <w:suppressAutoHyphens/>
        <w:autoSpaceDN w:val="0"/>
        <w:spacing w:line="276" w:lineRule="auto"/>
        <w:ind w:left="851" w:hanging="207"/>
        <w:contextualSpacing w:val="0"/>
        <w:jc w:val="both"/>
        <w:textAlignment w:val="baseline"/>
        <w:rPr>
          <w:rFonts w:ascii="Arial" w:hAnsi="Arial" w:cs="Arial"/>
          <w:color w:val="000000"/>
        </w:rPr>
      </w:pPr>
      <w:r w:rsidRPr="00860BB7">
        <w:rPr>
          <w:rFonts w:ascii="Arial" w:hAnsi="Arial" w:cs="Arial"/>
          <w:color w:val="000000"/>
        </w:rPr>
        <w:t>No caso de fachada contígua com edifício vizinho, representar, pelo menos, 2 (dois) metros da fachada deste com indicação de acabamentos;</w:t>
      </w:r>
    </w:p>
    <w:p w:rsidR="00860BB7" w:rsidRPr="00860BB7" w:rsidRDefault="00860BB7" w:rsidP="00860BB7">
      <w:pPr>
        <w:pStyle w:val="PargrafodaLista"/>
        <w:numPr>
          <w:ilvl w:val="0"/>
          <w:numId w:val="24"/>
        </w:numPr>
        <w:suppressAutoHyphens/>
        <w:autoSpaceDN w:val="0"/>
        <w:spacing w:line="276" w:lineRule="auto"/>
        <w:ind w:left="851" w:hanging="207"/>
        <w:contextualSpacing w:val="0"/>
        <w:jc w:val="both"/>
        <w:textAlignment w:val="baseline"/>
        <w:rPr>
          <w:rFonts w:ascii="Arial" w:hAnsi="Arial" w:cs="Arial"/>
          <w:color w:val="000000"/>
        </w:rPr>
      </w:pPr>
      <w:r w:rsidRPr="00860BB7">
        <w:rPr>
          <w:rFonts w:ascii="Arial" w:hAnsi="Arial" w:cs="Arial"/>
          <w:color w:val="000000"/>
        </w:rPr>
        <w:t>Indicação conforme NBR 6492/94:</w:t>
      </w:r>
    </w:p>
    <w:p w:rsidR="00860BB7" w:rsidRPr="00860BB7" w:rsidRDefault="00860BB7" w:rsidP="00860BB7">
      <w:pPr>
        <w:pStyle w:val="PargrafodaLista"/>
        <w:numPr>
          <w:ilvl w:val="0"/>
          <w:numId w:val="24"/>
        </w:numPr>
        <w:suppressAutoHyphens/>
        <w:autoSpaceDN w:val="0"/>
        <w:spacing w:line="276" w:lineRule="auto"/>
        <w:ind w:left="851" w:hanging="207"/>
        <w:contextualSpacing w:val="0"/>
        <w:jc w:val="both"/>
        <w:textAlignment w:val="baseline"/>
        <w:rPr>
          <w:rFonts w:ascii="Arial" w:hAnsi="Arial" w:cs="Arial"/>
          <w:color w:val="000000"/>
        </w:rPr>
      </w:pPr>
      <w:r w:rsidRPr="00860BB7">
        <w:rPr>
          <w:rFonts w:ascii="Arial" w:hAnsi="Arial" w:cs="Arial"/>
          <w:color w:val="000000"/>
        </w:rPr>
        <w:t>- Linhas de ruptura e de eixos de simetria;</w:t>
      </w:r>
    </w:p>
    <w:p w:rsidR="00860BB7" w:rsidRPr="00860BB7" w:rsidRDefault="00860BB7" w:rsidP="00860BB7">
      <w:pPr>
        <w:pStyle w:val="PargrafodaLista"/>
        <w:numPr>
          <w:ilvl w:val="0"/>
          <w:numId w:val="24"/>
        </w:numPr>
        <w:suppressAutoHyphens/>
        <w:autoSpaceDN w:val="0"/>
        <w:spacing w:line="276" w:lineRule="auto"/>
        <w:ind w:left="851" w:hanging="207"/>
        <w:contextualSpacing w:val="0"/>
        <w:jc w:val="both"/>
        <w:textAlignment w:val="baseline"/>
        <w:rPr>
          <w:rFonts w:ascii="Arial" w:hAnsi="Arial" w:cs="Arial"/>
          <w:color w:val="000000"/>
        </w:rPr>
      </w:pPr>
      <w:r w:rsidRPr="00860BB7">
        <w:rPr>
          <w:rFonts w:ascii="Arial" w:hAnsi="Arial" w:cs="Arial"/>
          <w:color w:val="000000"/>
        </w:rPr>
        <w:t>- Chamadas de detalhes;</w:t>
      </w:r>
    </w:p>
    <w:p w:rsidR="00860BB7" w:rsidRPr="00860BB7" w:rsidRDefault="00860BB7" w:rsidP="00860BB7">
      <w:pPr>
        <w:pStyle w:val="PargrafodaLista"/>
        <w:numPr>
          <w:ilvl w:val="0"/>
          <w:numId w:val="24"/>
        </w:numPr>
        <w:suppressAutoHyphens/>
        <w:autoSpaceDN w:val="0"/>
        <w:spacing w:line="276" w:lineRule="auto"/>
        <w:ind w:left="851" w:hanging="207"/>
        <w:contextualSpacing w:val="0"/>
        <w:jc w:val="both"/>
        <w:textAlignment w:val="baseline"/>
        <w:rPr>
          <w:rFonts w:ascii="Arial" w:hAnsi="Arial" w:cs="Arial"/>
          <w:color w:val="000000"/>
        </w:rPr>
      </w:pPr>
      <w:r w:rsidRPr="00860BB7">
        <w:rPr>
          <w:rFonts w:ascii="Arial" w:hAnsi="Arial" w:cs="Arial"/>
          <w:color w:val="000000"/>
        </w:rPr>
        <w:t>- Aberturas, esquadrias, revestimentos, etc.;</w:t>
      </w:r>
    </w:p>
    <w:p w:rsidR="00860BB7" w:rsidRPr="00860BB7" w:rsidRDefault="00860BB7" w:rsidP="00860BB7">
      <w:pPr>
        <w:pStyle w:val="Nivel1"/>
        <w:spacing w:line="276" w:lineRule="auto"/>
        <w:ind w:left="1134"/>
        <w:rPr>
          <w:rFonts w:ascii="Arial" w:hAnsi="Arial" w:cs="Arial"/>
          <w:b/>
          <w:bCs/>
          <w:szCs w:val="20"/>
        </w:rPr>
      </w:pPr>
    </w:p>
    <w:p w:rsidR="00860BB7" w:rsidRPr="00860BB7" w:rsidRDefault="00860BB7" w:rsidP="00860BB7">
      <w:pPr>
        <w:pStyle w:val="Nivel1"/>
        <w:spacing w:line="276" w:lineRule="auto"/>
        <w:ind w:left="284"/>
        <w:rPr>
          <w:rFonts w:ascii="Arial" w:hAnsi="Arial" w:cs="Arial"/>
          <w:szCs w:val="20"/>
        </w:rPr>
      </w:pPr>
    </w:p>
    <w:p w:rsidR="00860BB7" w:rsidRPr="00860BB7" w:rsidRDefault="00860BB7" w:rsidP="00860BB7">
      <w:pPr>
        <w:numPr>
          <w:ilvl w:val="0"/>
          <w:numId w:val="14"/>
        </w:numPr>
        <w:suppressAutoHyphens/>
        <w:spacing w:line="276" w:lineRule="auto"/>
        <w:ind w:left="284" w:hanging="284"/>
        <w:rPr>
          <w:rFonts w:ascii="Arial" w:hAnsi="Arial" w:cs="Arial"/>
          <w:u w:val="single"/>
        </w:rPr>
      </w:pPr>
      <w:r w:rsidRPr="00860BB7">
        <w:rPr>
          <w:rFonts w:ascii="Arial" w:hAnsi="Arial" w:cs="Arial"/>
          <w:b/>
          <w:kern w:val="2"/>
          <w:u w:val="single"/>
          <w:lang w:eastAsia="zh-CN"/>
        </w:rPr>
        <w:t>LEVANTAMENTO</w:t>
      </w:r>
      <w:r w:rsidRPr="00860BB7">
        <w:rPr>
          <w:rFonts w:ascii="Arial" w:hAnsi="Arial" w:cs="Arial"/>
          <w:b/>
          <w:bCs/>
          <w:u w:val="single"/>
        </w:rPr>
        <w:t xml:space="preserve"> ARQUITETÔNICO E ATUALIZAÇÃO DE BASES CADASTRAIS (LA)</w:t>
      </w:r>
    </w:p>
    <w:p w:rsidR="00860BB7" w:rsidRPr="00860BB7" w:rsidRDefault="00860BB7" w:rsidP="00860BB7">
      <w:pPr>
        <w:pStyle w:val="Nivel1"/>
        <w:spacing w:line="276" w:lineRule="auto"/>
        <w:ind w:left="426" w:hanging="426"/>
        <w:rPr>
          <w:rFonts w:ascii="Arial" w:hAnsi="Arial" w:cs="Arial"/>
          <w:bCs/>
          <w:szCs w:val="20"/>
        </w:rPr>
      </w:pP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shd w:val="clear" w:color="auto" w:fill="FFFFFF"/>
        </w:rPr>
      </w:pPr>
      <w:r w:rsidRPr="00860BB7">
        <w:rPr>
          <w:rFonts w:ascii="Arial" w:hAnsi="Arial" w:cs="Arial"/>
          <w:shd w:val="clear" w:color="auto" w:fill="FFFFFF"/>
        </w:rPr>
        <w:t>8.1 A etapa inicial do cronograma físico financeiro será o levantamento arquitetônico das edificações objeto desta contratação, e a atualização de suas bases cadastrais. Esta etapa precede o anteprojeto, devendo ser realizado para todas as edificações, de forma a garantir que o anteprojeto seja elaborado com todos os detalhes das condições arquitetônicas atuais das edificações.</w:t>
      </w: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rPr>
      </w:pPr>
      <w:r w:rsidRPr="00860BB7">
        <w:rPr>
          <w:rFonts w:ascii="Arial" w:hAnsi="Arial" w:cs="Arial"/>
        </w:rPr>
        <w:t xml:space="preserve">8.2. A metodologia utilizada para o Levantamento Arquitetônico ficará a cargo da </w:t>
      </w:r>
      <w:r w:rsidRPr="00860BB7">
        <w:rPr>
          <w:rFonts w:ascii="Arial" w:hAnsi="Arial" w:cs="Arial"/>
          <w:b/>
        </w:rPr>
        <w:t xml:space="preserve">Contratada, </w:t>
      </w:r>
      <w:r w:rsidRPr="00860BB7">
        <w:rPr>
          <w:rFonts w:ascii="Arial" w:hAnsi="Arial" w:cs="Arial"/>
        </w:rPr>
        <w:t xml:space="preserve">sendo imprescindível a escolha de método compatível com o cronograma físico-financeiro, bem como com os prazos de entrega de produtos. </w:t>
      </w: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shd w:val="clear" w:color="auto" w:fill="FFFFFF"/>
        </w:rPr>
      </w:pPr>
      <w:r w:rsidRPr="00860BB7">
        <w:rPr>
          <w:rFonts w:ascii="Arial" w:hAnsi="Arial" w:cs="Arial"/>
        </w:rPr>
        <w:t xml:space="preserve">8.3. A </w:t>
      </w:r>
      <w:r w:rsidRPr="00860BB7">
        <w:rPr>
          <w:rFonts w:ascii="Arial" w:hAnsi="Arial" w:cs="Arial"/>
          <w:b/>
        </w:rPr>
        <w:t>Contratada</w:t>
      </w:r>
      <w:r w:rsidRPr="00860BB7">
        <w:rPr>
          <w:rFonts w:ascii="Arial" w:hAnsi="Arial" w:cs="Arial"/>
        </w:rPr>
        <w:t xml:space="preserve"> deverá realizar o Levantamento Arquitetônico e a Atualização de Bases Cadastrais de todas as edificações elencadas na </w:t>
      </w:r>
      <w:r w:rsidRPr="00860BB7">
        <w:rPr>
          <w:rFonts w:ascii="Arial" w:hAnsi="Arial" w:cs="Arial"/>
          <w:b/>
        </w:rPr>
        <w:t>Planilha de Itens</w:t>
      </w:r>
      <w:r w:rsidRPr="00860BB7">
        <w:rPr>
          <w:rFonts w:ascii="Arial" w:hAnsi="Arial" w:cs="Arial"/>
        </w:rPr>
        <w:t xml:space="preserve"> e objeto desta contratação, de forma a produzir informações necessárias e suficientes ao atendimento das exigências do Anteprojeto, Projeto Básico e Projeto Legal de Combate a Incêndio e Pânico.</w:t>
      </w: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shd w:val="clear" w:color="auto" w:fill="FFFFFF"/>
        </w:rPr>
      </w:pPr>
      <w:r w:rsidRPr="00860BB7">
        <w:rPr>
          <w:rFonts w:ascii="Arial" w:hAnsi="Arial" w:cs="Arial"/>
        </w:rPr>
        <w:t xml:space="preserve">8.4. O Levantamento Arquitetônico e a Atualização de Bases Cadastrais deverão produzir planta de situação, planta de cobertura, plantas baixas e de </w:t>
      </w:r>
      <w:r w:rsidRPr="00860BB7">
        <w:rPr>
          <w:rFonts w:ascii="Arial" w:hAnsi="Arial" w:cs="Arial"/>
          <w:i/>
        </w:rPr>
        <w:t>layout</w:t>
      </w:r>
      <w:r w:rsidRPr="00860BB7">
        <w:rPr>
          <w:rFonts w:ascii="Arial" w:hAnsi="Arial" w:cs="Arial"/>
        </w:rPr>
        <w:t xml:space="preserve"> de cada pavimento (com as utilizações de cada compartimento devidamente mencionadas, pé-direito, níveis, materiais, etc.), cortes, fachadas, elevações, quadro de áreas e todos os detalhes necessários para a perfeita elaboração do Projeto Básico e Projeto Legal de Combate a Incêndio e Pânico.</w:t>
      </w: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shd w:val="clear" w:color="auto" w:fill="FFFF00"/>
        </w:rPr>
      </w:pPr>
      <w:r w:rsidRPr="00860BB7">
        <w:rPr>
          <w:rFonts w:ascii="Arial" w:hAnsi="Arial" w:cs="Arial"/>
        </w:rPr>
        <w:t xml:space="preserve">8.5. A </w:t>
      </w:r>
      <w:r w:rsidRPr="00860BB7">
        <w:rPr>
          <w:rFonts w:ascii="Arial" w:hAnsi="Arial" w:cs="Arial"/>
          <w:b/>
        </w:rPr>
        <w:t>Contratada</w:t>
      </w:r>
      <w:r w:rsidRPr="00860BB7">
        <w:rPr>
          <w:rFonts w:ascii="Arial" w:hAnsi="Arial" w:cs="Arial"/>
        </w:rPr>
        <w:t xml:space="preserve"> deverá entregar à PMC todos os documentos referentes a esta etapa do cronograma, sendo para tal entregue na forma impressa e assinada, assim como no formato eletrônico. Os desenhos devem ser desenvolvidos em editor gráfico cujos arquivos finais sejam salvos no formato *.dwg, e sejam compatíveis com o software AutoCAD  ou do tipo *.dxf (data exchange file), além do formato *pdf.</w:t>
      </w: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shd w:val="clear" w:color="auto" w:fill="FFFF00"/>
        </w:rPr>
      </w:pP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shd w:val="clear" w:color="auto" w:fill="FFFFFF"/>
        </w:rPr>
      </w:pPr>
    </w:p>
    <w:p w:rsidR="00860BB7" w:rsidRPr="00860BB7" w:rsidRDefault="00860BB7" w:rsidP="00860BB7">
      <w:pPr>
        <w:pStyle w:val="PargrafodaLista"/>
        <w:tabs>
          <w:tab w:val="left" w:pos="1418"/>
        </w:tabs>
        <w:suppressAutoHyphens/>
        <w:autoSpaceDN w:val="0"/>
        <w:ind w:left="284"/>
        <w:contextualSpacing w:val="0"/>
        <w:jc w:val="both"/>
        <w:textAlignment w:val="baseline"/>
        <w:rPr>
          <w:rFonts w:ascii="Arial" w:hAnsi="Arial" w:cs="Arial"/>
          <w:shd w:val="clear" w:color="auto" w:fill="FFFFFF"/>
        </w:rPr>
      </w:pPr>
      <w:r w:rsidRPr="00860BB7">
        <w:rPr>
          <w:rFonts w:ascii="Arial" w:hAnsi="Arial" w:cs="Arial"/>
        </w:rPr>
        <w:t xml:space="preserve">8.6. O </w:t>
      </w:r>
      <w:r w:rsidRPr="00860BB7">
        <w:rPr>
          <w:rFonts w:ascii="Arial" w:hAnsi="Arial" w:cs="Arial"/>
          <w:b/>
        </w:rPr>
        <w:t>Levantamento Arquitetônico</w:t>
      </w:r>
      <w:r w:rsidRPr="00860BB7">
        <w:rPr>
          <w:rFonts w:ascii="Arial" w:hAnsi="Arial" w:cs="Arial"/>
        </w:rPr>
        <w:t xml:space="preserve"> compreende as fases de execução abaixo indicadas:</w:t>
      </w:r>
    </w:p>
    <w:p w:rsidR="00860BB7" w:rsidRPr="00860BB7" w:rsidRDefault="00860BB7" w:rsidP="00860BB7">
      <w:pPr>
        <w:pStyle w:val="PargrafodaLista1"/>
        <w:ind w:left="1004" w:hanging="437"/>
        <w:jc w:val="both"/>
        <w:textAlignment w:val="baseline"/>
        <w:rPr>
          <w:rFonts w:ascii="Arial" w:hAnsi="Arial" w:cs="Arial"/>
          <w:sz w:val="20"/>
          <w:szCs w:val="20"/>
        </w:rPr>
      </w:pPr>
      <w:r w:rsidRPr="00860BB7">
        <w:rPr>
          <w:rFonts w:ascii="Arial" w:hAnsi="Arial" w:cs="Arial"/>
          <w:sz w:val="20"/>
          <w:szCs w:val="20"/>
        </w:rPr>
        <w:t>8.6.1. Levantamento arquitetônico e atualização dos layouts das edificações presentes nesta contratação, procedendo com as devidas correções de layout que se fizerem necessárias para atendimento dos requisitos de combate a incêndio e pânico. As atualizações deverão ser realizadas através de medições nas edificações, e representadas mediante representação gráfica de seus elementos arquitetônicos, através de desenhos técnicos como plantas, cortes, fachadas, perspectivas, memoriais e outros, conforme o caso.</w:t>
      </w:r>
    </w:p>
    <w:p w:rsidR="00860BB7" w:rsidRPr="00860BB7" w:rsidRDefault="00860BB7" w:rsidP="00860BB7">
      <w:pPr>
        <w:pStyle w:val="PargrafodaLista1"/>
        <w:ind w:left="284"/>
        <w:jc w:val="both"/>
        <w:rPr>
          <w:rFonts w:ascii="Arial" w:hAnsi="Arial" w:cs="Arial"/>
          <w:sz w:val="20"/>
          <w:szCs w:val="20"/>
          <w:shd w:val="clear" w:color="auto" w:fill="FFFFFF"/>
        </w:rPr>
      </w:pPr>
    </w:p>
    <w:p w:rsidR="00860BB7" w:rsidRPr="00860BB7" w:rsidRDefault="00860BB7" w:rsidP="00860BB7">
      <w:pPr>
        <w:pStyle w:val="PargrafodaLista1"/>
        <w:ind w:left="1134" w:hanging="567"/>
        <w:jc w:val="both"/>
        <w:textAlignment w:val="baseline"/>
        <w:rPr>
          <w:rFonts w:ascii="Arial" w:hAnsi="Arial" w:cs="Arial"/>
          <w:sz w:val="20"/>
          <w:szCs w:val="20"/>
          <w:shd w:val="clear" w:color="auto" w:fill="FFFFFF"/>
        </w:rPr>
      </w:pPr>
      <w:r w:rsidRPr="00860BB7">
        <w:rPr>
          <w:rFonts w:ascii="Arial" w:hAnsi="Arial" w:cs="Arial"/>
          <w:sz w:val="20"/>
          <w:szCs w:val="20"/>
        </w:rPr>
        <w:t>8.6.2 Todas as alterações, atualizações e correções que se fizerem necessárias para a compatibilização dos layouts existentes às regras arquitetônicas e diretrizes de Projetos de Combate a Incêndio e Pânico, devem ser executadas pela</w:t>
      </w:r>
      <w:r w:rsidRPr="00860BB7">
        <w:rPr>
          <w:rFonts w:ascii="Arial" w:hAnsi="Arial" w:cs="Arial"/>
          <w:b/>
          <w:i/>
          <w:sz w:val="20"/>
          <w:szCs w:val="20"/>
        </w:rPr>
        <w:t xml:space="preserve"> Contratada</w:t>
      </w:r>
      <w:r w:rsidRPr="00860BB7">
        <w:rPr>
          <w:rFonts w:ascii="Arial" w:hAnsi="Arial" w:cs="Arial"/>
          <w:sz w:val="20"/>
          <w:szCs w:val="20"/>
        </w:rPr>
        <w:t>.</w:t>
      </w:r>
    </w:p>
    <w:p w:rsidR="00860BB7" w:rsidRPr="00860BB7" w:rsidRDefault="00860BB7" w:rsidP="00860BB7">
      <w:pPr>
        <w:pStyle w:val="PargrafodaLista1"/>
        <w:ind w:left="1701"/>
        <w:jc w:val="both"/>
        <w:rPr>
          <w:rFonts w:ascii="Arial" w:hAnsi="Arial" w:cs="Arial"/>
          <w:sz w:val="20"/>
          <w:szCs w:val="20"/>
          <w:shd w:val="clear" w:color="auto" w:fill="FFFFFF"/>
        </w:rPr>
      </w:pPr>
    </w:p>
    <w:p w:rsidR="00860BB7" w:rsidRPr="00860BB7" w:rsidRDefault="00860BB7" w:rsidP="00860BB7">
      <w:pPr>
        <w:pStyle w:val="Nivel1"/>
        <w:spacing w:line="276" w:lineRule="auto"/>
        <w:ind w:left="284"/>
        <w:rPr>
          <w:rStyle w:val="Nivel1Char"/>
          <w:rFonts w:ascii="Arial" w:eastAsia="Segoe UI" w:hAnsi="Arial" w:cs="Arial"/>
          <w:szCs w:val="20"/>
        </w:rPr>
      </w:pPr>
    </w:p>
    <w:p w:rsidR="00860BB7" w:rsidRPr="00860BB7" w:rsidRDefault="00860BB7" w:rsidP="00860BB7">
      <w:pPr>
        <w:tabs>
          <w:tab w:val="left" w:pos="709"/>
        </w:tabs>
        <w:suppressAutoHyphens/>
        <w:ind w:left="284"/>
        <w:jc w:val="both"/>
        <w:rPr>
          <w:rFonts w:ascii="Arial" w:hAnsi="Arial" w:cs="Arial"/>
          <w:kern w:val="2"/>
          <w:lang w:eastAsia="zh-CN"/>
        </w:rPr>
      </w:pPr>
      <w:r w:rsidRPr="00860BB7">
        <w:rPr>
          <w:rFonts w:ascii="Arial" w:hAnsi="Arial" w:cs="Arial"/>
          <w:bCs/>
          <w:kern w:val="2"/>
          <w:lang w:eastAsia="zh-CN"/>
        </w:rPr>
        <w:t>8.7.Projeto arquitetônico deverá atender os seguintes documentos no que couber:</w:t>
      </w:r>
    </w:p>
    <w:p w:rsidR="00860BB7" w:rsidRPr="00860BB7" w:rsidRDefault="00860BB7" w:rsidP="00860BB7">
      <w:pPr>
        <w:pStyle w:val="PargrafodaLista"/>
        <w:numPr>
          <w:ilvl w:val="0"/>
          <w:numId w:val="26"/>
        </w:numPr>
        <w:tabs>
          <w:tab w:val="left" w:pos="709"/>
        </w:tabs>
        <w:suppressAutoHyphens/>
        <w:spacing w:line="276" w:lineRule="auto"/>
        <w:ind w:left="1418" w:hanging="414"/>
        <w:jc w:val="both"/>
        <w:rPr>
          <w:rFonts w:ascii="Arial" w:hAnsi="Arial" w:cs="Arial"/>
          <w:kern w:val="2"/>
          <w:lang w:eastAsia="zh-CN"/>
        </w:rPr>
      </w:pPr>
      <w:r w:rsidRPr="00860BB7">
        <w:rPr>
          <w:rFonts w:ascii="Arial" w:hAnsi="Arial" w:cs="Arial"/>
          <w:kern w:val="2"/>
          <w:lang w:eastAsia="zh-CN"/>
        </w:rPr>
        <w:lastRenderedPageBreak/>
        <w:t>NBR 6492 - Representação de projetos de Arquitetura;</w:t>
      </w:r>
    </w:p>
    <w:p w:rsidR="00860BB7" w:rsidRPr="00860BB7" w:rsidRDefault="00860BB7" w:rsidP="00860BB7">
      <w:pPr>
        <w:pStyle w:val="PargrafodaLista"/>
        <w:numPr>
          <w:ilvl w:val="0"/>
          <w:numId w:val="26"/>
        </w:numPr>
        <w:tabs>
          <w:tab w:val="left" w:pos="709"/>
        </w:tabs>
        <w:suppressAutoHyphens/>
        <w:spacing w:line="276" w:lineRule="auto"/>
        <w:ind w:left="1418" w:hanging="414"/>
        <w:jc w:val="both"/>
        <w:rPr>
          <w:rFonts w:ascii="Arial" w:hAnsi="Arial" w:cs="Arial"/>
          <w:kern w:val="2"/>
          <w:lang w:eastAsia="zh-CN"/>
        </w:rPr>
      </w:pPr>
      <w:r w:rsidRPr="00860BB7">
        <w:rPr>
          <w:rFonts w:ascii="Arial" w:hAnsi="Arial" w:cs="Arial"/>
          <w:kern w:val="2"/>
          <w:lang w:eastAsia="zh-CN"/>
        </w:rPr>
        <w:t>NBR 10068 - Folha de desenho - Leiaute e dimensões – Padronização;</w:t>
      </w:r>
    </w:p>
    <w:p w:rsidR="00860BB7" w:rsidRPr="00860BB7" w:rsidRDefault="00860BB7" w:rsidP="00860BB7">
      <w:pPr>
        <w:pStyle w:val="PargrafodaLista"/>
        <w:numPr>
          <w:ilvl w:val="0"/>
          <w:numId w:val="26"/>
        </w:numPr>
        <w:tabs>
          <w:tab w:val="left" w:pos="709"/>
        </w:tabs>
        <w:suppressAutoHyphens/>
        <w:spacing w:line="276" w:lineRule="auto"/>
        <w:ind w:left="1418" w:hanging="414"/>
        <w:jc w:val="both"/>
        <w:rPr>
          <w:rFonts w:ascii="Arial" w:hAnsi="Arial" w:cs="Arial"/>
          <w:kern w:val="2"/>
          <w:lang w:eastAsia="zh-CN"/>
        </w:rPr>
      </w:pPr>
      <w:r w:rsidRPr="00860BB7">
        <w:rPr>
          <w:rFonts w:ascii="Arial" w:hAnsi="Arial" w:cs="Arial"/>
          <w:kern w:val="2"/>
          <w:lang w:eastAsia="zh-CN"/>
        </w:rPr>
        <w:t>NBR 9050 - Acessibilidade a edificações, mobiliário, espaços e equipamentos urbanos;</w:t>
      </w:r>
    </w:p>
    <w:p w:rsidR="00860BB7" w:rsidRPr="00860BB7" w:rsidRDefault="00860BB7" w:rsidP="00860BB7">
      <w:pPr>
        <w:pStyle w:val="PargrafodaLista"/>
        <w:numPr>
          <w:ilvl w:val="0"/>
          <w:numId w:val="26"/>
        </w:numPr>
        <w:tabs>
          <w:tab w:val="left" w:pos="709"/>
        </w:tabs>
        <w:suppressAutoHyphens/>
        <w:spacing w:line="276" w:lineRule="auto"/>
        <w:ind w:left="1418" w:hanging="414"/>
        <w:jc w:val="both"/>
        <w:rPr>
          <w:rFonts w:ascii="Arial" w:hAnsi="Arial" w:cs="Arial"/>
          <w:kern w:val="2"/>
          <w:lang w:eastAsia="zh-CN"/>
        </w:rPr>
      </w:pPr>
      <w:r w:rsidRPr="00860BB7">
        <w:rPr>
          <w:rFonts w:ascii="Arial" w:hAnsi="Arial" w:cs="Arial"/>
          <w:kern w:val="2"/>
          <w:lang w:eastAsia="zh-CN"/>
        </w:rPr>
        <w:t>NBR 13531 - Elaboração de projetos de edificações- Atividades técnicas – Procedimento;</w:t>
      </w:r>
    </w:p>
    <w:p w:rsidR="00860BB7" w:rsidRPr="00860BB7" w:rsidRDefault="00860BB7" w:rsidP="00860BB7">
      <w:pPr>
        <w:pStyle w:val="PargrafodaLista"/>
        <w:numPr>
          <w:ilvl w:val="0"/>
          <w:numId w:val="26"/>
        </w:numPr>
        <w:tabs>
          <w:tab w:val="left" w:pos="709"/>
        </w:tabs>
        <w:suppressAutoHyphens/>
        <w:spacing w:line="276" w:lineRule="auto"/>
        <w:ind w:left="1418" w:hanging="414"/>
        <w:jc w:val="both"/>
        <w:rPr>
          <w:rFonts w:ascii="Arial" w:hAnsi="Arial" w:cs="Arial"/>
          <w:kern w:val="2"/>
          <w:lang w:eastAsia="zh-CN"/>
        </w:rPr>
      </w:pPr>
      <w:r w:rsidRPr="00860BB7">
        <w:rPr>
          <w:rFonts w:ascii="Arial" w:hAnsi="Arial" w:cs="Arial"/>
          <w:kern w:val="2"/>
          <w:lang w:eastAsia="zh-CN"/>
        </w:rPr>
        <w:t>NBR 13532 - Elaboração de projetos de edificações – Arquitetura;</w:t>
      </w:r>
    </w:p>
    <w:p w:rsidR="00860BB7" w:rsidRPr="00860BB7" w:rsidRDefault="00860BB7" w:rsidP="00860BB7">
      <w:pPr>
        <w:pStyle w:val="PargrafodaLista"/>
        <w:numPr>
          <w:ilvl w:val="0"/>
          <w:numId w:val="26"/>
        </w:numPr>
        <w:tabs>
          <w:tab w:val="left" w:pos="709"/>
        </w:tabs>
        <w:suppressAutoHyphens/>
        <w:spacing w:line="276" w:lineRule="auto"/>
        <w:ind w:left="1418" w:hanging="414"/>
        <w:jc w:val="both"/>
        <w:rPr>
          <w:rFonts w:ascii="Arial" w:hAnsi="Arial" w:cs="Arial"/>
          <w:kern w:val="2"/>
          <w:lang w:eastAsia="zh-CN"/>
        </w:rPr>
      </w:pPr>
      <w:r w:rsidRPr="00860BB7">
        <w:rPr>
          <w:rFonts w:ascii="Arial" w:hAnsi="Arial" w:cs="Arial"/>
          <w:kern w:val="2"/>
          <w:lang w:eastAsia="zh-CN"/>
        </w:rPr>
        <w:t>NBR 16537 - Acessibilidade - Sinalização tátil no piso - Diretrizes para elaboração de projetos e instalação;</w:t>
      </w:r>
    </w:p>
    <w:p w:rsidR="00860BB7" w:rsidRPr="00860BB7" w:rsidRDefault="00860BB7" w:rsidP="00860BB7">
      <w:pPr>
        <w:pStyle w:val="PargrafodaLista"/>
        <w:numPr>
          <w:ilvl w:val="0"/>
          <w:numId w:val="26"/>
        </w:numPr>
        <w:tabs>
          <w:tab w:val="left" w:pos="709"/>
        </w:tabs>
        <w:suppressAutoHyphens/>
        <w:spacing w:line="276" w:lineRule="auto"/>
        <w:ind w:left="1418" w:hanging="414"/>
        <w:jc w:val="both"/>
        <w:rPr>
          <w:rFonts w:ascii="Arial" w:hAnsi="Arial" w:cs="Arial"/>
          <w:kern w:val="2"/>
          <w:lang w:eastAsia="zh-CN"/>
        </w:rPr>
      </w:pPr>
      <w:r w:rsidRPr="00860BB7">
        <w:rPr>
          <w:rFonts w:ascii="Arial" w:hAnsi="Arial" w:cs="Arial"/>
          <w:kern w:val="2"/>
          <w:lang w:eastAsia="zh-CN"/>
        </w:rPr>
        <w:t>NBR 16636 - Especifica as atividades técnicas envolvidas no desenvolvimento do projeto arquitetônico, com foco em edificações.</w:t>
      </w:r>
    </w:p>
    <w:p w:rsidR="00860BB7" w:rsidRPr="00860BB7" w:rsidRDefault="00860BB7" w:rsidP="00860BB7">
      <w:pPr>
        <w:pStyle w:val="Nivel1"/>
        <w:spacing w:line="276" w:lineRule="auto"/>
        <w:ind w:left="284"/>
        <w:rPr>
          <w:rFonts w:ascii="Arial" w:hAnsi="Arial" w:cs="Arial"/>
          <w:color w:val="FF0000"/>
          <w:szCs w:val="20"/>
        </w:rPr>
      </w:pPr>
    </w:p>
    <w:p w:rsidR="00860BB7" w:rsidRPr="00860BB7" w:rsidRDefault="00860BB7" w:rsidP="00860BB7">
      <w:pPr>
        <w:pStyle w:val="PargrafodaLista"/>
        <w:suppressAutoHyphens/>
        <w:ind w:left="1224"/>
        <w:rPr>
          <w:rFonts w:ascii="Arial" w:hAnsi="Arial" w:cs="Arial"/>
          <w:color w:val="1F497D" w:themeColor="text2"/>
          <w:kern w:val="2"/>
          <w:lang w:eastAsia="zh-CN"/>
        </w:rPr>
      </w:pPr>
    </w:p>
    <w:p w:rsidR="00860BB7" w:rsidRPr="00860BB7" w:rsidRDefault="00860BB7" w:rsidP="00860BB7">
      <w:pPr>
        <w:numPr>
          <w:ilvl w:val="0"/>
          <w:numId w:val="14"/>
        </w:numPr>
        <w:suppressAutoHyphens/>
        <w:spacing w:line="276" w:lineRule="auto"/>
        <w:ind w:left="284" w:hanging="284"/>
        <w:rPr>
          <w:rFonts w:ascii="Arial" w:hAnsi="Arial" w:cs="Arial"/>
          <w:u w:val="single"/>
        </w:rPr>
      </w:pPr>
      <w:r w:rsidRPr="00860BB7">
        <w:rPr>
          <w:rFonts w:ascii="Arial" w:hAnsi="Arial" w:cs="Arial"/>
          <w:b/>
          <w:kern w:val="2"/>
          <w:u w:val="single"/>
          <w:lang w:eastAsia="zh-CN"/>
        </w:rPr>
        <w:t>PROJETO</w:t>
      </w:r>
      <w:r w:rsidRPr="00860BB7">
        <w:rPr>
          <w:rFonts w:ascii="Arial" w:hAnsi="Arial" w:cs="Arial"/>
          <w:b/>
          <w:bCs/>
          <w:u w:val="single"/>
        </w:rPr>
        <w:t xml:space="preserve"> BÁSICODAS INSTALAÇÕES CONTRA INCÊNDIO E PÂNICO</w:t>
      </w:r>
    </w:p>
    <w:p w:rsidR="00860BB7" w:rsidRPr="00860BB7" w:rsidRDefault="00860BB7" w:rsidP="00860BB7">
      <w:pPr>
        <w:pStyle w:val="PargrafodaLista"/>
        <w:jc w:val="both"/>
        <w:rPr>
          <w:rFonts w:ascii="Arial" w:hAnsi="Arial" w:cs="Arial"/>
        </w:rPr>
      </w:pPr>
    </w:p>
    <w:p w:rsidR="00860BB7" w:rsidRPr="00860BB7" w:rsidRDefault="00860BB7" w:rsidP="00860BB7">
      <w:pPr>
        <w:pStyle w:val="Nivel1"/>
        <w:numPr>
          <w:ilvl w:val="1"/>
          <w:numId w:val="28"/>
        </w:numPr>
        <w:spacing w:line="276" w:lineRule="auto"/>
        <w:rPr>
          <w:rFonts w:ascii="Arial" w:hAnsi="Arial" w:cs="Arial"/>
          <w:szCs w:val="20"/>
        </w:rPr>
      </w:pPr>
      <w:r w:rsidRPr="00860BB7">
        <w:rPr>
          <w:rFonts w:ascii="Arial" w:hAnsi="Arial" w:cs="Arial"/>
          <w:color w:val="000000"/>
          <w:spacing w:val="-4"/>
          <w:szCs w:val="20"/>
        </w:rPr>
        <w:t>Deve ser estruturado de forma a atender às exigências decorrentes da Consulta Prévia ao CBMESP, assim como possuir os e</w:t>
      </w:r>
      <w:r w:rsidRPr="00860BB7">
        <w:rPr>
          <w:rFonts w:ascii="Arial" w:hAnsi="Arial" w:cs="Arial"/>
          <w:szCs w:val="20"/>
        </w:rPr>
        <w:t>lementos que compõem o Anteprojeto apresentado para aceite pela PMC, ajustado às exigências e normas de representação gráfica estabelecida pelo CBMESP visando o procedimento de Aprovação do Projeto. Ainda, devem apresentar os dados de documentação jurídicos e cadastrais do cliente, construtora, responsáveis pelos projetos técnicos (registros, ART's, RRT’s, contratos sociais, representantes legais e escrituras) e recolhimento de taxas e emolumentos legais.</w:t>
      </w:r>
    </w:p>
    <w:p w:rsidR="00860BB7" w:rsidRPr="00860BB7" w:rsidRDefault="00860BB7" w:rsidP="00860BB7">
      <w:pPr>
        <w:pStyle w:val="Nivel1"/>
        <w:spacing w:line="276" w:lineRule="auto"/>
        <w:ind w:left="851" w:hanging="284"/>
        <w:rPr>
          <w:rFonts w:ascii="Arial" w:hAnsi="Arial" w:cs="Arial"/>
          <w:szCs w:val="20"/>
        </w:rPr>
      </w:pPr>
    </w:p>
    <w:p w:rsidR="00860BB7" w:rsidRPr="00860BB7" w:rsidRDefault="00860BB7" w:rsidP="00860BB7">
      <w:pPr>
        <w:pStyle w:val="Nivel1"/>
        <w:numPr>
          <w:ilvl w:val="1"/>
          <w:numId w:val="28"/>
        </w:numPr>
        <w:spacing w:line="276" w:lineRule="auto"/>
        <w:rPr>
          <w:rFonts w:ascii="Arial" w:hAnsi="Arial" w:cs="Arial"/>
          <w:szCs w:val="20"/>
        </w:rPr>
      </w:pPr>
      <w:r w:rsidRPr="00860BB7">
        <w:rPr>
          <w:rFonts w:ascii="Arial" w:hAnsi="Arial" w:cs="Arial"/>
          <w:szCs w:val="20"/>
        </w:rPr>
        <w:t xml:space="preserve">O Projeto Básico deve </w:t>
      </w:r>
      <w:r w:rsidRPr="00860BB7">
        <w:rPr>
          <w:rFonts w:ascii="Arial" w:hAnsi="Arial" w:cs="Arial"/>
          <w:color w:val="000000"/>
          <w:spacing w:val="-4"/>
          <w:szCs w:val="20"/>
        </w:rPr>
        <w:t xml:space="preserve">apresentar o </w:t>
      </w:r>
      <w:r w:rsidRPr="00860BB7">
        <w:rPr>
          <w:rFonts w:ascii="Arial" w:hAnsi="Arial" w:cs="Arial"/>
          <w:b/>
          <w:szCs w:val="20"/>
        </w:rPr>
        <w:t>MEMORIAL DESCRITIVO</w:t>
      </w:r>
      <w:r w:rsidRPr="00860BB7">
        <w:rPr>
          <w:rFonts w:ascii="Arial" w:hAnsi="Arial" w:cs="Arial"/>
          <w:szCs w:val="20"/>
        </w:rPr>
        <w:t xml:space="preserve"> contendo os elementos das instalações e as características propostas dos dispositivos preventivos, e resumo do funcionamento dos dispositivos. Deverá conter descrição pormenorizada de todos os requisitos de segurança projetados, conforme os padrões definidos pelas Notas Técnicas do Corpo de Bombeiros Militar do Estado de São Paulo. Os documentos devem ser apresentados de forma individualizada para cada edificação a ser projetada.</w:t>
      </w:r>
    </w:p>
    <w:p w:rsidR="00860BB7" w:rsidRPr="00860BB7" w:rsidRDefault="00860BB7" w:rsidP="00860BB7">
      <w:pPr>
        <w:pStyle w:val="Nivel1"/>
        <w:spacing w:line="276" w:lineRule="auto"/>
        <w:ind w:left="851" w:hanging="284"/>
        <w:rPr>
          <w:rFonts w:ascii="Arial" w:hAnsi="Arial" w:cs="Arial"/>
          <w:szCs w:val="20"/>
        </w:rPr>
      </w:pPr>
    </w:p>
    <w:p w:rsidR="00860BB7" w:rsidRPr="00860BB7" w:rsidRDefault="00860BB7" w:rsidP="00860BB7">
      <w:pPr>
        <w:pStyle w:val="Nivel1"/>
        <w:numPr>
          <w:ilvl w:val="1"/>
          <w:numId w:val="28"/>
        </w:numPr>
        <w:spacing w:line="276" w:lineRule="auto"/>
        <w:rPr>
          <w:rFonts w:ascii="Arial" w:hAnsi="Arial" w:cs="Arial"/>
          <w:bCs/>
          <w:szCs w:val="20"/>
        </w:rPr>
      </w:pPr>
      <w:r w:rsidRPr="00860BB7">
        <w:rPr>
          <w:rFonts w:ascii="Arial" w:hAnsi="Arial" w:cs="Arial"/>
          <w:bCs/>
          <w:szCs w:val="20"/>
        </w:rPr>
        <w:t>O Projeto Básico deverá apresentar o</w:t>
      </w:r>
      <w:r w:rsidRPr="00860BB7">
        <w:rPr>
          <w:rFonts w:ascii="Arial" w:hAnsi="Arial" w:cs="Arial"/>
          <w:b/>
          <w:szCs w:val="20"/>
        </w:rPr>
        <w:t>MEMORIAL DE CÁLCULO</w:t>
      </w:r>
      <w:r w:rsidRPr="00860BB7">
        <w:rPr>
          <w:rFonts w:ascii="Arial" w:hAnsi="Arial" w:cs="Arial"/>
          <w:szCs w:val="20"/>
        </w:rPr>
        <w:t xml:space="preserve"> indicando todos os parâmetros utilizados para os cálculos de tubulação, bombas de incêndio, redes de chuveiros, sistemas de exaustão, e demais cálculos pertinentes aos sistemas de segurança contra incêndio e pânico. Os documentos devem ser apresentados de forma individualizada para cada edificação a ser projetada.</w:t>
      </w:r>
    </w:p>
    <w:p w:rsidR="00860BB7" w:rsidRPr="00860BB7" w:rsidRDefault="00860BB7" w:rsidP="00860BB7">
      <w:pPr>
        <w:pStyle w:val="Nivel1"/>
        <w:spacing w:line="276" w:lineRule="auto"/>
        <w:ind w:left="851" w:hanging="284"/>
        <w:rPr>
          <w:rFonts w:ascii="Arial" w:hAnsi="Arial" w:cs="Arial"/>
          <w:szCs w:val="20"/>
        </w:rPr>
      </w:pPr>
    </w:p>
    <w:p w:rsidR="00860BB7" w:rsidRPr="00860BB7" w:rsidRDefault="00860BB7" w:rsidP="00860BB7">
      <w:pPr>
        <w:pStyle w:val="Nivel1"/>
        <w:numPr>
          <w:ilvl w:val="1"/>
          <w:numId w:val="28"/>
        </w:numPr>
        <w:spacing w:line="276" w:lineRule="auto"/>
        <w:rPr>
          <w:rFonts w:ascii="Arial" w:hAnsi="Arial" w:cs="Arial"/>
          <w:szCs w:val="20"/>
        </w:rPr>
      </w:pPr>
      <w:r w:rsidRPr="00860BB7">
        <w:rPr>
          <w:rFonts w:ascii="Arial" w:hAnsi="Arial" w:cs="Arial"/>
          <w:szCs w:val="20"/>
        </w:rPr>
        <w:t>O Projeto Básico deverá estar harmonizado com os projetos de arquitetura, estrutura e demais instalações, observando a não interferência entre elementos dos diversos projetos e a possibilidade de acesso por meio de caixas de visita, para inspeção e manutenção dos equipamentos.</w:t>
      </w:r>
    </w:p>
    <w:p w:rsidR="00860BB7" w:rsidRPr="00860BB7" w:rsidRDefault="00860BB7" w:rsidP="00860BB7">
      <w:pPr>
        <w:pStyle w:val="Nivel1"/>
        <w:spacing w:line="276" w:lineRule="auto"/>
        <w:ind w:left="851" w:hanging="284"/>
        <w:rPr>
          <w:rFonts w:ascii="Arial" w:hAnsi="Arial" w:cs="Arial"/>
          <w:szCs w:val="20"/>
        </w:rPr>
      </w:pPr>
    </w:p>
    <w:p w:rsidR="00860BB7" w:rsidRPr="00860BB7" w:rsidRDefault="00860BB7" w:rsidP="00860BB7">
      <w:pPr>
        <w:pStyle w:val="Nivel1"/>
        <w:numPr>
          <w:ilvl w:val="1"/>
          <w:numId w:val="28"/>
        </w:numPr>
        <w:spacing w:line="276" w:lineRule="auto"/>
        <w:rPr>
          <w:rFonts w:ascii="Arial" w:hAnsi="Arial" w:cs="Arial"/>
          <w:szCs w:val="20"/>
        </w:rPr>
      </w:pPr>
      <w:r w:rsidRPr="00860BB7">
        <w:rPr>
          <w:rFonts w:ascii="Arial" w:hAnsi="Arial" w:cs="Arial"/>
          <w:szCs w:val="20"/>
        </w:rPr>
        <w:t>Os itens mínimos a serem apresentados no Projeto Básico estão descritos abaixo, sendo necessária a compatibilização destes com as diretrizes de projeto do Corpo de Bombeiros Militar do Estado de São Paulo.Deverão ser analisadas para a apresentação de projetos e tramitação junto ao CBMESP para aprovação.</w:t>
      </w:r>
    </w:p>
    <w:p w:rsidR="00860BB7" w:rsidRPr="00860BB7" w:rsidRDefault="00860BB7" w:rsidP="00860BB7">
      <w:pPr>
        <w:pStyle w:val="PargrafodaLista"/>
        <w:rPr>
          <w:rFonts w:ascii="Arial" w:hAnsi="Arial" w:cs="Arial"/>
        </w:rPr>
      </w:pPr>
    </w:p>
    <w:p w:rsidR="00860BB7" w:rsidRPr="00860BB7" w:rsidRDefault="00860BB7" w:rsidP="00860BB7">
      <w:pPr>
        <w:pStyle w:val="PargrafodaLista"/>
        <w:tabs>
          <w:tab w:val="left" w:pos="709"/>
        </w:tabs>
        <w:suppressAutoHyphens/>
        <w:ind w:left="1418"/>
        <w:jc w:val="both"/>
        <w:rPr>
          <w:rFonts w:ascii="Arial" w:hAnsi="Arial" w:cs="Arial"/>
          <w:kern w:val="2"/>
          <w:lang w:eastAsia="zh-CN"/>
        </w:rPr>
      </w:pPr>
    </w:p>
    <w:p w:rsidR="00860BB7" w:rsidRPr="00860BB7" w:rsidRDefault="00860BB7" w:rsidP="00860BB7">
      <w:pPr>
        <w:numPr>
          <w:ilvl w:val="0"/>
          <w:numId w:val="14"/>
        </w:numPr>
        <w:suppressAutoHyphens/>
        <w:spacing w:line="276" w:lineRule="auto"/>
        <w:ind w:left="284" w:hanging="284"/>
        <w:rPr>
          <w:rFonts w:ascii="Arial" w:hAnsi="Arial" w:cs="Arial"/>
          <w:b/>
          <w:u w:val="single"/>
        </w:rPr>
      </w:pPr>
      <w:r w:rsidRPr="00860BB7">
        <w:rPr>
          <w:rFonts w:ascii="Arial" w:hAnsi="Arial" w:cs="Arial"/>
          <w:b/>
          <w:iCs/>
          <w:u w:val="single"/>
        </w:rPr>
        <w:t xml:space="preserve">PROJETO </w:t>
      </w:r>
      <w:r w:rsidRPr="00860BB7">
        <w:rPr>
          <w:rFonts w:ascii="Arial" w:hAnsi="Arial" w:cs="Arial"/>
          <w:b/>
          <w:bCs/>
          <w:u w:val="single"/>
        </w:rPr>
        <w:t>EXECUTIVO</w:t>
      </w:r>
      <w:r w:rsidRPr="00860BB7">
        <w:rPr>
          <w:rFonts w:ascii="Arial" w:hAnsi="Arial" w:cs="Arial"/>
          <w:b/>
          <w:iCs/>
          <w:u w:val="single"/>
        </w:rPr>
        <w:t xml:space="preserve"> DE PREVENÇÃO E COMBATE A INCÊNDIOS.</w:t>
      </w:r>
    </w:p>
    <w:p w:rsidR="00860BB7" w:rsidRPr="00860BB7" w:rsidRDefault="00860BB7" w:rsidP="00860BB7">
      <w:pPr>
        <w:tabs>
          <w:tab w:val="left" w:pos="-1985"/>
        </w:tabs>
        <w:jc w:val="both"/>
        <w:rPr>
          <w:rFonts w:ascii="Arial" w:hAnsi="Arial" w:cs="Arial"/>
          <w:b/>
          <w:color w:val="365F91" w:themeColor="accent1" w:themeShade="BF"/>
        </w:rPr>
      </w:pPr>
    </w:p>
    <w:p w:rsidR="00860BB7" w:rsidRPr="00860BB7" w:rsidRDefault="00860BB7" w:rsidP="00860BB7">
      <w:pPr>
        <w:tabs>
          <w:tab w:val="left" w:pos="-1985"/>
        </w:tabs>
        <w:jc w:val="both"/>
        <w:rPr>
          <w:rFonts w:ascii="Arial" w:hAnsi="Arial" w:cs="Arial"/>
          <w:b/>
          <w:color w:val="365F91" w:themeColor="accent1" w:themeShade="BF"/>
        </w:rPr>
      </w:pPr>
    </w:p>
    <w:p w:rsidR="00860BB7" w:rsidRPr="00860BB7" w:rsidRDefault="00860BB7" w:rsidP="00860BB7">
      <w:pPr>
        <w:pStyle w:val="Nivel1"/>
        <w:numPr>
          <w:ilvl w:val="1"/>
          <w:numId w:val="29"/>
        </w:numPr>
        <w:spacing w:line="276" w:lineRule="auto"/>
        <w:ind w:left="709" w:hanging="709"/>
        <w:rPr>
          <w:rFonts w:ascii="Arial" w:eastAsia="Times New Roman" w:hAnsi="Arial" w:cs="Arial"/>
          <w:snapToGrid w:val="0"/>
          <w:szCs w:val="20"/>
        </w:rPr>
      </w:pPr>
      <w:r w:rsidRPr="00860BB7">
        <w:rPr>
          <w:rFonts w:ascii="Arial" w:eastAsia="Times New Roman" w:hAnsi="Arial" w:cs="Arial"/>
          <w:snapToGrid w:val="0"/>
          <w:szCs w:val="20"/>
        </w:rPr>
        <w:lastRenderedPageBreak/>
        <w:t>Todos os projetos deverão ser elaborados e apresentados de acordo com o “</w:t>
      </w:r>
      <w:r w:rsidRPr="00860BB7">
        <w:rPr>
          <w:rFonts w:ascii="Arial" w:hAnsi="Arial" w:cs="Arial"/>
          <w:b/>
          <w:bCs/>
          <w:i/>
          <w:szCs w:val="20"/>
        </w:rPr>
        <w:t>Decreto nº 63.911 de 10 de dezembro de 2018, institui o Regulamento de Segurança Contra Incêndios das edificações e áreas de risco no Estado de São Paulo e dá providências”;</w:t>
      </w:r>
      <w:r w:rsidRPr="00860BB7">
        <w:rPr>
          <w:rFonts w:ascii="Arial" w:hAnsi="Arial" w:cs="Arial"/>
          <w:bCs/>
          <w:i/>
          <w:szCs w:val="20"/>
        </w:rPr>
        <w:t xml:space="preserve"> bem como a</w:t>
      </w:r>
      <w:r w:rsidRPr="00860BB7">
        <w:rPr>
          <w:rFonts w:ascii="Arial" w:eastAsia="Times New Roman" w:hAnsi="Arial" w:cs="Arial"/>
          <w:snapToGrid w:val="0"/>
          <w:szCs w:val="20"/>
        </w:rPr>
        <w:t xml:space="preserve">s normas técnicas, isto é, a execução dos serviços deverá obedecer rigorosamente aos requisitos de Normas e/ou Especificações, Métodos de Ensaio e/ou Padrões estabelecidos pela Associação Brasileira de Normas Técnicas (ABNT), bem como pelas Notas Técnicas do CBMESP. As Soluções e conceitos de projeto devem ser apresentados e discutidos com o corpo técnico da </w:t>
      </w:r>
      <w:r w:rsidRPr="00860BB7">
        <w:rPr>
          <w:rFonts w:ascii="Arial" w:eastAsia="Times New Roman" w:hAnsi="Arial" w:cs="Arial"/>
          <w:b/>
          <w:snapToGrid w:val="0"/>
          <w:szCs w:val="20"/>
        </w:rPr>
        <w:t>Prefeitura Municipal de Cordeirópolis (PMC).</w:t>
      </w:r>
    </w:p>
    <w:p w:rsidR="00860BB7" w:rsidRPr="00860BB7" w:rsidRDefault="00860BB7" w:rsidP="00860BB7">
      <w:pPr>
        <w:tabs>
          <w:tab w:val="left" w:pos="-1985"/>
        </w:tabs>
        <w:jc w:val="both"/>
        <w:rPr>
          <w:rFonts w:ascii="Arial" w:hAnsi="Arial" w:cs="Arial"/>
          <w:b/>
          <w:color w:val="365F91" w:themeColor="accent1" w:themeShade="BF"/>
        </w:rPr>
      </w:pPr>
    </w:p>
    <w:p w:rsidR="00860BB7" w:rsidRPr="00860BB7" w:rsidRDefault="00860BB7" w:rsidP="00860BB7">
      <w:pPr>
        <w:pStyle w:val="PargrafodaLista"/>
        <w:tabs>
          <w:tab w:val="left" w:pos="-1985"/>
        </w:tabs>
        <w:ind w:left="709"/>
        <w:jc w:val="both"/>
        <w:rPr>
          <w:rFonts w:ascii="Arial" w:hAnsi="Arial" w:cs="Arial"/>
          <w:b/>
          <w:color w:val="365F91" w:themeColor="accent1" w:themeShade="BF"/>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A CONTRATADA deverá obter aprovação do projeto e após a aprovação do projeto técnico de incêndio pelo corpo de bombeiros, a CONTRATADA deverá elaborar o projeto executivo apresentando as peças gráficas, detalhando todas as instalações a serem executadas que estarão previstas no projeto técnico de segurança contra incêndio (elétrica, hidráulica, estrutura e arquitetura), de modo que o executante não tenha dúvidas durante a execução dos serviços (instalação dos equipamentos): detalhamento de portas, passagem e fixação de tubulações, eletrocalhas, quadros, alarmes, sirenes, abrigos de hidrante, bombas etc.;</w:t>
      </w:r>
    </w:p>
    <w:p w:rsidR="00860BB7" w:rsidRPr="00860BB7" w:rsidRDefault="00860BB7" w:rsidP="00860BB7">
      <w:pPr>
        <w:pStyle w:val="PargrafodaLista"/>
        <w:tabs>
          <w:tab w:val="left" w:pos="-1985"/>
        </w:tabs>
        <w:ind w:left="851"/>
        <w:jc w:val="both"/>
        <w:rPr>
          <w:rFonts w:ascii="Arial" w:hAnsi="Arial" w:cs="Arial"/>
          <w:bCs/>
          <w:color w:val="365F91" w:themeColor="accent1" w:themeShade="BF"/>
        </w:rPr>
      </w:pPr>
    </w:p>
    <w:p w:rsidR="00860BB7" w:rsidRPr="00860BB7" w:rsidRDefault="00860BB7" w:rsidP="00860BB7">
      <w:pPr>
        <w:pStyle w:val="PargrafodaLista"/>
        <w:tabs>
          <w:tab w:val="left" w:pos="-1985"/>
        </w:tabs>
        <w:ind w:left="851"/>
        <w:jc w:val="both"/>
        <w:rPr>
          <w:rFonts w:ascii="Arial" w:hAnsi="Arial" w:cs="Arial"/>
          <w:bCs/>
          <w:color w:val="365F91" w:themeColor="accent1" w:themeShade="BF"/>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A CONTRATADA deverá apresentar o estudo preliminar que consiste na concepção do sistema de prevenção e combate a incêndio, a partir do conhecimento das características arquitetônicas e de uso da edificação, consolidando definições preliminares quanto à localização e características técnicas dos pontos de combate, demanda de água e pré-dimensionamento dos componentes principais, como reservatório, bombas de recalque, prumadas e tubulações;</w:t>
      </w:r>
    </w:p>
    <w:p w:rsidR="00860BB7" w:rsidRPr="00860BB7" w:rsidRDefault="00860BB7" w:rsidP="00860BB7">
      <w:pPr>
        <w:pStyle w:val="PargrafodaLista"/>
        <w:tabs>
          <w:tab w:val="left" w:pos="-1985"/>
        </w:tabs>
        <w:ind w:left="851"/>
        <w:jc w:val="both"/>
        <w:rPr>
          <w:rFonts w:ascii="Arial" w:hAnsi="Arial" w:cs="Arial"/>
          <w:bCs/>
          <w:color w:val="365F91" w:themeColor="accent1" w:themeShade="BF"/>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A concepção eleita deverá resultar do cotejo de alternativas de solução, adotando-se a mais vantajosa para a edificação, considerando parâmetros técnicos, econômicos e ambientais;</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Nesta etapa serão delineadas todas as instalações necessárias ao uso da edificação, em atendimento ao caderno de encargos, normas e condições da legislação, obedecidas as diretrizes de economia de energia e de redução de eventual impacto ambiental;</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Após o estudo preliminar deverá ser desenvolvido o projeto básico, que consiste na definição, dimensionamento e representação do sistema de prevenção e combate a incêndio aprovado no estudo preliminar, incluindo a localização precisa dos componentes, características técnicas dos equipamentos do sistema, demanda de água, bem como as indicações necessárias à execução das instalações;</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O projeto básico compreenderá a documentação necessária à apresentação e aprovação pelo corpo de bombeiros local;</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Logo que aprovado o projeto básico a CONTRATADA deverá iniciar a elaboração do projeto executivo em si, apresentando o detalhamento das soluções de instalação, conexão, suporte e fixação de todos os componentes do sistema de prevenção e combate a incêndio a ser implantado, incluindo os embutidos, furos e rasgos a serem previstos na estrutura da edificação;</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Deverão ser observadas as seguintes condições gerais:</w:t>
      </w:r>
    </w:p>
    <w:p w:rsidR="00860BB7" w:rsidRPr="00860BB7" w:rsidRDefault="00860BB7" w:rsidP="00860BB7">
      <w:pPr>
        <w:pStyle w:val="PargrafodaLista"/>
        <w:rPr>
          <w:rFonts w:ascii="Arial" w:hAnsi="Arial" w:cs="Arial"/>
          <w:bCs/>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lastRenderedPageBreak/>
        <w:t>Obter os projetos de arquitetura, estrutura e demais instalações, a fim de integrar e harmonizar o projeto de prevenção e combate a incêndio com os demais sistemas;</w:t>
      </w:r>
    </w:p>
    <w:p w:rsidR="00860BB7" w:rsidRPr="00860BB7" w:rsidRDefault="00860BB7" w:rsidP="00860BB7">
      <w:pPr>
        <w:pStyle w:val="PargrafodaLista"/>
        <w:tabs>
          <w:tab w:val="left" w:pos="-1985"/>
        </w:tabs>
        <w:ind w:left="1418"/>
        <w:jc w:val="both"/>
        <w:rPr>
          <w:rFonts w:ascii="Arial" w:hAnsi="Arial" w:cs="Arial"/>
          <w:bCs/>
          <w:color w:val="365F91" w:themeColor="accent1" w:themeShade="BF"/>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Considerar que os projetos de instalações de prevenção e combate a incêndio deverão ser elaborados de maneira a oferecer proteção à vida humana, ao patrimônio público e aos bens produzidos;</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Conhecer e adotar as disposições da norma do corpo de bombeiros do estado de São Paulo;</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Estabelecer, junto ao corpo de bombeiros, os critérios, parâmetros e documentação básica que deverão estar contidos no projeto das instalações de prevenção e combate a incêndio da edificação;</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Considerar que as edificações deverão possuir, no mínimo, dentre os dispositivos exigidos pelo corpo de bombeiros, os equipamentos necessários para combater o incêndio no seu início, e pessoal treinado para o seu uso correto;</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Estabelecer os dispositivos de prevenção e combate a incêndio que, para os efeitos deste memorial, estejam de acordo com o decreto estadual nº 63.911/18 e suas IT’s e NBR’s;</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Definir preliminarmente, em função da ocupação, natureza e características das edificações, os sistemas de proteção, a partir de critérios e parâmetros estabelecidos nas normas dos órgãos regulamentadores do sistema, pertinentes à localização pré-dimensionamento das tubulações, equipamentos e dispositivos;</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Para a perfeita confecção do projeto de prevenção e combate a incêndios, a CONTRATADA deverá elaborar o projeto de instalações prediais de gás, caso seja necessário, de modo a garantir o suprimento de gás combustível de forma contínua e em quantidade suficiente, com pressões e vazões adequadas ao perfeito abastecimento dos pontos de consumo e funcionamento do sistema de tubulações, preservando a salubridade, higiene e segurança das instalações e com o objetivo de prevenir acidentes que possam pôr em risco a saúde ou vida dos usuários ou acarretarem danos à edificação;</w:t>
      </w:r>
    </w:p>
    <w:p w:rsidR="00860BB7" w:rsidRPr="00860BB7" w:rsidRDefault="00860BB7" w:rsidP="00860BB7">
      <w:pPr>
        <w:pStyle w:val="Nivel1"/>
        <w:spacing w:line="276" w:lineRule="auto"/>
        <w:ind w:left="709"/>
        <w:rPr>
          <w:rFonts w:ascii="Arial" w:hAnsi="Arial" w:cs="Arial"/>
          <w:bCs/>
          <w:szCs w:val="20"/>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Se necessário deverá ser previsto o espaço para a instalação centrais de GLP, para cilindros transportáveis, de acordo com as recomendações da NBR 13523 “central predial de gás liquefeito de petróleo” e it 28 “manipulação, armazenamento, comercialização e utilização de gás liquefeito de petróleo – GLP;</w:t>
      </w:r>
    </w:p>
    <w:p w:rsidR="00860BB7" w:rsidRPr="00860BB7" w:rsidRDefault="00860BB7" w:rsidP="00860BB7">
      <w:pPr>
        <w:pStyle w:val="PargrafodaLista"/>
        <w:tabs>
          <w:tab w:val="left" w:pos="-1985"/>
        </w:tabs>
        <w:ind w:left="851"/>
        <w:jc w:val="both"/>
        <w:rPr>
          <w:rFonts w:ascii="Arial" w:hAnsi="Arial" w:cs="Arial"/>
          <w:bCs/>
          <w:color w:val="365F91" w:themeColor="accent1" w:themeShade="BF"/>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Adotar sempre que possível os seguintes critérios de projeto:</w:t>
      </w: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0"/>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2"/>
          <w:numId w:val="15"/>
        </w:numPr>
        <w:tabs>
          <w:tab w:val="left" w:pos="-1985"/>
        </w:tabs>
        <w:spacing w:line="276" w:lineRule="auto"/>
        <w:ind w:left="1071"/>
        <w:jc w:val="both"/>
        <w:rPr>
          <w:rFonts w:ascii="Arial" w:hAnsi="Arial" w:cs="Arial"/>
          <w:bCs/>
        </w:rPr>
      </w:pPr>
      <w:r w:rsidRPr="00860BB7">
        <w:rPr>
          <w:rFonts w:ascii="Arial" w:hAnsi="Arial" w:cs="Arial"/>
          <w:iCs/>
        </w:rPr>
        <w:t>Utilização de soluções de menor custo de manutenção e operação;</w:t>
      </w: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bCs/>
        </w:rPr>
      </w:pPr>
      <w:r w:rsidRPr="00860BB7">
        <w:rPr>
          <w:rFonts w:ascii="Arial" w:hAnsi="Arial" w:cs="Arial"/>
          <w:iCs/>
        </w:rPr>
        <w:t>Práticas de projeto compatíveis com o custo de instalação do sistema e manutenção;</w:t>
      </w: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bCs/>
        </w:rPr>
      </w:pPr>
      <w:r w:rsidRPr="00860BB7">
        <w:rPr>
          <w:rFonts w:ascii="Arial" w:hAnsi="Arial" w:cs="Arial"/>
          <w:iCs/>
        </w:rPr>
        <w:t>Dimensionamento dos equipamentos de sistema dentro dos padrões disponíveis no mercado nacional;</w:t>
      </w: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bCs/>
        </w:rPr>
      </w:pPr>
      <w:r w:rsidRPr="00860BB7">
        <w:rPr>
          <w:rFonts w:ascii="Arial" w:hAnsi="Arial" w:cs="Arial"/>
          <w:iCs/>
        </w:rPr>
        <w:t>Quando forem previstas aberturas ou peças embutidas em qualquer elemento de estrutura, a CONTRATADA deverá dispensar atenção quanto ao comprometimento estrutural e optar por solução menos invasiva.</w:t>
      </w:r>
    </w:p>
    <w:p w:rsidR="00860BB7" w:rsidRPr="00860BB7" w:rsidRDefault="00860BB7" w:rsidP="00860BB7">
      <w:pPr>
        <w:pStyle w:val="PargrafodaLista"/>
        <w:rPr>
          <w:rFonts w:ascii="Arial" w:hAnsi="Arial" w:cs="Arial"/>
          <w:bCs/>
          <w:color w:val="365F91" w:themeColor="accent1" w:themeShade="BF"/>
        </w:rPr>
      </w:pPr>
    </w:p>
    <w:p w:rsidR="00860BB7" w:rsidRPr="00860BB7" w:rsidRDefault="00860BB7" w:rsidP="00860BB7">
      <w:pPr>
        <w:pStyle w:val="Nivel1"/>
        <w:numPr>
          <w:ilvl w:val="1"/>
          <w:numId w:val="29"/>
        </w:numPr>
        <w:spacing w:line="276" w:lineRule="auto"/>
        <w:ind w:left="709" w:hanging="709"/>
        <w:rPr>
          <w:rFonts w:ascii="Arial" w:hAnsi="Arial" w:cs="Arial"/>
          <w:bCs/>
          <w:szCs w:val="20"/>
        </w:rPr>
      </w:pPr>
      <w:r w:rsidRPr="00860BB7">
        <w:rPr>
          <w:rFonts w:ascii="Arial" w:hAnsi="Arial" w:cs="Arial"/>
          <w:bCs/>
          <w:szCs w:val="20"/>
        </w:rPr>
        <w:t>Deverão ser apresentados os seguintes produtos gráficos:</w:t>
      </w:r>
    </w:p>
    <w:p w:rsidR="00860BB7" w:rsidRPr="00860BB7" w:rsidRDefault="00860BB7" w:rsidP="00860BB7">
      <w:pPr>
        <w:pStyle w:val="PargrafodaLista"/>
        <w:numPr>
          <w:ilvl w:val="1"/>
          <w:numId w:val="15"/>
        </w:numPr>
        <w:tabs>
          <w:tab w:val="left" w:pos="-1985"/>
        </w:tabs>
        <w:spacing w:line="276" w:lineRule="auto"/>
        <w:jc w:val="both"/>
        <w:rPr>
          <w:rFonts w:ascii="Arial" w:hAnsi="Arial" w:cs="Arial"/>
          <w:iCs/>
          <w:vanish/>
        </w:rPr>
      </w:pP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bCs/>
        </w:rPr>
      </w:pPr>
      <w:r w:rsidRPr="00860BB7">
        <w:rPr>
          <w:rFonts w:ascii="Arial" w:hAnsi="Arial" w:cs="Arial"/>
          <w:iCs/>
        </w:rPr>
        <w:t>Desenhos esquemáticos referentes à sala de bombas, reservatórios e abrigos;</w:t>
      </w: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iCs/>
        </w:rPr>
      </w:pPr>
      <w:r w:rsidRPr="00860BB7">
        <w:rPr>
          <w:rFonts w:ascii="Arial" w:hAnsi="Arial" w:cs="Arial"/>
          <w:iCs/>
        </w:rPr>
        <w:lastRenderedPageBreak/>
        <w:t>Quantitativos e especificações técnicas de materiais, serviços e equipamentos;</w:t>
      </w: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iCs/>
        </w:rPr>
      </w:pPr>
      <w:r w:rsidRPr="00860BB7">
        <w:rPr>
          <w:rFonts w:ascii="Arial" w:hAnsi="Arial" w:cs="Arial"/>
          <w:iCs/>
        </w:rPr>
        <w:t>Projeto executivo com todos os detalhamentos de sinalização de segurança (placas, pinturas, faixas, entre outros) e iluminação do sistema de prevenção e combate a incêndios;</w:t>
      </w: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iCs/>
        </w:rPr>
      </w:pPr>
      <w:r w:rsidRPr="00860BB7">
        <w:rPr>
          <w:rFonts w:ascii="Arial" w:hAnsi="Arial" w:cs="Arial"/>
          <w:iCs/>
        </w:rPr>
        <w:t>Relatório técnico, conforme prática geral de projeto.</w:t>
      </w:r>
    </w:p>
    <w:p w:rsidR="00860BB7" w:rsidRPr="00860BB7" w:rsidRDefault="00860BB7" w:rsidP="00860BB7">
      <w:pPr>
        <w:pStyle w:val="PargrafodaLista"/>
        <w:numPr>
          <w:ilvl w:val="2"/>
          <w:numId w:val="15"/>
        </w:numPr>
        <w:tabs>
          <w:tab w:val="left" w:pos="-1985"/>
        </w:tabs>
        <w:spacing w:line="276" w:lineRule="auto"/>
        <w:ind w:left="851" w:hanging="284"/>
        <w:jc w:val="both"/>
        <w:rPr>
          <w:rFonts w:ascii="Arial" w:hAnsi="Arial" w:cs="Arial"/>
          <w:iCs/>
        </w:rPr>
      </w:pPr>
    </w:p>
    <w:p w:rsidR="00860BB7" w:rsidRPr="00860BB7" w:rsidRDefault="00860BB7" w:rsidP="00860BB7">
      <w:pPr>
        <w:tabs>
          <w:tab w:val="left" w:pos="-1985"/>
        </w:tabs>
        <w:jc w:val="both"/>
        <w:rPr>
          <w:rFonts w:ascii="Arial" w:hAnsi="Arial" w:cs="Arial"/>
          <w:bCs/>
        </w:rPr>
      </w:pPr>
    </w:p>
    <w:p w:rsidR="00860BB7" w:rsidRPr="00860BB7" w:rsidRDefault="00860BB7" w:rsidP="00860BB7">
      <w:pPr>
        <w:tabs>
          <w:tab w:val="left" w:pos="-1985"/>
        </w:tabs>
        <w:jc w:val="both"/>
        <w:rPr>
          <w:rFonts w:ascii="Arial" w:hAnsi="Arial" w:cs="Arial"/>
          <w:bCs/>
          <w:color w:val="365F91" w:themeColor="accent1" w:themeShade="BF"/>
        </w:rPr>
      </w:pPr>
    </w:p>
    <w:p w:rsidR="00860BB7" w:rsidRPr="00860BB7" w:rsidRDefault="00860BB7" w:rsidP="00860BB7">
      <w:pPr>
        <w:numPr>
          <w:ilvl w:val="0"/>
          <w:numId w:val="14"/>
        </w:numPr>
        <w:suppressAutoHyphens/>
        <w:spacing w:line="276" w:lineRule="auto"/>
        <w:ind w:left="284" w:hanging="284"/>
        <w:rPr>
          <w:rFonts w:ascii="Arial" w:hAnsi="Arial" w:cs="Arial"/>
          <w:b/>
          <w:u w:val="single"/>
        </w:rPr>
      </w:pPr>
      <w:r w:rsidRPr="00860BB7">
        <w:rPr>
          <w:rFonts w:ascii="Arial" w:hAnsi="Arial" w:cs="Arial"/>
          <w:b/>
          <w:bCs/>
          <w:u w:val="single"/>
        </w:rPr>
        <w:t>ORÇAMENTO</w:t>
      </w:r>
      <w:r w:rsidRPr="00860BB7">
        <w:rPr>
          <w:rFonts w:ascii="Arial" w:hAnsi="Arial" w:cs="Arial"/>
          <w:b/>
          <w:iCs/>
          <w:u w:val="single"/>
        </w:rPr>
        <w:t xml:space="preserve"> E CRONOGRAMA FÍSICO FINANCEIRO</w:t>
      </w:r>
    </w:p>
    <w:p w:rsidR="00860BB7" w:rsidRPr="00860BB7" w:rsidRDefault="00860BB7" w:rsidP="00860BB7">
      <w:pPr>
        <w:pStyle w:val="PargrafodaLista"/>
        <w:tabs>
          <w:tab w:val="left" w:pos="-1985"/>
        </w:tabs>
        <w:ind w:left="709"/>
        <w:jc w:val="both"/>
        <w:rPr>
          <w:rFonts w:ascii="Arial" w:hAnsi="Arial" w:cs="Arial"/>
          <w:b/>
        </w:rPr>
      </w:pPr>
    </w:p>
    <w:p w:rsidR="00860BB7" w:rsidRPr="00860BB7" w:rsidRDefault="00860BB7" w:rsidP="00860BB7">
      <w:pPr>
        <w:pStyle w:val="PargrafodaLista"/>
        <w:numPr>
          <w:ilvl w:val="1"/>
          <w:numId w:val="31"/>
        </w:numPr>
        <w:tabs>
          <w:tab w:val="left" w:pos="-1985"/>
        </w:tabs>
        <w:spacing w:line="276" w:lineRule="auto"/>
        <w:jc w:val="both"/>
        <w:rPr>
          <w:rFonts w:ascii="Arial" w:hAnsi="Arial" w:cs="Arial"/>
        </w:rPr>
      </w:pPr>
      <w:r w:rsidRPr="00860BB7">
        <w:rPr>
          <w:rFonts w:ascii="Arial" w:hAnsi="Arial" w:cs="Arial"/>
        </w:rPr>
        <w:t xml:space="preserve">O Orçamento apresenta a avaliação de custo, obtida através do levantamento e estimativa de quantidades de todos os materiais, equipamentos e serviços previstos em todas as disciplinas de projeto e da pesquisa dos respectivos preços. A elaboração do Orçamento deve basear-se em </w:t>
      </w:r>
      <w:r w:rsidRPr="00860BB7">
        <w:rPr>
          <w:rFonts w:ascii="Arial" w:hAnsi="Arial" w:cs="Arial"/>
          <w:color w:val="000000"/>
        </w:rPr>
        <w:t xml:space="preserve">Serviços extraídos do </w:t>
      </w:r>
      <w:r w:rsidRPr="00860BB7">
        <w:rPr>
          <w:rFonts w:ascii="Arial" w:hAnsi="Arial" w:cs="Arial"/>
        </w:rPr>
        <w:t>Sistema Nacional de Pesquisa de Custos e Índices da Construção Civil (SINAPI)</w:t>
      </w:r>
      <w:r w:rsidRPr="00860BB7">
        <w:rPr>
          <w:rFonts w:ascii="Arial" w:hAnsi="Arial" w:cs="Arial"/>
          <w:color w:val="000000"/>
        </w:rPr>
        <w:t xml:space="preserve">, conforme a Lei Federal nº 10.524/2002 – art.93, e o Decreto Federal nº 7.982/2013 – art. 3º. </w:t>
      </w:r>
    </w:p>
    <w:p w:rsidR="00860BB7" w:rsidRPr="00860BB7" w:rsidRDefault="00860BB7" w:rsidP="00860BB7">
      <w:pPr>
        <w:pStyle w:val="Nivel1"/>
        <w:spacing w:line="276" w:lineRule="auto"/>
        <w:ind w:left="1418"/>
        <w:rPr>
          <w:rFonts w:ascii="Arial" w:hAnsi="Arial" w:cs="Arial"/>
          <w:szCs w:val="20"/>
        </w:rPr>
      </w:pPr>
    </w:p>
    <w:p w:rsidR="00860BB7" w:rsidRPr="00860BB7" w:rsidRDefault="00860BB7" w:rsidP="00860BB7">
      <w:pPr>
        <w:pStyle w:val="PargrafodaLista"/>
        <w:numPr>
          <w:ilvl w:val="1"/>
          <w:numId w:val="31"/>
        </w:numPr>
        <w:tabs>
          <w:tab w:val="left" w:pos="-1985"/>
        </w:tabs>
        <w:spacing w:line="276" w:lineRule="auto"/>
        <w:jc w:val="both"/>
        <w:rPr>
          <w:rFonts w:ascii="Arial" w:hAnsi="Arial" w:cs="Arial"/>
        </w:rPr>
      </w:pPr>
      <w:r w:rsidRPr="00860BB7">
        <w:rPr>
          <w:rFonts w:ascii="Arial" w:hAnsi="Arial" w:cs="Arial"/>
          <w:color w:val="000000"/>
        </w:rPr>
        <w:t xml:space="preserve">Nos casos de inexistência de algum serviço dentro do Relatório de Serviços do SINAPI, admite-se a utilização da composição deste serviço através de consulta a </w:t>
      </w:r>
      <w:r w:rsidRPr="00860BB7">
        <w:rPr>
          <w:rFonts w:ascii="Arial" w:hAnsi="Arial" w:cs="Arial"/>
        </w:rPr>
        <w:t>tabelas de referência formalmente aprovadas</w:t>
      </w:r>
      <w:r w:rsidRPr="00860BB7">
        <w:rPr>
          <w:rFonts w:ascii="Arial" w:hAnsi="Arial" w:cs="Arial"/>
          <w:color w:val="000000"/>
        </w:rPr>
        <w:t>, tais como: CDHU, FDE, Boletins e Catálogos de Referência da Empresa de Obras Públicas do Estado de São Paulo, e mercado. Para tanto, os custos unitários dos insumos do SINAPI devem ser incorporados a essas composições.</w:t>
      </w:r>
    </w:p>
    <w:p w:rsidR="00860BB7" w:rsidRPr="00860BB7" w:rsidRDefault="00860BB7" w:rsidP="00860BB7">
      <w:pPr>
        <w:pStyle w:val="Nivel1"/>
        <w:spacing w:line="276" w:lineRule="auto"/>
        <w:ind w:left="1418"/>
        <w:rPr>
          <w:rFonts w:ascii="Arial" w:hAnsi="Arial" w:cs="Arial"/>
          <w:szCs w:val="20"/>
        </w:rPr>
      </w:pPr>
    </w:p>
    <w:p w:rsidR="00860BB7" w:rsidRPr="00860BB7" w:rsidRDefault="00860BB7" w:rsidP="00860BB7">
      <w:pPr>
        <w:pStyle w:val="PargrafodaLista"/>
        <w:numPr>
          <w:ilvl w:val="1"/>
          <w:numId w:val="31"/>
        </w:numPr>
        <w:tabs>
          <w:tab w:val="left" w:pos="-1985"/>
        </w:tabs>
        <w:spacing w:line="276" w:lineRule="auto"/>
        <w:jc w:val="both"/>
        <w:rPr>
          <w:rFonts w:ascii="Arial" w:hAnsi="Arial" w:cs="Arial"/>
        </w:rPr>
      </w:pPr>
      <w:r w:rsidRPr="00860BB7">
        <w:rPr>
          <w:rFonts w:ascii="Arial" w:hAnsi="Arial" w:cs="Arial"/>
          <w:color w:val="000000"/>
        </w:rPr>
        <w:t>Os documentos referentes ao Orçamentodevem ser entregues na forma de Planilha, contendo a descrição dos serviços, especificações e quantificação completa dos materiais e equipamentos, além de observações de uso, contemplado todas as disciplinas de projetos consideradas, que deverão estar necessariamente compatibilizadas, para a perfeita execução da obra.</w:t>
      </w:r>
    </w:p>
    <w:p w:rsidR="00860BB7" w:rsidRPr="00860BB7" w:rsidRDefault="00860BB7" w:rsidP="00860BB7">
      <w:pPr>
        <w:pStyle w:val="Nivel1"/>
        <w:tabs>
          <w:tab w:val="left" w:pos="5020"/>
        </w:tabs>
        <w:spacing w:line="276" w:lineRule="auto"/>
        <w:ind w:left="792" w:hanging="432"/>
        <w:rPr>
          <w:rFonts w:ascii="Arial" w:hAnsi="Arial" w:cs="Arial"/>
          <w:bCs/>
          <w:szCs w:val="20"/>
        </w:rPr>
      </w:pPr>
      <w:r w:rsidRPr="00860BB7">
        <w:rPr>
          <w:rFonts w:ascii="Arial" w:hAnsi="Arial" w:cs="Arial"/>
          <w:bCs/>
          <w:szCs w:val="20"/>
        </w:rPr>
        <w:tab/>
      </w:r>
      <w:r w:rsidRPr="00860BB7">
        <w:rPr>
          <w:rFonts w:ascii="Arial" w:hAnsi="Arial" w:cs="Arial"/>
          <w:bCs/>
          <w:szCs w:val="20"/>
        </w:rPr>
        <w:tab/>
      </w:r>
    </w:p>
    <w:p w:rsidR="00860BB7" w:rsidRPr="00860BB7" w:rsidRDefault="00860BB7" w:rsidP="00860BB7">
      <w:pPr>
        <w:pStyle w:val="PargrafodaLista"/>
        <w:numPr>
          <w:ilvl w:val="0"/>
          <w:numId w:val="30"/>
        </w:numPr>
        <w:spacing w:line="276" w:lineRule="auto"/>
        <w:ind w:left="1276" w:hanging="283"/>
        <w:jc w:val="both"/>
        <w:rPr>
          <w:rFonts w:ascii="Arial" w:hAnsi="Arial" w:cs="Arial"/>
          <w:color w:val="000000"/>
        </w:rPr>
      </w:pPr>
      <w:r w:rsidRPr="00860BB7">
        <w:rPr>
          <w:rFonts w:ascii="Arial" w:hAnsi="Arial" w:cs="Arial"/>
          <w:color w:val="000000"/>
        </w:rPr>
        <w:t>Deverá ser apresentado orçamento detalhado por preço unitário, contemplando todos os serviços necessários à execução das medidas de combate a incêndio e Pânico, em planilha única.</w:t>
      </w:r>
    </w:p>
    <w:p w:rsidR="00860BB7" w:rsidRPr="00860BB7" w:rsidRDefault="00860BB7" w:rsidP="00860BB7">
      <w:pPr>
        <w:pStyle w:val="PargrafodaLista"/>
        <w:numPr>
          <w:ilvl w:val="0"/>
          <w:numId w:val="30"/>
        </w:numPr>
        <w:spacing w:line="276" w:lineRule="auto"/>
        <w:ind w:left="1276" w:hanging="283"/>
        <w:jc w:val="both"/>
        <w:rPr>
          <w:rFonts w:ascii="Arial" w:hAnsi="Arial" w:cs="Arial"/>
          <w:color w:val="000000"/>
        </w:rPr>
      </w:pPr>
      <w:r w:rsidRPr="00860BB7">
        <w:rPr>
          <w:rFonts w:ascii="Arial" w:hAnsi="Arial" w:cs="Arial"/>
          <w:color w:val="000000"/>
        </w:rPr>
        <w:t>Elaboração de memória de cálculo de orçamento completo considerando os serviços apropriados e liberados na fase de projetos apresentada.</w:t>
      </w:r>
    </w:p>
    <w:p w:rsidR="00860BB7" w:rsidRPr="00860BB7" w:rsidRDefault="00860BB7" w:rsidP="00860BB7">
      <w:pPr>
        <w:pStyle w:val="PargrafodaLista"/>
        <w:numPr>
          <w:ilvl w:val="0"/>
          <w:numId w:val="30"/>
        </w:numPr>
        <w:spacing w:line="276" w:lineRule="auto"/>
        <w:ind w:left="1276" w:hanging="283"/>
        <w:jc w:val="both"/>
        <w:rPr>
          <w:rFonts w:ascii="Arial" w:hAnsi="Arial" w:cs="Arial"/>
          <w:color w:val="000000"/>
        </w:rPr>
      </w:pPr>
      <w:r w:rsidRPr="00860BB7">
        <w:rPr>
          <w:rFonts w:ascii="Arial" w:hAnsi="Arial" w:cs="Arial"/>
          <w:color w:val="000000"/>
        </w:rPr>
        <w:t>Planilha Orçamentária detalhada, impressa e em arquivo digital editável, indicando índice de BDI, fontes e códigos de composições de serviços, responsável técnico, data base, encargos sociais e manifestação quanto à desoneração, indicando que a alternativa adotada é a mais adequada para a administração pública;</w:t>
      </w:r>
    </w:p>
    <w:p w:rsidR="00860BB7" w:rsidRPr="00860BB7" w:rsidRDefault="00860BB7" w:rsidP="00860BB7">
      <w:pPr>
        <w:pStyle w:val="PargrafodaLista"/>
        <w:numPr>
          <w:ilvl w:val="0"/>
          <w:numId w:val="30"/>
        </w:numPr>
        <w:spacing w:line="276" w:lineRule="auto"/>
        <w:ind w:left="1276" w:hanging="283"/>
        <w:jc w:val="both"/>
        <w:rPr>
          <w:rFonts w:ascii="Arial" w:hAnsi="Arial" w:cs="Arial"/>
          <w:color w:val="000000"/>
        </w:rPr>
      </w:pPr>
      <w:r w:rsidRPr="00860BB7">
        <w:rPr>
          <w:rFonts w:ascii="Arial" w:hAnsi="Arial" w:cs="Arial"/>
          <w:color w:val="000000"/>
        </w:rPr>
        <w:t>Composição analítica do BDI,</w:t>
      </w:r>
    </w:p>
    <w:p w:rsidR="00860BB7" w:rsidRPr="00860BB7" w:rsidRDefault="00860BB7" w:rsidP="00860BB7">
      <w:pPr>
        <w:pStyle w:val="PargrafodaLista"/>
        <w:numPr>
          <w:ilvl w:val="0"/>
          <w:numId w:val="30"/>
        </w:numPr>
        <w:spacing w:line="276" w:lineRule="auto"/>
        <w:ind w:left="1276" w:hanging="283"/>
        <w:jc w:val="both"/>
        <w:rPr>
          <w:rFonts w:ascii="Arial" w:hAnsi="Arial" w:cs="Arial"/>
          <w:color w:val="000000"/>
        </w:rPr>
      </w:pPr>
      <w:r w:rsidRPr="00860BB7">
        <w:rPr>
          <w:rFonts w:ascii="Arial" w:hAnsi="Arial" w:cs="Arial"/>
          <w:color w:val="000000"/>
        </w:rPr>
        <w:t>Memória de cálculo de quantidades dos serviços indicados na planilha orçamentária;</w:t>
      </w:r>
    </w:p>
    <w:p w:rsidR="00860BB7" w:rsidRPr="00860BB7" w:rsidRDefault="00860BB7" w:rsidP="00860BB7">
      <w:pPr>
        <w:pStyle w:val="PargrafodaLista"/>
        <w:numPr>
          <w:ilvl w:val="0"/>
          <w:numId w:val="30"/>
        </w:numPr>
        <w:spacing w:line="276" w:lineRule="auto"/>
        <w:ind w:left="1276" w:hanging="283"/>
        <w:jc w:val="both"/>
        <w:rPr>
          <w:rFonts w:ascii="Arial" w:hAnsi="Arial" w:cs="Arial"/>
          <w:color w:val="000000"/>
        </w:rPr>
      </w:pPr>
      <w:r w:rsidRPr="00860BB7">
        <w:rPr>
          <w:rFonts w:ascii="Arial" w:hAnsi="Arial" w:cs="Arial"/>
          <w:color w:val="000000"/>
        </w:rPr>
        <w:t>Memorial Descritivo;</w:t>
      </w:r>
    </w:p>
    <w:p w:rsidR="00860BB7" w:rsidRPr="00860BB7" w:rsidRDefault="00860BB7" w:rsidP="00860BB7">
      <w:pPr>
        <w:pStyle w:val="PargrafodaLista"/>
        <w:numPr>
          <w:ilvl w:val="0"/>
          <w:numId w:val="30"/>
        </w:numPr>
        <w:spacing w:line="276" w:lineRule="auto"/>
        <w:ind w:left="1276" w:hanging="283"/>
        <w:jc w:val="both"/>
        <w:rPr>
          <w:rFonts w:ascii="Arial" w:hAnsi="Arial" w:cs="Arial"/>
          <w:color w:val="000000"/>
        </w:rPr>
      </w:pPr>
      <w:r w:rsidRPr="00860BB7">
        <w:rPr>
          <w:rFonts w:ascii="Arial" w:hAnsi="Arial" w:cs="Arial"/>
          <w:color w:val="000000"/>
        </w:rPr>
        <w:t>Na utilização de preços de mercado, elaborar quadro resumo de cotações, apresentando, no mínimo, três cotações para cada item e indicando nome da empresa, CNPJ, telefone, nome do contato e data, assinado pelo responsável técnico pela planilha orçamentária.  Adotar como referência valor igual à mediana.</w:t>
      </w:r>
    </w:p>
    <w:p w:rsidR="00860BB7" w:rsidRPr="00860BB7" w:rsidRDefault="00860BB7" w:rsidP="00860BB7">
      <w:pPr>
        <w:pStyle w:val="Nivel1"/>
        <w:numPr>
          <w:ilvl w:val="0"/>
          <w:numId w:val="25"/>
        </w:numPr>
        <w:spacing w:line="276" w:lineRule="auto"/>
        <w:ind w:left="1276" w:hanging="283"/>
        <w:rPr>
          <w:rFonts w:ascii="Arial" w:hAnsi="Arial" w:cs="Arial"/>
          <w:bCs/>
          <w:szCs w:val="20"/>
          <w:lang w:eastAsia="ar-SA"/>
        </w:rPr>
      </w:pPr>
      <w:r w:rsidRPr="00860BB7">
        <w:rPr>
          <w:rFonts w:ascii="Arial" w:hAnsi="Arial" w:cs="Arial"/>
          <w:bCs/>
          <w:szCs w:val="20"/>
          <w:lang w:eastAsia="ar-SA"/>
        </w:rPr>
        <w:t>As planilhas orçamentárias deverão conter a indicação da fonte oficial de consulta de preços, bem como o Mês e Ano de referência.</w:t>
      </w:r>
    </w:p>
    <w:p w:rsidR="00860BB7" w:rsidRPr="00860BB7" w:rsidRDefault="00860BB7" w:rsidP="00860BB7">
      <w:pPr>
        <w:pStyle w:val="Nivel1"/>
        <w:numPr>
          <w:ilvl w:val="0"/>
          <w:numId w:val="25"/>
        </w:numPr>
        <w:spacing w:line="276" w:lineRule="auto"/>
        <w:ind w:left="1276" w:hanging="283"/>
        <w:rPr>
          <w:rFonts w:ascii="Arial" w:eastAsia="Calibri" w:hAnsi="Arial" w:cs="Arial"/>
          <w:color w:val="000000"/>
          <w:szCs w:val="20"/>
          <w:lang w:eastAsia="en-US"/>
        </w:rPr>
      </w:pPr>
      <w:r w:rsidRPr="00860BB7">
        <w:rPr>
          <w:rFonts w:ascii="Arial" w:eastAsia="Calibri" w:hAnsi="Arial" w:cs="Arial"/>
          <w:color w:val="000000"/>
          <w:szCs w:val="20"/>
          <w:lang w:eastAsia="en-US"/>
        </w:rPr>
        <w:t xml:space="preserve">Para a composição do BDI, deve ser utilizado percentual de Imposto Sobre Serviço (ISS) compatível com a legislação tributária do município onde serão prestados os serviços </w:t>
      </w:r>
      <w:r w:rsidRPr="00860BB7">
        <w:rPr>
          <w:rFonts w:ascii="Arial" w:eastAsia="Calibri" w:hAnsi="Arial" w:cs="Arial"/>
          <w:color w:val="000000"/>
          <w:szCs w:val="20"/>
          <w:lang w:eastAsia="en-US"/>
        </w:rPr>
        <w:lastRenderedPageBreak/>
        <w:t>referentes à obra, considerando a forma de definição da base de cálculo do tributo prevista na legislação municipal, conforme Acordão TCU nº 2.622/2013.</w:t>
      </w:r>
    </w:p>
    <w:p w:rsidR="00860BB7" w:rsidRPr="00860BB7" w:rsidRDefault="00860BB7" w:rsidP="00860BB7">
      <w:pPr>
        <w:pStyle w:val="Nivel1"/>
        <w:tabs>
          <w:tab w:val="left" w:pos="-1985"/>
          <w:tab w:val="left" w:pos="1560"/>
        </w:tabs>
        <w:spacing w:line="276" w:lineRule="auto"/>
        <w:ind w:left="851"/>
        <w:rPr>
          <w:rFonts w:ascii="Arial" w:hAnsi="Arial" w:cs="Arial"/>
          <w:bCs/>
          <w:szCs w:val="20"/>
        </w:rPr>
      </w:pPr>
    </w:p>
    <w:p w:rsidR="00860BB7" w:rsidRPr="00860BB7" w:rsidRDefault="00860BB7" w:rsidP="00860BB7">
      <w:pPr>
        <w:pStyle w:val="PargrafodaLista"/>
        <w:numPr>
          <w:ilvl w:val="1"/>
          <w:numId w:val="31"/>
        </w:numPr>
        <w:tabs>
          <w:tab w:val="left" w:pos="-1985"/>
        </w:tabs>
        <w:spacing w:line="276" w:lineRule="auto"/>
        <w:jc w:val="both"/>
        <w:rPr>
          <w:rFonts w:ascii="Arial" w:hAnsi="Arial" w:cs="Arial"/>
          <w:bCs/>
        </w:rPr>
      </w:pPr>
      <w:r w:rsidRPr="00860BB7">
        <w:rPr>
          <w:rFonts w:ascii="Arial" w:hAnsi="Arial" w:cs="Arial"/>
          <w:bCs/>
          <w:iCs/>
        </w:rPr>
        <w:t xml:space="preserve">A CONTRATADA deverá elaborar </w:t>
      </w:r>
      <w:r w:rsidRPr="00860BB7">
        <w:rPr>
          <w:rFonts w:ascii="Arial" w:hAnsi="Arial" w:cs="Arial"/>
          <w:b/>
          <w:bCs/>
          <w:iCs/>
        </w:rPr>
        <w:t>Cronograma-Físico Financeiro</w:t>
      </w:r>
      <w:r w:rsidRPr="00860BB7">
        <w:rPr>
          <w:rFonts w:ascii="Arial" w:hAnsi="Arial" w:cs="Arial"/>
          <w:bCs/>
          <w:iCs/>
        </w:rPr>
        <w:t xml:space="preserve"> com base nos valores apurados e no tempo necessário para execução dos serviços listados.</w:t>
      </w:r>
    </w:p>
    <w:p w:rsidR="00860BB7" w:rsidRPr="00860BB7" w:rsidRDefault="00860BB7" w:rsidP="00860BB7">
      <w:pPr>
        <w:pStyle w:val="PargrafodaLista"/>
        <w:tabs>
          <w:tab w:val="left" w:pos="-1985"/>
        </w:tabs>
        <w:ind w:left="851" w:hanging="567"/>
        <w:jc w:val="both"/>
        <w:rPr>
          <w:rFonts w:ascii="Arial" w:hAnsi="Arial" w:cs="Arial"/>
          <w:bCs/>
        </w:rPr>
      </w:pPr>
    </w:p>
    <w:p w:rsidR="00860BB7" w:rsidRPr="00860BB7" w:rsidRDefault="00860BB7" w:rsidP="00860BB7">
      <w:pPr>
        <w:pStyle w:val="PargrafodaLista"/>
        <w:numPr>
          <w:ilvl w:val="1"/>
          <w:numId w:val="31"/>
        </w:numPr>
        <w:tabs>
          <w:tab w:val="left" w:pos="-1985"/>
        </w:tabs>
        <w:spacing w:line="276" w:lineRule="auto"/>
        <w:jc w:val="both"/>
        <w:rPr>
          <w:rFonts w:ascii="Arial" w:hAnsi="Arial" w:cs="Arial"/>
          <w:bCs/>
        </w:rPr>
      </w:pPr>
      <w:r w:rsidRPr="00860BB7">
        <w:rPr>
          <w:rFonts w:ascii="Arial" w:hAnsi="Arial" w:cs="Arial"/>
          <w:bCs/>
          <w:iCs/>
        </w:rPr>
        <w:t>Deverá ser emitido registro de responsabilidade técnica (RRT) e ou anotação de responsabilidade técnica (ART) referente aos produtos desenvolvidos.</w:t>
      </w:r>
    </w:p>
    <w:p w:rsidR="00860BB7" w:rsidRPr="00860BB7" w:rsidRDefault="00860BB7" w:rsidP="00860BB7">
      <w:pPr>
        <w:tabs>
          <w:tab w:val="left" w:pos="851"/>
        </w:tabs>
        <w:suppressAutoHyphens/>
        <w:jc w:val="both"/>
        <w:rPr>
          <w:rFonts w:ascii="Arial" w:hAnsi="Arial" w:cs="Arial"/>
          <w:b/>
          <w:color w:val="365F91" w:themeColor="accent1" w:themeShade="BF"/>
          <w:kern w:val="2"/>
          <w:lang w:eastAsia="zh-CN"/>
        </w:rPr>
      </w:pPr>
    </w:p>
    <w:p w:rsidR="00860BB7" w:rsidRPr="00860BB7" w:rsidRDefault="00860BB7" w:rsidP="00860BB7">
      <w:pPr>
        <w:tabs>
          <w:tab w:val="left" w:pos="851"/>
        </w:tabs>
        <w:suppressAutoHyphens/>
        <w:jc w:val="both"/>
        <w:rPr>
          <w:rFonts w:ascii="Arial" w:hAnsi="Arial" w:cs="Arial"/>
          <w:b/>
          <w:color w:val="1F497D" w:themeColor="text2"/>
          <w:kern w:val="2"/>
          <w:lang w:eastAsia="zh-CN"/>
        </w:rPr>
      </w:pPr>
    </w:p>
    <w:p w:rsidR="00860BB7" w:rsidRPr="00860BB7" w:rsidRDefault="00860BB7" w:rsidP="00860BB7">
      <w:pPr>
        <w:tabs>
          <w:tab w:val="left" w:pos="851"/>
        </w:tabs>
        <w:suppressAutoHyphens/>
        <w:jc w:val="both"/>
        <w:rPr>
          <w:rFonts w:ascii="Arial" w:hAnsi="Arial" w:cs="Arial"/>
          <w:b/>
          <w:color w:val="1F497D" w:themeColor="text2"/>
          <w:kern w:val="2"/>
          <w:lang w:eastAsia="zh-CN"/>
        </w:rPr>
      </w:pPr>
    </w:p>
    <w:p w:rsidR="00860BB7" w:rsidRPr="00860BB7" w:rsidRDefault="00860BB7" w:rsidP="00860BB7">
      <w:pPr>
        <w:numPr>
          <w:ilvl w:val="0"/>
          <w:numId w:val="14"/>
        </w:numPr>
        <w:suppressAutoHyphens/>
        <w:spacing w:line="276" w:lineRule="auto"/>
        <w:ind w:left="284" w:hanging="284"/>
        <w:rPr>
          <w:rFonts w:ascii="Arial" w:hAnsi="Arial" w:cs="Arial"/>
          <w:b/>
          <w:kern w:val="2"/>
          <w:lang w:eastAsia="zh-CN"/>
        </w:rPr>
      </w:pPr>
      <w:r w:rsidRPr="00860BB7">
        <w:rPr>
          <w:rFonts w:ascii="Arial" w:hAnsi="Arial" w:cs="Arial"/>
          <w:b/>
          <w:kern w:val="2"/>
          <w:u w:val="single"/>
          <w:lang w:eastAsia="zh-CN"/>
        </w:rPr>
        <w:t xml:space="preserve">DAS </w:t>
      </w:r>
      <w:r w:rsidRPr="00860BB7">
        <w:rPr>
          <w:rFonts w:ascii="Arial" w:hAnsi="Arial" w:cs="Arial"/>
          <w:b/>
          <w:bCs/>
          <w:u w:val="single"/>
        </w:rPr>
        <w:t>OBRIGAÇÕES</w:t>
      </w:r>
      <w:r w:rsidRPr="00860BB7">
        <w:rPr>
          <w:rFonts w:ascii="Arial" w:hAnsi="Arial" w:cs="Arial"/>
          <w:b/>
          <w:kern w:val="2"/>
          <w:u w:val="single"/>
          <w:lang w:eastAsia="zh-CN"/>
        </w:rPr>
        <w:t xml:space="preserve"> DA CONTRATADA:</w:t>
      </w:r>
    </w:p>
    <w:p w:rsidR="00860BB7" w:rsidRPr="00860BB7" w:rsidRDefault="00860BB7" w:rsidP="00860BB7">
      <w:pPr>
        <w:tabs>
          <w:tab w:val="left" w:pos="9360"/>
        </w:tabs>
        <w:suppressAutoHyphens/>
        <w:ind w:left="720"/>
        <w:contextualSpacing/>
        <w:rPr>
          <w:rFonts w:ascii="Arial" w:hAnsi="Arial" w:cs="Arial"/>
          <w:b/>
          <w:color w:val="1F497D" w:themeColor="text2"/>
          <w:kern w:val="2"/>
          <w:lang w:eastAsia="zh-CN"/>
        </w:rPr>
      </w:pPr>
    </w:p>
    <w:p w:rsidR="00860BB7" w:rsidRPr="00860BB7" w:rsidRDefault="00860BB7" w:rsidP="00860BB7">
      <w:pPr>
        <w:jc w:val="both"/>
        <w:rPr>
          <w:rFonts w:ascii="Arial" w:hAnsi="Arial" w:cs="Arial"/>
        </w:rPr>
      </w:pPr>
      <w:r w:rsidRPr="00860BB7">
        <w:rPr>
          <w:rFonts w:ascii="Arial" w:hAnsi="Arial" w:cs="Arial"/>
          <w:color w:val="1F497D" w:themeColor="text2"/>
        </w:rPr>
        <w:tab/>
      </w:r>
      <w:r w:rsidRPr="00860BB7">
        <w:rPr>
          <w:rFonts w:ascii="Arial" w:hAnsi="Arial" w:cs="Arial"/>
        </w:rPr>
        <w:t>A empresa CONTRATADA deverá prestar os seguintes serviços:</w:t>
      </w:r>
    </w:p>
    <w:p w:rsidR="00860BB7" w:rsidRPr="00860BB7" w:rsidRDefault="00860BB7" w:rsidP="00860BB7">
      <w:pPr>
        <w:ind w:left="709" w:hanging="425"/>
        <w:jc w:val="both"/>
        <w:rPr>
          <w:rFonts w:ascii="Arial" w:hAnsi="Arial" w:cs="Arial"/>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A </w:t>
      </w:r>
      <w:r w:rsidRPr="00860BB7">
        <w:rPr>
          <w:rFonts w:ascii="Arial" w:hAnsi="Arial" w:cs="Arial"/>
          <w:b/>
          <w:bCs/>
          <w:kern w:val="2"/>
          <w:lang w:eastAsia="zh-CN"/>
        </w:rPr>
        <w:t>CONTRATADA</w:t>
      </w:r>
      <w:r w:rsidRPr="00860BB7">
        <w:rPr>
          <w:rFonts w:ascii="Arial" w:hAnsi="Arial" w:cs="Arial"/>
          <w:kern w:val="2"/>
          <w:lang w:eastAsia="zh-CN"/>
        </w:rPr>
        <w:t xml:space="preserve"> deverá responsabilizar-se integralmente pelo que lhe for demandado, considerando que deverá suportar financeiramente todos os custos prévios relativos à prestação do serviço;</w:t>
      </w:r>
    </w:p>
    <w:p w:rsidR="00860BB7" w:rsidRPr="00860BB7" w:rsidRDefault="00860BB7" w:rsidP="00860BB7">
      <w:pPr>
        <w:suppressAutoHyphens/>
        <w:ind w:left="360"/>
        <w:jc w:val="both"/>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A </w:t>
      </w:r>
      <w:r w:rsidRPr="00860BB7">
        <w:rPr>
          <w:rFonts w:ascii="Arial" w:hAnsi="Arial" w:cs="Arial"/>
          <w:b/>
          <w:bCs/>
          <w:kern w:val="2"/>
          <w:lang w:eastAsia="zh-CN"/>
        </w:rPr>
        <w:t>CONTRATADA</w:t>
      </w:r>
      <w:r w:rsidRPr="00860BB7">
        <w:rPr>
          <w:rFonts w:ascii="Arial" w:hAnsi="Arial" w:cs="Arial"/>
          <w:kern w:val="2"/>
          <w:lang w:eastAsia="zh-CN"/>
        </w:rPr>
        <w:t xml:space="preserve"> deverá desempenhar suas funções com eficiência e profissionalismo, atentando principalmente para a:</w:t>
      </w:r>
    </w:p>
    <w:p w:rsidR="00860BB7" w:rsidRPr="00860BB7" w:rsidRDefault="00860BB7" w:rsidP="00860BB7">
      <w:pPr>
        <w:pStyle w:val="PargrafodaLista"/>
        <w:numPr>
          <w:ilvl w:val="2"/>
          <w:numId w:val="27"/>
        </w:numPr>
        <w:tabs>
          <w:tab w:val="left" w:pos="-1985"/>
        </w:tabs>
        <w:spacing w:line="276" w:lineRule="auto"/>
        <w:ind w:left="851" w:hanging="284"/>
        <w:jc w:val="both"/>
        <w:rPr>
          <w:rFonts w:ascii="Arial" w:hAnsi="Arial" w:cs="Arial"/>
          <w:kern w:val="2"/>
          <w:lang w:eastAsia="zh-CN"/>
        </w:rPr>
      </w:pPr>
      <w:r w:rsidRPr="00860BB7">
        <w:rPr>
          <w:rFonts w:ascii="Arial" w:hAnsi="Arial" w:cs="Arial"/>
          <w:kern w:val="2"/>
          <w:lang w:eastAsia="zh-CN"/>
        </w:rPr>
        <w:t>Qualidade, precisão e tempestividade dos serviços executados;</w:t>
      </w:r>
    </w:p>
    <w:p w:rsidR="00860BB7" w:rsidRPr="00860BB7" w:rsidRDefault="00860BB7" w:rsidP="00860BB7">
      <w:pPr>
        <w:pStyle w:val="PargrafodaLista"/>
        <w:numPr>
          <w:ilvl w:val="2"/>
          <w:numId w:val="27"/>
        </w:numPr>
        <w:tabs>
          <w:tab w:val="left" w:pos="-1985"/>
        </w:tabs>
        <w:spacing w:line="276" w:lineRule="auto"/>
        <w:ind w:left="851" w:hanging="284"/>
        <w:jc w:val="both"/>
        <w:rPr>
          <w:rFonts w:ascii="Arial" w:hAnsi="Arial" w:cs="Arial"/>
          <w:kern w:val="2"/>
          <w:lang w:eastAsia="zh-CN"/>
        </w:rPr>
      </w:pPr>
      <w:r w:rsidRPr="00860BB7">
        <w:rPr>
          <w:rFonts w:ascii="Arial" w:hAnsi="Arial" w:cs="Arial"/>
          <w:kern w:val="2"/>
          <w:lang w:eastAsia="zh-CN"/>
        </w:rPr>
        <w:t>Cortesia, prontidão, profissionalismo e experiência para realização dos serviços;</w:t>
      </w:r>
    </w:p>
    <w:p w:rsidR="00860BB7" w:rsidRPr="00860BB7" w:rsidRDefault="00860BB7" w:rsidP="00860BB7">
      <w:pPr>
        <w:pStyle w:val="PargrafodaLista"/>
        <w:numPr>
          <w:ilvl w:val="2"/>
          <w:numId w:val="27"/>
        </w:numPr>
        <w:tabs>
          <w:tab w:val="left" w:pos="-1985"/>
        </w:tabs>
        <w:spacing w:line="276" w:lineRule="auto"/>
        <w:ind w:left="851" w:hanging="284"/>
        <w:jc w:val="both"/>
        <w:rPr>
          <w:rFonts w:ascii="Arial" w:hAnsi="Arial" w:cs="Arial"/>
          <w:kern w:val="2"/>
          <w:lang w:eastAsia="zh-CN"/>
        </w:rPr>
      </w:pPr>
      <w:r w:rsidRPr="00860BB7">
        <w:rPr>
          <w:rFonts w:ascii="Arial" w:hAnsi="Arial" w:cs="Arial"/>
          <w:kern w:val="2"/>
          <w:lang w:eastAsia="zh-CN"/>
        </w:rPr>
        <w:t>Qualidade e uniformidade visual dos materiais elaborados, em consonância com os padrões e exigências estabelecidas pela Secretaria Municipal DeObras e Planejamento.</w:t>
      </w:r>
    </w:p>
    <w:p w:rsidR="00860BB7" w:rsidRPr="00860BB7" w:rsidRDefault="00860BB7" w:rsidP="00860BB7">
      <w:pPr>
        <w:suppressAutoHyphens/>
        <w:ind w:left="851"/>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Manter durante a vigência contratual todas as condições de habilitação,informando a </w:t>
      </w:r>
      <w:r w:rsidRPr="00860BB7">
        <w:rPr>
          <w:rFonts w:ascii="Arial" w:hAnsi="Arial" w:cs="Arial"/>
          <w:b/>
          <w:bCs/>
          <w:kern w:val="2"/>
          <w:lang w:eastAsia="zh-CN"/>
        </w:rPr>
        <w:t>CONTRATANTE</w:t>
      </w:r>
      <w:r w:rsidRPr="00860BB7">
        <w:rPr>
          <w:rFonts w:ascii="Arial" w:hAnsi="Arial" w:cs="Arial"/>
          <w:kern w:val="2"/>
          <w:lang w:eastAsia="zh-CN"/>
        </w:rPr>
        <w:t>à ocorrência de qualquer alteração nas referidas condições;</w:t>
      </w:r>
    </w:p>
    <w:p w:rsidR="00860BB7" w:rsidRPr="00860BB7" w:rsidRDefault="00860BB7" w:rsidP="00860BB7">
      <w:pPr>
        <w:suppressAutoHyphens/>
        <w:ind w:left="360"/>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Os salários, seguro, equipamentos, materiais, despesas de administração, transporte, tributos e outras despesas de qualquer natureza que se fizerem necessárias à execução do objeto, ficarão por conta da</w:t>
      </w:r>
      <w:r w:rsidRPr="00860BB7">
        <w:rPr>
          <w:rFonts w:ascii="Arial" w:hAnsi="Arial" w:cs="Arial"/>
          <w:b/>
          <w:bCs/>
          <w:kern w:val="2"/>
          <w:lang w:eastAsia="zh-CN"/>
        </w:rPr>
        <w:t>CONTRATADA</w:t>
      </w:r>
      <w:r w:rsidRPr="00860BB7">
        <w:rPr>
          <w:rFonts w:ascii="Arial" w:hAnsi="Arial" w:cs="Arial"/>
          <w:kern w:val="2"/>
          <w:lang w:eastAsia="zh-CN"/>
        </w:rPr>
        <w:t>;</w:t>
      </w:r>
    </w:p>
    <w:p w:rsidR="00860BB7" w:rsidRPr="00860BB7" w:rsidRDefault="00860BB7" w:rsidP="00860BB7">
      <w:pPr>
        <w:pStyle w:val="PargrafodaLista"/>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Serão também de exclusiva responsabilidade da </w:t>
      </w:r>
      <w:r w:rsidRPr="00860BB7">
        <w:rPr>
          <w:rFonts w:ascii="Arial" w:hAnsi="Arial" w:cs="Arial"/>
          <w:b/>
          <w:bCs/>
          <w:kern w:val="2"/>
          <w:lang w:eastAsia="zh-CN"/>
        </w:rPr>
        <w:t>CONTRATADA</w:t>
      </w:r>
      <w:r w:rsidRPr="00860BB7">
        <w:rPr>
          <w:rFonts w:ascii="Arial" w:hAnsi="Arial" w:cs="Arial"/>
          <w:kern w:val="2"/>
          <w:lang w:eastAsia="zh-CN"/>
        </w:rPr>
        <w:t xml:space="preserve"> tudo quanto concorrerem à perfeita execução dos serviços tais como: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do serviço; </w:t>
      </w:r>
    </w:p>
    <w:p w:rsidR="00860BB7" w:rsidRPr="00860BB7" w:rsidRDefault="00860BB7" w:rsidP="00860BB7">
      <w:pPr>
        <w:suppressAutoHyphens/>
        <w:ind w:left="360"/>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A </w:t>
      </w:r>
      <w:r w:rsidRPr="00860BB7">
        <w:rPr>
          <w:rFonts w:ascii="Arial" w:hAnsi="Arial" w:cs="Arial"/>
          <w:b/>
          <w:bCs/>
          <w:kern w:val="2"/>
          <w:lang w:eastAsia="zh-CN"/>
        </w:rPr>
        <w:t>CONTRATADA</w:t>
      </w:r>
      <w:r w:rsidRPr="00860BB7">
        <w:rPr>
          <w:rFonts w:ascii="Arial" w:hAnsi="Arial" w:cs="Arial"/>
          <w:kern w:val="2"/>
          <w:lang w:eastAsia="zh-CN"/>
        </w:rPr>
        <w:t xml:space="preserve"> assume como exclusivamente seus os riscos e as despesas decorrentes da boa e perfeita execução de suas obrigações;</w:t>
      </w:r>
    </w:p>
    <w:p w:rsidR="00860BB7" w:rsidRPr="00860BB7" w:rsidRDefault="00860BB7" w:rsidP="00860BB7">
      <w:pPr>
        <w:suppressAutoHyphens/>
        <w:ind w:left="360"/>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A </w:t>
      </w:r>
      <w:r w:rsidRPr="00860BB7">
        <w:rPr>
          <w:rFonts w:ascii="Arial" w:hAnsi="Arial" w:cs="Arial"/>
          <w:b/>
          <w:iCs/>
          <w:kern w:val="2"/>
          <w:lang w:eastAsia="zh-CN"/>
        </w:rPr>
        <w:t>CONTRATADA</w:t>
      </w:r>
      <w:r w:rsidRPr="00860BB7">
        <w:rPr>
          <w:rFonts w:ascii="Arial" w:hAnsi="Arial" w:cs="Arial"/>
          <w:kern w:val="2"/>
          <w:lang w:eastAsia="zh-CN"/>
        </w:rPr>
        <w:t xml:space="preserve">deve adotar práticas de gestão que garantam os direitos trabalhistas e o atendimento às normas internas e de segurança e medicina do trabalho, conduzir suas ações em conformidade com os requisitos legais e regulamentos aplicáveis, visando à saúde e a segurança dos trabalhadores e envolvidos na prestação dos serviços, sendo a </w:t>
      </w:r>
      <w:r w:rsidRPr="00860BB7">
        <w:rPr>
          <w:rFonts w:ascii="Arial" w:hAnsi="Arial" w:cs="Arial"/>
          <w:b/>
          <w:iCs/>
          <w:kern w:val="2"/>
          <w:lang w:eastAsia="zh-CN"/>
        </w:rPr>
        <w:t>CONTRATADA</w:t>
      </w:r>
      <w:r w:rsidRPr="00860BB7">
        <w:rPr>
          <w:rFonts w:ascii="Arial" w:hAnsi="Arial" w:cs="Arial"/>
          <w:kern w:val="2"/>
          <w:lang w:eastAsia="zh-CN"/>
        </w:rPr>
        <w:t>, a total responsável por qualquer situação que envolva seus profissionais, caso haja, e assumirá inteira responsabilidade pela execução dos serviços;</w:t>
      </w:r>
    </w:p>
    <w:p w:rsidR="00860BB7" w:rsidRPr="00860BB7" w:rsidRDefault="00860BB7" w:rsidP="00860BB7">
      <w:pPr>
        <w:suppressAutoHyphens/>
        <w:ind w:left="360"/>
        <w:jc w:val="both"/>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Os valores pelos serviços abrangem todos os custos e despesas diretas ou indiretamente envolvidas, não sendo devido nenhum outro valor, seja a que título for;</w:t>
      </w:r>
    </w:p>
    <w:p w:rsidR="00860BB7" w:rsidRPr="00860BB7" w:rsidRDefault="00860BB7" w:rsidP="00860BB7">
      <w:pPr>
        <w:suppressAutoHyphens/>
        <w:ind w:left="360"/>
        <w:jc w:val="both"/>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860BB7" w:rsidRPr="00860BB7" w:rsidRDefault="00860BB7" w:rsidP="00860BB7">
      <w:pPr>
        <w:suppressAutoHyphens/>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Cumprir rigorosamente as normas da ABNT, as Normas de Medicina e Segurança do Trabalho e demais normas e regulamentos pertinentes;</w:t>
      </w:r>
    </w:p>
    <w:p w:rsidR="00860BB7" w:rsidRPr="00860BB7" w:rsidRDefault="00860BB7" w:rsidP="00860BB7">
      <w:pPr>
        <w:suppressAutoHyphens/>
        <w:ind w:firstLine="360"/>
        <w:jc w:val="both"/>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Conduzir as atividades dentro dos procedimentos e prazos estipulados; </w:t>
      </w:r>
    </w:p>
    <w:p w:rsidR="00860BB7" w:rsidRPr="00860BB7" w:rsidRDefault="00860BB7" w:rsidP="00860BB7">
      <w:pPr>
        <w:suppressAutoHyphens/>
        <w:ind w:firstLine="360"/>
        <w:jc w:val="both"/>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Prestar informações referentes à prestação de serviço, junto à Secretaria Municipal da Mulher e do Desenvolvimento Social sempre que solicitado;</w:t>
      </w:r>
    </w:p>
    <w:p w:rsidR="00860BB7" w:rsidRPr="00860BB7" w:rsidRDefault="00860BB7" w:rsidP="00860BB7">
      <w:pPr>
        <w:suppressAutoHyphens/>
        <w:ind w:firstLine="360"/>
        <w:jc w:val="both"/>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O prazo de execução dos serviços será de acordo com as necessidades da </w:t>
      </w:r>
      <w:r w:rsidRPr="00860BB7">
        <w:rPr>
          <w:rFonts w:ascii="Arial" w:hAnsi="Arial" w:cs="Arial"/>
          <w:b/>
          <w:bCs/>
          <w:kern w:val="2"/>
          <w:lang w:eastAsia="zh-CN"/>
        </w:rPr>
        <w:t>CONTRATANTE</w:t>
      </w:r>
      <w:r w:rsidRPr="00860BB7">
        <w:rPr>
          <w:rFonts w:ascii="Arial" w:hAnsi="Arial" w:cs="Arial"/>
          <w:kern w:val="2"/>
          <w:lang w:eastAsia="zh-CN"/>
        </w:rPr>
        <w:t xml:space="preserve">, sendo que a </w:t>
      </w:r>
      <w:r w:rsidRPr="00860BB7">
        <w:rPr>
          <w:rFonts w:ascii="Arial" w:hAnsi="Arial" w:cs="Arial"/>
          <w:b/>
          <w:bCs/>
          <w:kern w:val="2"/>
          <w:lang w:eastAsia="zh-CN"/>
        </w:rPr>
        <w:t>CONTRATADA</w:t>
      </w:r>
      <w:r w:rsidRPr="00860BB7">
        <w:rPr>
          <w:rFonts w:ascii="Arial" w:hAnsi="Arial" w:cs="Arial"/>
          <w:kern w:val="2"/>
          <w:lang w:eastAsia="zh-CN"/>
        </w:rPr>
        <w:t xml:space="preserve"> deverá ser comunicada, no máximo, 15 (quinze) dias corridos anteriores ao prazo;</w:t>
      </w:r>
    </w:p>
    <w:p w:rsidR="00860BB7" w:rsidRPr="00860BB7" w:rsidRDefault="00860BB7" w:rsidP="00860BB7">
      <w:pPr>
        <w:suppressAutoHyphens/>
        <w:ind w:firstLine="360"/>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A </w:t>
      </w:r>
      <w:r w:rsidRPr="00860BB7">
        <w:rPr>
          <w:rFonts w:ascii="Arial" w:hAnsi="Arial" w:cs="Arial"/>
          <w:b/>
          <w:bCs/>
          <w:kern w:val="2"/>
          <w:lang w:eastAsia="zh-CN"/>
        </w:rPr>
        <w:t>CONTRATADA</w:t>
      </w:r>
      <w:r w:rsidRPr="00860BB7">
        <w:rPr>
          <w:rFonts w:ascii="Arial" w:hAnsi="Arial" w:cs="Arial"/>
          <w:kern w:val="2"/>
          <w:lang w:eastAsia="zh-CN"/>
        </w:rPr>
        <w:t>deverá dispor de sistemas de comunicação eficiente, de forma a garantir o cumprimento dos prazos de atendimento;</w:t>
      </w:r>
    </w:p>
    <w:p w:rsidR="00860BB7" w:rsidRPr="00860BB7" w:rsidRDefault="00860BB7" w:rsidP="00860BB7">
      <w:pPr>
        <w:suppressAutoHyphens/>
        <w:ind w:firstLine="360"/>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A execução dos serviços ocorrerá por conta e risco da </w:t>
      </w:r>
      <w:r w:rsidRPr="00860BB7">
        <w:rPr>
          <w:rFonts w:ascii="Arial" w:hAnsi="Arial" w:cs="Arial"/>
          <w:b/>
          <w:bCs/>
          <w:kern w:val="2"/>
          <w:lang w:eastAsia="zh-CN"/>
        </w:rPr>
        <w:t>CONTRATADA</w:t>
      </w:r>
      <w:r w:rsidRPr="00860BB7">
        <w:rPr>
          <w:rFonts w:ascii="Arial" w:hAnsi="Arial" w:cs="Arial"/>
          <w:kern w:val="2"/>
          <w:lang w:eastAsia="zh-CN"/>
        </w:rPr>
        <w:t>, especialmente quanto aos procedimentos de transporte e equipamentos necessários.</w:t>
      </w:r>
    </w:p>
    <w:p w:rsidR="00860BB7" w:rsidRPr="00860BB7" w:rsidRDefault="00860BB7" w:rsidP="00860BB7">
      <w:pPr>
        <w:suppressAutoHyphens/>
        <w:ind w:firstLine="360"/>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É expressamente vedada a subcontratação de outra empresa para a execução do objeto do contrato decorrente desta licitação sem a prévia anuência da CONTRATANTE;</w:t>
      </w:r>
    </w:p>
    <w:p w:rsidR="00860BB7" w:rsidRPr="00860BB7" w:rsidRDefault="00860BB7" w:rsidP="00860BB7">
      <w:pPr>
        <w:suppressAutoHyphens/>
        <w:ind w:firstLine="360"/>
        <w:jc w:val="both"/>
        <w:rPr>
          <w:rFonts w:ascii="Arial" w:hAnsi="Arial" w:cs="Arial"/>
          <w:color w:val="1F497D" w:themeColor="text2"/>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kern w:val="2"/>
          <w:lang w:eastAsia="zh-CN"/>
        </w:rPr>
        <w:t xml:space="preserve">A </w:t>
      </w:r>
      <w:r w:rsidRPr="00860BB7">
        <w:rPr>
          <w:rFonts w:ascii="Arial" w:hAnsi="Arial" w:cs="Arial"/>
          <w:b/>
          <w:bCs/>
          <w:kern w:val="2"/>
          <w:lang w:eastAsia="zh-CN"/>
        </w:rPr>
        <w:t>CONTRATANTE</w:t>
      </w:r>
      <w:r w:rsidRPr="00860BB7">
        <w:rPr>
          <w:rFonts w:ascii="Arial" w:hAnsi="Arial" w:cs="Arial"/>
          <w:kern w:val="2"/>
          <w:lang w:eastAsia="zh-CN"/>
        </w:rPr>
        <w:t>não se responsabilizará por despesas em caso de roubos, furtos e danos (sinistros em geral) em relação aos pertencentes do profissional contratado;</w:t>
      </w:r>
    </w:p>
    <w:p w:rsidR="00860BB7" w:rsidRPr="00860BB7" w:rsidRDefault="00860BB7" w:rsidP="00860BB7">
      <w:pPr>
        <w:pStyle w:val="PargrafodaLista"/>
        <w:rPr>
          <w:rFonts w:ascii="Arial" w:hAnsi="Arial" w:cs="Arial"/>
          <w:kern w:val="2"/>
          <w:lang w:eastAsia="zh-CN"/>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Apresentar previamente a </w:t>
      </w:r>
      <w:r w:rsidRPr="00860BB7">
        <w:rPr>
          <w:rFonts w:ascii="Arial" w:hAnsi="Arial" w:cs="Arial"/>
          <w:b/>
          <w:i/>
        </w:rPr>
        <w:t>Contratante</w:t>
      </w:r>
      <w:r w:rsidRPr="00860BB7">
        <w:rPr>
          <w:rFonts w:ascii="Arial" w:hAnsi="Arial" w:cs="Arial"/>
        </w:rPr>
        <w:t xml:space="preserve"> o preposto indicado para representar a </w:t>
      </w:r>
      <w:r w:rsidRPr="00860BB7">
        <w:rPr>
          <w:rFonts w:ascii="Arial" w:hAnsi="Arial" w:cs="Arial"/>
          <w:b/>
          <w:i/>
        </w:rPr>
        <w:t>Contratada</w:t>
      </w:r>
      <w:r w:rsidRPr="00860BB7">
        <w:rPr>
          <w:rFonts w:ascii="Arial" w:hAnsi="Arial" w:cs="Arial"/>
        </w:rPr>
        <w:t>. O preposto de que trata esta alínea deverá possuir a habilitação de Engenharia/Arquitetura com competência para atuar em projetos de Sistemas de Proteção e Combate a Incêndio.</w:t>
      </w:r>
    </w:p>
    <w:p w:rsidR="00860BB7" w:rsidRPr="00860BB7" w:rsidRDefault="00860BB7" w:rsidP="00860BB7">
      <w:pPr>
        <w:pStyle w:val="Nivel1"/>
        <w:spacing w:line="276" w:lineRule="auto"/>
        <w:ind w:left="0"/>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kern w:val="2"/>
          <w:lang w:eastAsia="zh-CN"/>
        </w:rPr>
      </w:pPr>
      <w:r w:rsidRPr="00860BB7">
        <w:rPr>
          <w:rFonts w:ascii="Arial" w:hAnsi="Arial" w:cs="Arial"/>
          <w:lang w:eastAsia="zh-CN"/>
        </w:rPr>
        <w:t xml:space="preserve">Entregar como produto final, a </w:t>
      </w:r>
      <w:r w:rsidRPr="00860BB7">
        <w:rPr>
          <w:rFonts w:ascii="Arial" w:hAnsi="Arial" w:cs="Arial"/>
          <w:b/>
          <w:lang w:eastAsia="zh-CN"/>
        </w:rPr>
        <w:t>Aprovação do Projeto Legal</w:t>
      </w:r>
      <w:r w:rsidRPr="00860BB7">
        <w:rPr>
          <w:rFonts w:ascii="Arial" w:hAnsi="Arial" w:cs="Arial"/>
          <w:lang w:eastAsia="zh-CN"/>
        </w:rPr>
        <w:t xml:space="preserve">, o </w:t>
      </w:r>
      <w:r w:rsidRPr="00860BB7">
        <w:rPr>
          <w:rFonts w:ascii="Arial" w:hAnsi="Arial" w:cs="Arial"/>
          <w:b/>
          <w:lang w:eastAsia="zh-CN"/>
        </w:rPr>
        <w:t>Laudo de Exigências e Projeto Executivo de Incêndio das Edificações</w:t>
      </w:r>
      <w:r w:rsidRPr="00860BB7">
        <w:rPr>
          <w:rFonts w:ascii="Arial" w:hAnsi="Arial" w:cs="Arial"/>
          <w:lang w:eastAsia="zh-CN"/>
        </w:rPr>
        <w:t xml:space="preserve"> presentes neste objeto de contratação, sendo o mesmo emitido após a aprovação do Projeto Legal de Segurança Contra Incêndio e Pânico, para as edificações e áreas de risco que estiverem com as medidas de segurança contra incêndio e pânico projetados de acordo com as Notas Técnicas pertinentes do CBMESP. A </w:t>
      </w:r>
      <w:r w:rsidRPr="00860BB7">
        <w:rPr>
          <w:rFonts w:ascii="Arial" w:hAnsi="Arial" w:cs="Arial"/>
          <w:b/>
          <w:lang w:eastAsia="zh-CN"/>
        </w:rPr>
        <w:t>Contratada</w:t>
      </w:r>
      <w:r w:rsidRPr="00860BB7">
        <w:rPr>
          <w:rFonts w:ascii="Arial" w:hAnsi="Arial" w:cs="Arial"/>
          <w:lang w:eastAsia="zh-CN"/>
        </w:rPr>
        <w:t xml:space="preserve"> é responsável pelo pagamento de taxas e emolumentos legais necessários à execução desta contratação, em todas suas fases pertinentes.</w:t>
      </w:r>
    </w:p>
    <w:p w:rsidR="00860BB7" w:rsidRPr="00860BB7" w:rsidRDefault="00860BB7" w:rsidP="00860BB7">
      <w:pPr>
        <w:pStyle w:val="Nivel1"/>
        <w:spacing w:line="276" w:lineRule="auto"/>
        <w:ind w:left="142"/>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lang w:eastAsia="zh-CN"/>
        </w:rPr>
        <w:t>Entregar todos os projetos aprovados no CBMESP, tais como Projeto Arquitetônico e Legal Aprovados e Complementares, elaborado através das etapas de Anteprojeto, Projeto Básico, Projeto Executivo e Projeto Legal.</w:t>
      </w:r>
    </w:p>
    <w:p w:rsidR="00860BB7" w:rsidRPr="00860BB7" w:rsidRDefault="00860BB7" w:rsidP="00860BB7">
      <w:pPr>
        <w:pStyle w:val="Nivel1"/>
        <w:spacing w:line="276" w:lineRule="auto"/>
        <w:ind w:left="142"/>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Apresentar a </w:t>
      </w:r>
      <w:r w:rsidRPr="00860BB7">
        <w:rPr>
          <w:rFonts w:ascii="Arial" w:hAnsi="Arial" w:cs="Arial"/>
          <w:b/>
          <w:i/>
        </w:rPr>
        <w:t>Contratante</w:t>
      </w:r>
      <w:r w:rsidRPr="00860BB7">
        <w:rPr>
          <w:rFonts w:ascii="Arial" w:hAnsi="Arial" w:cs="Arial"/>
        </w:rPr>
        <w:t xml:space="preserve"> as soluções e conceitos de projeto para discussão com o corpo técnico da Prefeitura Municipal de Cordeirópolis (PMC). As impressões e cópias destinadas à aprovação nos diversos órgãos e para as entregas, inclusive seus custos, serão de responsabilidade da </w:t>
      </w:r>
      <w:r w:rsidRPr="00860BB7">
        <w:rPr>
          <w:rFonts w:ascii="Arial" w:hAnsi="Arial" w:cs="Arial"/>
          <w:b/>
        </w:rPr>
        <w:t>Contratada</w:t>
      </w:r>
      <w:r w:rsidRPr="00860BB7">
        <w:rPr>
          <w:rFonts w:ascii="Arial" w:hAnsi="Arial" w:cs="Arial"/>
        </w:rPr>
        <w:t>, não havendo qualquer tipo de reembolso pela PMC.</w:t>
      </w:r>
    </w:p>
    <w:p w:rsidR="00860BB7" w:rsidRPr="00860BB7" w:rsidRDefault="00860BB7" w:rsidP="00860BB7">
      <w:pPr>
        <w:pStyle w:val="Nivel1"/>
        <w:spacing w:line="276" w:lineRule="auto"/>
        <w:ind w:left="142"/>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Responsabilizar-se pelos </w:t>
      </w:r>
      <w:r w:rsidRPr="00860BB7">
        <w:rPr>
          <w:rFonts w:ascii="Arial" w:hAnsi="Arial" w:cs="Arial"/>
          <w:lang w:eastAsia="zh-CN"/>
        </w:rPr>
        <w:t>trâmites para a aprovação dos Projetos junto aos órgãos oficiais e às concessionárias de serviços, quando necessário, através dos autores dos Projetos.</w:t>
      </w:r>
    </w:p>
    <w:p w:rsidR="00860BB7" w:rsidRPr="00860BB7" w:rsidRDefault="00860BB7" w:rsidP="00860BB7">
      <w:pPr>
        <w:pStyle w:val="Nivel1"/>
        <w:spacing w:line="276" w:lineRule="auto"/>
        <w:ind w:left="142"/>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Todos os projetos, pareceres, laudos e especificações a serem desenvolvidos pela </w:t>
      </w:r>
      <w:r w:rsidRPr="00860BB7">
        <w:rPr>
          <w:rFonts w:ascii="Arial" w:hAnsi="Arial" w:cs="Arial"/>
          <w:b/>
          <w:i/>
        </w:rPr>
        <w:t>Contratada</w:t>
      </w:r>
      <w:r w:rsidRPr="00860BB7">
        <w:rPr>
          <w:rFonts w:ascii="Arial" w:hAnsi="Arial" w:cs="Arial"/>
        </w:rPr>
        <w:t xml:space="preserve"> deverão ser registrados no CREA, cabendo ao autor providenciar a devida Anotação de Responsabilidade Técnica – ART de acordo com a legislação vigente.</w:t>
      </w:r>
    </w:p>
    <w:p w:rsidR="00860BB7" w:rsidRPr="00860BB7" w:rsidRDefault="00860BB7" w:rsidP="00860BB7">
      <w:pPr>
        <w:pStyle w:val="Nivel1"/>
        <w:spacing w:line="276" w:lineRule="auto"/>
        <w:ind w:left="142" w:hanging="426"/>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Corrigir os serviços não satisfatórios indeferidos pela CBMESP, </w:t>
      </w:r>
      <w:r w:rsidRPr="00860BB7">
        <w:rPr>
          <w:rFonts w:ascii="Arial" w:hAnsi="Arial" w:cs="Arial"/>
          <w:lang w:eastAsia="zh-CN"/>
        </w:rPr>
        <w:t xml:space="preserve">seguido de nova tramitação junto ao respectivo setor. Todos os custos de tramitação de documentos junto à CBMESP serão por conta da </w:t>
      </w:r>
      <w:r w:rsidRPr="00860BB7">
        <w:rPr>
          <w:rFonts w:ascii="Arial" w:hAnsi="Arial" w:cs="Arial"/>
          <w:b/>
          <w:lang w:eastAsia="zh-CN"/>
        </w:rPr>
        <w:t>Contratada</w:t>
      </w:r>
      <w:r w:rsidRPr="00860BB7">
        <w:rPr>
          <w:rFonts w:ascii="Arial" w:hAnsi="Arial" w:cs="Arial"/>
          <w:lang w:eastAsia="zh-CN"/>
        </w:rPr>
        <w:t>.</w:t>
      </w:r>
    </w:p>
    <w:p w:rsidR="00860BB7" w:rsidRPr="00860BB7" w:rsidRDefault="00860BB7" w:rsidP="00860BB7">
      <w:pPr>
        <w:pStyle w:val="Nivel1"/>
        <w:tabs>
          <w:tab w:val="left" w:pos="851"/>
        </w:tabs>
        <w:spacing w:line="276" w:lineRule="auto"/>
        <w:ind w:left="142" w:hanging="426"/>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lang w:eastAsia="zh-CN"/>
        </w:rPr>
        <w:t>Alterar o Projeto Básico/Executivo no que for apontado como ausência de detalhe ou informação incompleta, em função de viabilizar a elaboração definitiva do orçamento básico, inclusive com a emissão da nova documentação física de revisão, devidamente assinada e com o fornecimento dos arquivos eletrônicos revistos.</w:t>
      </w:r>
    </w:p>
    <w:p w:rsidR="00860BB7" w:rsidRPr="00860BB7" w:rsidRDefault="00860BB7" w:rsidP="00860BB7">
      <w:pPr>
        <w:pStyle w:val="Nivel1"/>
        <w:tabs>
          <w:tab w:val="left" w:pos="851"/>
        </w:tabs>
        <w:spacing w:line="276" w:lineRule="auto"/>
        <w:ind w:left="142" w:hanging="426"/>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lang w:eastAsia="zh-CN"/>
        </w:rPr>
        <w:t>Realizar o levantamento técnico arquitetônico dos locais que se fizerem necessários, bem como as consultas a qualquer entidade/ órgão.</w:t>
      </w:r>
    </w:p>
    <w:p w:rsidR="00860BB7" w:rsidRPr="00860BB7" w:rsidRDefault="00860BB7" w:rsidP="00860BB7">
      <w:pPr>
        <w:pStyle w:val="Nivel1"/>
        <w:spacing w:line="276" w:lineRule="auto"/>
        <w:ind w:left="142" w:hanging="426"/>
        <w:rPr>
          <w:rFonts w:ascii="Arial" w:hAnsi="Arial" w:cs="Arial"/>
          <w:szCs w:val="20"/>
          <w:shd w:val="clear" w:color="auto" w:fill="FFFF00"/>
        </w:rPr>
      </w:pPr>
    </w:p>
    <w:p w:rsidR="00860BB7" w:rsidRPr="00860BB7" w:rsidRDefault="00860BB7" w:rsidP="00860BB7">
      <w:pPr>
        <w:pStyle w:val="Nivel1"/>
        <w:spacing w:line="276" w:lineRule="auto"/>
        <w:ind w:left="284" w:hanging="568"/>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Responsabilizar-se pela aprovação de todos os projetos junto aos órgãos competentes, bem como pelo pagamento de taxas, emolumentos e quaisquer despesas referentes ao trabalho objeto deste Termo de Referência.</w:t>
      </w:r>
    </w:p>
    <w:p w:rsidR="00860BB7" w:rsidRPr="00860BB7" w:rsidRDefault="00860BB7" w:rsidP="00860BB7">
      <w:pPr>
        <w:pStyle w:val="Nivel1"/>
        <w:spacing w:line="276" w:lineRule="auto"/>
        <w:ind w:left="142" w:hanging="426"/>
        <w:rPr>
          <w:rFonts w:ascii="Arial" w:hAnsi="Arial" w:cs="Arial"/>
          <w:szCs w:val="20"/>
          <w:shd w:val="clear" w:color="auto" w:fill="FFFF00"/>
        </w:rPr>
      </w:pPr>
    </w:p>
    <w:p w:rsidR="00860BB7" w:rsidRPr="00860BB7" w:rsidRDefault="00860BB7" w:rsidP="00860BB7">
      <w:pPr>
        <w:pStyle w:val="Nivel1"/>
        <w:spacing w:line="276" w:lineRule="auto"/>
        <w:ind w:left="284" w:hanging="568"/>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Comunicar à </w:t>
      </w:r>
      <w:r w:rsidRPr="00860BB7">
        <w:rPr>
          <w:rFonts w:ascii="Arial" w:hAnsi="Arial" w:cs="Arial"/>
          <w:b/>
          <w:i/>
        </w:rPr>
        <w:t>Contratante</w:t>
      </w:r>
      <w:r w:rsidRPr="00860BB7">
        <w:rPr>
          <w:rFonts w:ascii="Arial" w:hAnsi="Arial" w:cs="Arial"/>
        </w:rPr>
        <w:t>, por escrito, qualquer anormalidade durante a execução dos serviços, prestando os esclarecimentos que se fizerem necessária.</w:t>
      </w:r>
    </w:p>
    <w:p w:rsidR="00860BB7" w:rsidRPr="00860BB7" w:rsidRDefault="00860BB7" w:rsidP="00860BB7">
      <w:pPr>
        <w:pStyle w:val="Nivel1"/>
        <w:spacing w:line="276" w:lineRule="auto"/>
        <w:ind w:left="142" w:hanging="426"/>
        <w:rPr>
          <w:rFonts w:ascii="Arial" w:hAnsi="Arial" w:cs="Arial"/>
          <w:szCs w:val="20"/>
          <w:shd w:val="clear" w:color="auto" w:fill="FFFF00"/>
        </w:rPr>
      </w:pPr>
    </w:p>
    <w:p w:rsidR="00860BB7" w:rsidRPr="00860BB7" w:rsidRDefault="00860BB7" w:rsidP="00860BB7">
      <w:pPr>
        <w:pStyle w:val="Nivel1"/>
        <w:spacing w:line="276" w:lineRule="auto"/>
        <w:ind w:left="284" w:hanging="568"/>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Dimensionar sua proposta de prestação dos serviços com base nas especificações contidas neste Termo de Referência, analisando as particularidades intrínsecas a cada unidade predial da licitação. A </w:t>
      </w:r>
      <w:r w:rsidRPr="00860BB7">
        <w:rPr>
          <w:rFonts w:ascii="Arial" w:hAnsi="Arial" w:cs="Arial"/>
          <w:b/>
          <w:i/>
        </w:rPr>
        <w:t>Contratada</w:t>
      </w:r>
      <w:r w:rsidRPr="00860BB7">
        <w:rPr>
          <w:rFonts w:ascii="Arial" w:hAnsi="Arial" w:cs="Arial"/>
        </w:rPr>
        <w:t xml:space="preserve"> deve prever os custos variáveis e demais custos operacionais em sua proposta de prestação dos serviços.  </w:t>
      </w:r>
    </w:p>
    <w:p w:rsidR="00860BB7" w:rsidRPr="00860BB7" w:rsidRDefault="00860BB7" w:rsidP="00860BB7">
      <w:pPr>
        <w:pStyle w:val="Nivel1"/>
        <w:spacing w:line="276" w:lineRule="auto"/>
        <w:ind w:left="284" w:hanging="568"/>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Considerando a magnitude dos projetos a serem executados nas edificações onde acontece diferentes prestações de serviços, caberá a </w:t>
      </w:r>
      <w:r w:rsidRPr="00860BB7">
        <w:rPr>
          <w:rFonts w:ascii="Arial" w:hAnsi="Arial" w:cs="Arial"/>
          <w:b/>
          <w:i/>
        </w:rPr>
        <w:t xml:space="preserve">Contratada </w:t>
      </w:r>
      <w:r w:rsidRPr="00860BB7">
        <w:rPr>
          <w:rFonts w:ascii="Arial" w:hAnsi="Arial" w:cs="Arial"/>
        </w:rPr>
        <w:t>apresentar Relatório de Acompanhamento dos trabalhos semanalmente, sendo os mesmos apresentados através de reunião com a equipe de fiscalização, devendo dispor de profissional devidamente habilitado para a reunião pelo tempo que se fizer necessário.</w:t>
      </w:r>
    </w:p>
    <w:p w:rsidR="00860BB7" w:rsidRPr="00860BB7" w:rsidRDefault="00860BB7" w:rsidP="00860BB7">
      <w:pPr>
        <w:pStyle w:val="Nivel1"/>
        <w:spacing w:line="276" w:lineRule="auto"/>
        <w:ind w:left="142" w:hanging="426"/>
        <w:rPr>
          <w:rFonts w:ascii="Arial" w:hAnsi="Arial" w:cs="Arial"/>
          <w:szCs w:val="20"/>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t xml:space="preserve">Para assegurar o cumprimento das especificações do objeto, serão realizadas Reuniões Ordinárias entre a </w:t>
      </w:r>
      <w:r w:rsidRPr="00860BB7">
        <w:rPr>
          <w:rFonts w:ascii="Arial" w:hAnsi="Arial" w:cs="Arial"/>
          <w:b/>
          <w:i/>
        </w:rPr>
        <w:t>Contratante</w:t>
      </w:r>
      <w:r w:rsidRPr="00860BB7">
        <w:rPr>
          <w:rFonts w:ascii="Arial" w:hAnsi="Arial" w:cs="Arial"/>
        </w:rPr>
        <w:t xml:space="preserve"> e a </w:t>
      </w:r>
      <w:r w:rsidRPr="00860BB7">
        <w:rPr>
          <w:rFonts w:ascii="Arial" w:hAnsi="Arial" w:cs="Arial"/>
          <w:b/>
          <w:i/>
        </w:rPr>
        <w:t>Contratada</w:t>
      </w:r>
      <w:r w:rsidRPr="00860BB7">
        <w:rPr>
          <w:rFonts w:ascii="Arial" w:hAnsi="Arial" w:cs="Arial"/>
        </w:rPr>
        <w:t xml:space="preserve">, a cada 15 dias. Em todas as reuniões caberá a </w:t>
      </w:r>
      <w:r w:rsidRPr="00860BB7">
        <w:rPr>
          <w:rFonts w:ascii="Arial" w:hAnsi="Arial" w:cs="Arial"/>
          <w:b/>
        </w:rPr>
        <w:t>Contratada</w:t>
      </w:r>
      <w:r w:rsidRPr="00860BB7">
        <w:rPr>
          <w:rFonts w:ascii="Arial" w:hAnsi="Arial" w:cs="Arial"/>
        </w:rPr>
        <w:t xml:space="preserve"> secretariar a reunião e expedir, para todos os envolvidos, uma Ata relatando os assuntos tratados e as decisões tomadas. As reuniões visarão à obtenção de orientações mútuas e a apresentação de Relatório de Acompanhamento sobre a evolução e andamento dos projetos, bem como a tomada de decisões sobre as ações e ajustes necessários. </w:t>
      </w:r>
    </w:p>
    <w:p w:rsidR="00860BB7" w:rsidRPr="00860BB7" w:rsidRDefault="00860BB7" w:rsidP="00860BB7">
      <w:pPr>
        <w:pStyle w:val="PargrafodaLista"/>
        <w:tabs>
          <w:tab w:val="left" w:pos="-1985"/>
        </w:tabs>
        <w:jc w:val="both"/>
        <w:rPr>
          <w:rFonts w:ascii="Arial" w:hAnsi="Arial" w:cs="Arial"/>
          <w:shd w:val="clear" w:color="auto" w:fill="FFFF00"/>
        </w:rPr>
      </w:pPr>
    </w:p>
    <w:p w:rsidR="00860BB7" w:rsidRPr="00860BB7" w:rsidRDefault="00860BB7" w:rsidP="00860BB7">
      <w:pPr>
        <w:pStyle w:val="PargrafodaLista"/>
        <w:numPr>
          <w:ilvl w:val="1"/>
          <w:numId w:val="32"/>
        </w:numPr>
        <w:tabs>
          <w:tab w:val="left" w:pos="-1985"/>
        </w:tabs>
        <w:spacing w:line="276" w:lineRule="auto"/>
        <w:jc w:val="both"/>
        <w:rPr>
          <w:rFonts w:ascii="Arial" w:hAnsi="Arial" w:cs="Arial"/>
          <w:shd w:val="clear" w:color="auto" w:fill="FFFF00"/>
        </w:rPr>
      </w:pPr>
      <w:r w:rsidRPr="00860BB7">
        <w:rPr>
          <w:rFonts w:ascii="Arial" w:hAnsi="Arial" w:cs="Arial"/>
        </w:rPr>
        <w:lastRenderedPageBreak/>
        <w:t>O(s) autor(res) deverá(ão) assinar e carimbar todas as peças que compõem o projeto, todos os estudos, indicando os números de inscrição e de registro das Anotações de Responsabilidades Técnicas (ART’s) no CREA, nos termos da Lei Federal nº 6.496/77; e/ou os números de inscrição e de Registros de Responsabilidade Técnica (RRT’s) no CAU, nos termos da Lei Federal nº 12.378/2010.</w:t>
      </w:r>
    </w:p>
    <w:p w:rsidR="00860BB7" w:rsidRPr="00860BB7" w:rsidRDefault="00860BB7" w:rsidP="00860BB7">
      <w:pPr>
        <w:suppressAutoHyphens/>
        <w:jc w:val="both"/>
        <w:rPr>
          <w:rFonts w:ascii="Arial" w:hAnsi="Arial" w:cs="Arial"/>
          <w:color w:val="1F497D" w:themeColor="text2"/>
          <w:kern w:val="2"/>
          <w:lang w:eastAsia="zh-CN"/>
        </w:rPr>
      </w:pPr>
    </w:p>
    <w:p w:rsidR="00860BB7" w:rsidRPr="00860BB7" w:rsidRDefault="00860BB7" w:rsidP="00860BB7">
      <w:pPr>
        <w:suppressAutoHyphens/>
        <w:jc w:val="both"/>
        <w:rPr>
          <w:rFonts w:ascii="Arial" w:hAnsi="Arial" w:cs="Arial"/>
          <w:color w:val="1F497D" w:themeColor="text2"/>
          <w:kern w:val="2"/>
          <w:lang w:eastAsia="zh-CN"/>
        </w:rPr>
      </w:pPr>
    </w:p>
    <w:p w:rsidR="00860BB7" w:rsidRPr="00860BB7" w:rsidRDefault="00860BB7" w:rsidP="00860BB7">
      <w:pPr>
        <w:suppressAutoHyphens/>
        <w:ind w:hanging="11"/>
        <w:jc w:val="both"/>
        <w:rPr>
          <w:rFonts w:ascii="Arial" w:hAnsi="Arial" w:cs="Arial"/>
          <w:color w:val="1F497D" w:themeColor="text2"/>
          <w:kern w:val="2"/>
          <w:lang w:eastAsia="es-ES_tradnl"/>
        </w:rPr>
      </w:pPr>
    </w:p>
    <w:p w:rsidR="00860BB7" w:rsidRPr="00860BB7" w:rsidRDefault="00860BB7" w:rsidP="00860BB7">
      <w:pPr>
        <w:numPr>
          <w:ilvl w:val="0"/>
          <w:numId w:val="14"/>
        </w:numPr>
        <w:suppressAutoHyphens/>
        <w:spacing w:line="276" w:lineRule="auto"/>
        <w:ind w:left="284" w:hanging="284"/>
        <w:rPr>
          <w:rFonts w:ascii="Arial" w:hAnsi="Arial" w:cs="Arial"/>
          <w:b/>
          <w:kern w:val="2"/>
          <w:lang w:eastAsia="zh-CN"/>
        </w:rPr>
      </w:pPr>
      <w:r w:rsidRPr="00860BB7">
        <w:rPr>
          <w:rFonts w:ascii="Arial" w:hAnsi="Arial" w:cs="Arial"/>
          <w:b/>
          <w:kern w:val="2"/>
          <w:u w:val="single"/>
          <w:lang w:eastAsia="zh-CN"/>
        </w:rPr>
        <w:t>DAS OBRIGAÇÕES DA CONTRATANTE:</w:t>
      </w:r>
    </w:p>
    <w:p w:rsidR="00860BB7" w:rsidRPr="00860BB7" w:rsidRDefault="00860BB7" w:rsidP="00860BB7">
      <w:pPr>
        <w:tabs>
          <w:tab w:val="left" w:pos="9360"/>
        </w:tabs>
        <w:suppressAutoHyphens/>
        <w:ind w:left="720"/>
        <w:contextualSpacing/>
        <w:rPr>
          <w:rFonts w:ascii="Arial" w:hAnsi="Arial" w:cs="Arial"/>
          <w:b/>
          <w:kern w:val="2"/>
          <w:lang w:eastAsia="zh-CN"/>
        </w:rPr>
      </w:pP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Cumprir os compromissos financeiros assumidos com a CONTRATADA;</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Fornecer e colocar à disposição da CONTRATADA, todos os elementos e informações que se fizerem necessários à boa execução dos serviços;</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Fornecer os materiais necessários para a perfeita execução do serviço;</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Fiscalizar a prestação dos serviços, sendo que a inexecução do objeto conforme descrito neste termo de referência conduz ao disposto na Lei Federal nº 8.666/93.</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Permitir o acesso dos profissionais da CONTRATADA aos locais de execução de serviços, desde que devidamente identificados;</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Notificar, formal e tempestivamente, a CONTRATADA sobre as irregularidades observadas no serviço, podendo recusar o recebimento, caso não esteja de acordo com as especificações e condições estabelecidas no Termo de Referência;</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A CONTRATANTE deverá notificar previamente a CONTRATADA, quando da aplicação de penalidades.</w:t>
      </w:r>
    </w:p>
    <w:p w:rsidR="00860BB7" w:rsidRPr="00860BB7" w:rsidRDefault="00860BB7" w:rsidP="00860BB7">
      <w:pPr>
        <w:pStyle w:val="PargrafodaLista"/>
        <w:numPr>
          <w:ilvl w:val="1"/>
          <w:numId w:val="33"/>
        </w:numPr>
        <w:tabs>
          <w:tab w:val="left" w:pos="426"/>
        </w:tabs>
        <w:suppressAutoHyphens/>
        <w:spacing w:line="276" w:lineRule="auto"/>
        <w:ind w:left="709" w:hanging="567"/>
        <w:jc w:val="both"/>
        <w:rPr>
          <w:rFonts w:ascii="Arial" w:hAnsi="Arial" w:cs="Arial"/>
          <w:kern w:val="2"/>
          <w:lang w:eastAsia="zh-CN"/>
        </w:rPr>
      </w:pPr>
      <w:r w:rsidRPr="00860BB7">
        <w:rPr>
          <w:rFonts w:ascii="Arial" w:hAnsi="Arial" w:cs="Arial"/>
          <w:kern w:val="2"/>
          <w:lang w:eastAsia="zh-CN"/>
        </w:rPr>
        <w:t>Proporcionar todas as facilidades para que a CONTRATADA possa desempenhar seus serviços dentro das normas do Contrato;</w:t>
      </w:r>
    </w:p>
    <w:p w:rsidR="00860BB7" w:rsidRPr="00860BB7" w:rsidRDefault="00860BB7" w:rsidP="00860BB7">
      <w:pPr>
        <w:pStyle w:val="PargrafodaLista"/>
        <w:numPr>
          <w:ilvl w:val="1"/>
          <w:numId w:val="33"/>
        </w:numPr>
        <w:tabs>
          <w:tab w:val="left" w:pos="709"/>
        </w:tabs>
        <w:suppressAutoHyphens/>
        <w:spacing w:line="276" w:lineRule="auto"/>
        <w:ind w:left="709" w:hanging="709"/>
        <w:jc w:val="both"/>
        <w:rPr>
          <w:rFonts w:ascii="Arial" w:hAnsi="Arial" w:cs="Arial"/>
          <w:kern w:val="2"/>
          <w:lang w:eastAsia="zh-CN"/>
        </w:rPr>
      </w:pPr>
      <w:r w:rsidRPr="00860BB7">
        <w:rPr>
          <w:rFonts w:ascii="Arial" w:hAnsi="Arial" w:cs="Arial"/>
          <w:kern w:val="2"/>
          <w:lang w:eastAsia="zh-CN"/>
        </w:rPr>
        <w:t>Conferir toda a documentação gerada e apresentada durante a execução dos serviços, para que sejam adotadas medidas corretivas;</w:t>
      </w:r>
    </w:p>
    <w:p w:rsidR="00860BB7" w:rsidRPr="00860BB7" w:rsidRDefault="00860BB7" w:rsidP="00860BB7">
      <w:pPr>
        <w:pStyle w:val="PargrafodaLista"/>
        <w:numPr>
          <w:ilvl w:val="1"/>
          <w:numId w:val="33"/>
        </w:numPr>
        <w:suppressAutoHyphens/>
        <w:spacing w:line="276" w:lineRule="auto"/>
        <w:ind w:left="709" w:hanging="709"/>
        <w:jc w:val="both"/>
        <w:rPr>
          <w:rFonts w:ascii="Arial" w:hAnsi="Arial" w:cs="Arial"/>
          <w:kern w:val="2"/>
          <w:lang w:eastAsia="zh-CN"/>
        </w:rPr>
      </w:pPr>
      <w:r w:rsidRPr="00860BB7">
        <w:rPr>
          <w:rFonts w:ascii="Arial" w:hAnsi="Arial" w:cs="Arial"/>
          <w:kern w:val="2"/>
          <w:lang w:eastAsia="zh-CN"/>
        </w:rPr>
        <w:t xml:space="preserve">Efetuar os pagamentos à CONTRATADA, de acordo com as condições de prazo e preços pactuados no Contrato, onde será efetuado pelo sistema de depósito em conta corrente a ser fornecido pela </w:t>
      </w:r>
      <w:r w:rsidRPr="00860BB7">
        <w:rPr>
          <w:rFonts w:ascii="Arial" w:hAnsi="Arial" w:cs="Arial"/>
          <w:b/>
          <w:bCs/>
          <w:i/>
          <w:iCs/>
          <w:kern w:val="2"/>
          <w:lang w:eastAsia="zh-CN"/>
        </w:rPr>
        <w:t>CONTRATADA</w:t>
      </w:r>
      <w:r w:rsidRPr="00860BB7">
        <w:rPr>
          <w:rFonts w:ascii="Arial" w:hAnsi="Arial" w:cs="Arial"/>
          <w:kern w:val="2"/>
          <w:lang w:eastAsia="zh-CN"/>
        </w:rPr>
        <w:t>.</w:t>
      </w:r>
    </w:p>
    <w:p w:rsidR="00860BB7" w:rsidRPr="00860BB7" w:rsidRDefault="00860BB7" w:rsidP="00860BB7">
      <w:pPr>
        <w:tabs>
          <w:tab w:val="left" w:pos="9360"/>
        </w:tabs>
        <w:contextualSpacing/>
        <w:rPr>
          <w:rFonts w:ascii="Arial" w:hAnsi="Arial" w:cs="Arial"/>
          <w:b/>
          <w:color w:val="1F497D" w:themeColor="text2"/>
        </w:rPr>
      </w:pPr>
    </w:p>
    <w:p w:rsidR="00860BB7" w:rsidRPr="00860BB7" w:rsidRDefault="00860BB7" w:rsidP="00860BB7">
      <w:pPr>
        <w:numPr>
          <w:ilvl w:val="0"/>
          <w:numId w:val="14"/>
        </w:numPr>
        <w:suppressAutoHyphens/>
        <w:spacing w:line="276" w:lineRule="auto"/>
        <w:ind w:left="284" w:hanging="284"/>
        <w:rPr>
          <w:rFonts w:ascii="Arial" w:hAnsi="Arial" w:cs="Arial"/>
          <w:kern w:val="2"/>
          <w:lang w:eastAsia="es-ES_tradnl"/>
        </w:rPr>
      </w:pPr>
      <w:r w:rsidRPr="00860BB7">
        <w:rPr>
          <w:rFonts w:ascii="Arial" w:hAnsi="Arial" w:cs="Arial"/>
          <w:b/>
          <w:bCs/>
          <w:kern w:val="2"/>
          <w:u w:val="single"/>
          <w:lang w:eastAsia="es-ES_tradnl"/>
        </w:rPr>
        <w:t xml:space="preserve">DO </w:t>
      </w:r>
      <w:r w:rsidRPr="00860BB7">
        <w:rPr>
          <w:rFonts w:ascii="Arial" w:hAnsi="Arial" w:cs="Arial"/>
          <w:b/>
          <w:kern w:val="2"/>
          <w:u w:val="single"/>
          <w:lang w:eastAsia="zh-CN"/>
        </w:rPr>
        <w:t>PAGAMENTO</w:t>
      </w:r>
      <w:r w:rsidRPr="00860BB7">
        <w:rPr>
          <w:rFonts w:ascii="Arial" w:hAnsi="Arial" w:cs="Arial"/>
          <w:b/>
          <w:bCs/>
          <w:kern w:val="2"/>
          <w:u w:val="single"/>
          <w:lang w:eastAsia="es-ES_tradnl"/>
        </w:rPr>
        <w:t>:</w:t>
      </w:r>
    </w:p>
    <w:p w:rsidR="00860BB7" w:rsidRPr="00860BB7" w:rsidRDefault="00860BB7" w:rsidP="00860BB7">
      <w:pPr>
        <w:suppressAutoHyphens/>
        <w:ind w:left="720"/>
        <w:jc w:val="both"/>
        <w:rPr>
          <w:rFonts w:ascii="Arial" w:hAnsi="Arial" w:cs="Arial"/>
          <w:color w:val="1F497D" w:themeColor="text2"/>
          <w:kern w:val="2"/>
          <w:lang w:eastAsia="es-ES_tradnl"/>
        </w:rPr>
      </w:pPr>
    </w:p>
    <w:p w:rsidR="00860BB7" w:rsidRPr="00860BB7" w:rsidRDefault="00860BB7" w:rsidP="00860BB7">
      <w:pPr>
        <w:jc w:val="both"/>
        <w:rPr>
          <w:rFonts w:ascii="Arial" w:hAnsi="Arial" w:cs="Arial"/>
          <w:lang w:eastAsia="ar-SA"/>
        </w:rPr>
      </w:pPr>
      <w:r w:rsidRPr="00860BB7">
        <w:rPr>
          <w:rFonts w:ascii="Arial" w:hAnsi="Arial" w:cs="Arial"/>
          <w:color w:val="1F497D" w:themeColor="text2"/>
          <w:lang w:eastAsia="es-ES_tradnl"/>
        </w:rPr>
        <w:tab/>
      </w:r>
    </w:p>
    <w:p w:rsidR="00860BB7" w:rsidRPr="00860BB7" w:rsidRDefault="00860BB7" w:rsidP="00860BB7">
      <w:pPr>
        <w:pStyle w:val="PargrafodaLista"/>
        <w:numPr>
          <w:ilvl w:val="0"/>
          <w:numId w:val="20"/>
        </w:numPr>
        <w:suppressAutoHyphens/>
        <w:autoSpaceDN w:val="0"/>
        <w:spacing w:line="276" w:lineRule="auto"/>
        <w:contextualSpacing w:val="0"/>
        <w:jc w:val="both"/>
        <w:textAlignment w:val="baseline"/>
        <w:rPr>
          <w:rFonts w:ascii="Arial" w:hAnsi="Arial" w:cs="Arial"/>
          <w:vanish/>
          <w:color w:val="000000"/>
        </w:rPr>
      </w:pPr>
    </w:p>
    <w:p w:rsidR="00860BB7" w:rsidRPr="00860BB7" w:rsidRDefault="00860BB7" w:rsidP="00860BB7">
      <w:pPr>
        <w:pStyle w:val="PargrafodaLista"/>
        <w:numPr>
          <w:ilvl w:val="0"/>
          <w:numId w:val="17"/>
        </w:numPr>
        <w:suppressAutoHyphens/>
        <w:autoSpaceDN w:val="0"/>
        <w:spacing w:line="276" w:lineRule="auto"/>
        <w:ind w:hanging="360"/>
        <w:contextualSpacing w:val="0"/>
        <w:jc w:val="both"/>
        <w:textAlignment w:val="baseline"/>
        <w:rPr>
          <w:rFonts w:ascii="Arial" w:hAnsi="Arial" w:cs="Arial"/>
          <w:vanish/>
          <w:color w:val="000000"/>
        </w:rPr>
      </w:pPr>
    </w:p>
    <w:p w:rsidR="00860BB7" w:rsidRPr="00860BB7" w:rsidRDefault="00860BB7" w:rsidP="00860BB7">
      <w:pPr>
        <w:pStyle w:val="PargrafodaLista"/>
        <w:numPr>
          <w:ilvl w:val="0"/>
          <w:numId w:val="17"/>
        </w:numPr>
        <w:suppressAutoHyphens/>
        <w:autoSpaceDN w:val="0"/>
        <w:spacing w:line="276" w:lineRule="auto"/>
        <w:ind w:hanging="360"/>
        <w:contextualSpacing w:val="0"/>
        <w:jc w:val="both"/>
        <w:textAlignment w:val="baseline"/>
        <w:rPr>
          <w:rFonts w:ascii="Arial" w:hAnsi="Arial" w:cs="Arial"/>
          <w:vanish/>
          <w:color w:val="000000"/>
        </w:rPr>
      </w:pPr>
    </w:p>
    <w:p w:rsidR="00860BB7" w:rsidRPr="00860BB7" w:rsidRDefault="00860BB7" w:rsidP="00860BB7">
      <w:pPr>
        <w:pStyle w:val="PargrafodaLista"/>
        <w:numPr>
          <w:ilvl w:val="0"/>
          <w:numId w:val="21"/>
        </w:numPr>
        <w:suppressAutoHyphens/>
        <w:autoSpaceDN w:val="0"/>
        <w:spacing w:line="276" w:lineRule="auto"/>
        <w:ind w:left="720" w:firstLine="0"/>
        <w:contextualSpacing w:val="0"/>
        <w:jc w:val="both"/>
        <w:textAlignment w:val="baseline"/>
        <w:rPr>
          <w:rFonts w:ascii="Arial" w:hAnsi="Arial" w:cs="Arial"/>
          <w:vanish/>
        </w:rPr>
      </w:pPr>
    </w:p>
    <w:p w:rsidR="00860BB7" w:rsidRPr="00860BB7" w:rsidRDefault="00860BB7" w:rsidP="00860BB7">
      <w:pPr>
        <w:pStyle w:val="PargrafodaLista"/>
        <w:numPr>
          <w:ilvl w:val="0"/>
          <w:numId w:val="18"/>
        </w:numPr>
        <w:suppressAutoHyphens/>
        <w:autoSpaceDN w:val="0"/>
        <w:spacing w:line="276" w:lineRule="auto"/>
        <w:contextualSpacing w:val="0"/>
        <w:jc w:val="both"/>
        <w:textAlignment w:val="baseline"/>
        <w:rPr>
          <w:rFonts w:ascii="Arial" w:hAnsi="Arial" w:cs="Arial"/>
          <w:vanish/>
        </w:rPr>
      </w:pPr>
    </w:p>
    <w:p w:rsidR="00860BB7" w:rsidRPr="00860BB7" w:rsidRDefault="00860BB7" w:rsidP="00860BB7">
      <w:pPr>
        <w:pStyle w:val="Standard"/>
        <w:tabs>
          <w:tab w:val="left" w:pos="567"/>
        </w:tabs>
        <w:spacing w:after="0"/>
        <w:ind w:left="851" w:hanging="709"/>
        <w:jc w:val="both"/>
        <w:textAlignment w:val="baseline"/>
        <w:rPr>
          <w:rFonts w:ascii="Arial" w:hAnsi="Arial" w:cs="Arial"/>
          <w:sz w:val="20"/>
          <w:szCs w:val="20"/>
        </w:rPr>
      </w:pPr>
      <w:r w:rsidRPr="00860BB7">
        <w:rPr>
          <w:rFonts w:ascii="Arial" w:hAnsi="Arial" w:cs="Arial"/>
          <w:sz w:val="20"/>
          <w:szCs w:val="20"/>
        </w:rPr>
        <w:t xml:space="preserve">14.1. O pagamento será efetuado pela </w:t>
      </w:r>
      <w:r w:rsidRPr="00860BB7">
        <w:rPr>
          <w:rFonts w:ascii="Arial" w:hAnsi="Arial" w:cs="Arial"/>
          <w:b/>
          <w:sz w:val="20"/>
          <w:szCs w:val="20"/>
        </w:rPr>
        <w:t>Contratante</w:t>
      </w:r>
      <w:r w:rsidRPr="00860BB7">
        <w:rPr>
          <w:rFonts w:ascii="Arial" w:hAnsi="Arial" w:cs="Arial"/>
          <w:sz w:val="20"/>
          <w:szCs w:val="20"/>
        </w:rPr>
        <w:t xml:space="preserve"> no prazo de 30 (trinta) dias corrido, contados da expedição do Atestado de Recebimento dos Serviços / Medição dos serviços efetivamente prestados e recebidos.</w:t>
      </w:r>
    </w:p>
    <w:p w:rsidR="00860BB7" w:rsidRPr="00860BB7" w:rsidRDefault="00860BB7" w:rsidP="00860BB7">
      <w:pPr>
        <w:pStyle w:val="PargrafodaLista"/>
        <w:tabs>
          <w:tab w:val="left" w:pos="567"/>
        </w:tabs>
        <w:ind w:left="851" w:hanging="709"/>
        <w:jc w:val="both"/>
        <w:rPr>
          <w:rFonts w:ascii="Arial" w:hAnsi="Arial" w:cs="Arial"/>
        </w:rPr>
      </w:pPr>
    </w:p>
    <w:p w:rsidR="00860BB7" w:rsidRPr="00860BB7" w:rsidRDefault="00860BB7" w:rsidP="00860BB7">
      <w:pPr>
        <w:pStyle w:val="Standard"/>
        <w:tabs>
          <w:tab w:val="left" w:pos="567"/>
        </w:tabs>
        <w:spacing w:after="0"/>
        <w:ind w:left="851" w:hanging="709"/>
        <w:jc w:val="both"/>
        <w:textAlignment w:val="baseline"/>
        <w:rPr>
          <w:rFonts w:ascii="Arial" w:hAnsi="Arial" w:cs="Arial"/>
          <w:sz w:val="20"/>
          <w:szCs w:val="20"/>
        </w:rPr>
      </w:pPr>
      <w:r w:rsidRPr="00860BB7">
        <w:rPr>
          <w:rFonts w:ascii="Arial" w:hAnsi="Arial" w:cs="Arial"/>
          <w:sz w:val="20"/>
          <w:szCs w:val="20"/>
        </w:rPr>
        <w:t>14.2. A emissão da Nota Fiscal/Fatura será precedida do recebimento definitivo do serviço, conforme este Termo de Referência e o Contrato. A medição do serviço estará condicionada à execução plena das etapas do cronograma físico financeiro, não sendo pago serviços não executados ou executados parcialmente.</w:t>
      </w:r>
    </w:p>
    <w:p w:rsidR="00860BB7" w:rsidRPr="00860BB7" w:rsidRDefault="00860BB7" w:rsidP="00860BB7">
      <w:pPr>
        <w:jc w:val="both"/>
        <w:rPr>
          <w:rFonts w:ascii="Arial" w:hAnsi="Arial" w:cs="Arial"/>
          <w:color w:val="1F497D" w:themeColor="text2"/>
          <w:lang w:eastAsia="es-ES_tradnl"/>
        </w:rPr>
      </w:pPr>
    </w:p>
    <w:p w:rsidR="00860BB7" w:rsidRPr="00860BB7" w:rsidRDefault="00860BB7" w:rsidP="00860BB7">
      <w:pPr>
        <w:jc w:val="both"/>
        <w:rPr>
          <w:rFonts w:ascii="Arial" w:hAnsi="Arial" w:cs="Arial"/>
          <w:color w:val="1F497D" w:themeColor="text2"/>
          <w:lang w:eastAsia="es-ES_tradnl"/>
        </w:rPr>
      </w:pPr>
    </w:p>
    <w:p w:rsidR="00860BB7" w:rsidRPr="00860BB7" w:rsidRDefault="00860BB7" w:rsidP="00860BB7">
      <w:pPr>
        <w:numPr>
          <w:ilvl w:val="0"/>
          <w:numId w:val="14"/>
        </w:numPr>
        <w:suppressAutoHyphens/>
        <w:spacing w:line="276" w:lineRule="auto"/>
        <w:ind w:left="284" w:hanging="284"/>
        <w:rPr>
          <w:rFonts w:ascii="Arial" w:hAnsi="Arial" w:cs="Arial"/>
          <w:kern w:val="2"/>
          <w:lang w:eastAsia="es-ES_tradnl"/>
        </w:rPr>
      </w:pPr>
      <w:r w:rsidRPr="00860BB7">
        <w:rPr>
          <w:rFonts w:ascii="Arial" w:hAnsi="Arial" w:cs="Arial"/>
          <w:b/>
          <w:bCs/>
          <w:kern w:val="2"/>
          <w:u w:val="single"/>
          <w:lang w:eastAsia="es-ES_tradnl"/>
        </w:rPr>
        <w:t xml:space="preserve">DA </w:t>
      </w:r>
      <w:r w:rsidRPr="00860BB7">
        <w:rPr>
          <w:rFonts w:ascii="Arial" w:hAnsi="Arial" w:cs="Arial"/>
          <w:b/>
          <w:kern w:val="2"/>
          <w:u w:val="single"/>
          <w:lang w:eastAsia="zh-CN"/>
        </w:rPr>
        <w:t>MODALIDADE</w:t>
      </w:r>
      <w:r w:rsidRPr="00860BB7">
        <w:rPr>
          <w:rFonts w:ascii="Arial" w:hAnsi="Arial" w:cs="Arial"/>
          <w:b/>
          <w:bCs/>
          <w:kern w:val="2"/>
          <w:u w:val="single"/>
          <w:lang w:eastAsia="es-ES_tradnl"/>
        </w:rPr>
        <w:t xml:space="preserve"> LICITATÓRIA</w:t>
      </w:r>
      <w:r w:rsidRPr="00860BB7">
        <w:rPr>
          <w:rFonts w:ascii="Arial" w:hAnsi="Arial" w:cs="Arial"/>
          <w:kern w:val="2"/>
          <w:u w:val="single"/>
          <w:lang w:eastAsia="es-ES_tradnl"/>
        </w:rPr>
        <w:t>:</w:t>
      </w:r>
    </w:p>
    <w:p w:rsidR="00860BB7" w:rsidRPr="00860BB7" w:rsidRDefault="00860BB7" w:rsidP="00860BB7">
      <w:pPr>
        <w:suppressAutoHyphens/>
        <w:ind w:left="720"/>
        <w:jc w:val="both"/>
        <w:rPr>
          <w:rFonts w:ascii="Arial" w:hAnsi="Arial" w:cs="Arial"/>
          <w:kern w:val="2"/>
          <w:lang w:eastAsia="es-ES_tradnl"/>
        </w:rPr>
      </w:pPr>
    </w:p>
    <w:p w:rsidR="00860BB7" w:rsidRPr="00860BB7" w:rsidRDefault="00860BB7" w:rsidP="00860BB7">
      <w:pPr>
        <w:ind w:left="720"/>
        <w:jc w:val="both"/>
        <w:rPr>
          <w:rFonts w:ascii="Arial" w:hAnsi="Arial" w:cs="Arial"/>
          <w:lang w:eastAsia="es-ES_tradnl"/>
        </w:rPr>
      </w:pPr>
      <w:r w:rsidRPr="00860BB7">
        <w:rPr>
          <w:rFonts w:ascii="Arial" w:hAnsi="Arial" w:cs="Arial"/>
          <w:lang w:eastAsia="es-ES_tradnl"/>
        </w:rPr>
        <w:lastRenderedPageBreak/>
        <w:t>Tomada de Preços ante Lei nº 8.666/93.</w:t>
      </w:r>
    </w:p>
    <w:p w:rsidR="00860BB7" w:rsidRPr="00860BB7" w:rsidRDefault="00860BB7" w:rsidP="00860BB7">
      <w:pPr>
        <w:ind w:left="720"/>
        <w:jc w:val="both"/>
        <w:rPr>
          <w:rFonts w:ascii="Arial" w:hAnsi="Arial" w:cs="Arial"/>
          <w:lang w:eastAsia="es-ES_tradnl"/>
        </w:rPr>
      </w:pPr>
    </w:p>
    <w:p w:rsidR="00860BB7" w:rsidRPr="00860BB7" w:rsidRDefault="00860BB7" w:rsidP="00860BB7">
      <w:pPr>
        <w:jc w:val="both"/>
        <w:rPr>
          <w:rFonts w:ascii="Arial" w:hAnsi="Arial" w:cs="Arial"/>
          <w:lang w:eastAsia="es-ES_tradnl"/>
        </w:rPr>
      </w:pPr>
    </w:p>
    <w:p w:rsidR="00860BB7" w:rsidRPr="00860BB7" w:rsidRDefault="00860BB7" w:rsidP="00860BB7">
      <w:pPr>
        <w:numPr>
          <w:ilvl w:val="0"/>
          <w:numId w:val="14"/>
        </w:numPr>
        <w:suppressAutoHyphens/>
        <w:spacing w:line="276" w:lineRule="auto"/>
        <w:ind w:left="284" w:hanging="284"/>
        <w:rPr>
          <w:rFonts w:ascii="Arial" w:hAnsi="Arial" w:cs="Arial"/>
          <w:kern w:val="2"/>
          <w:lang w:eastAsia="es-ES_tradnl"/>
        </w:rPr>
      </w:pPr>
      <w:r w:rsidRPr="00860BB7">
        <w:rPr>
          <w:rFonts w:ascii="Arial" w:hAnsi="Arial" w:cs="Arial"/>
          <w:b/>
          <w:bCs/>
          <w:kern w:val="2"/>
          <w:u w:val="single"/>
          <w:lang w:eastAsia="es-ES_tradnl"/>
        </w:rPr>
        <w:t xml:space="preserve">DO </w:t>
      </w:r>
      <w:r w:rsidRPr="00860BB7">
        <w:rPr>
          <w:rFonts w:ascii="Arial" w:hAnsi="Arial" w:cs="Arial"/>
          <w:b/>
          <w:kern w:val="2"/>
          <w:u w:val="single"/>
          <w:lang w:eastAsia="zh-CN"/>
        </w:rPr>
        <w:t>CRITÉRIO</w:t>
      </w:r>
      <w:r w:rsidRPr="00860BB7">
        <w:rPr>
          <w:rFonts w:ascii="Arial" w:hAnsi="Arial" w:cs="Arial"/>
          <w:b/>
          <w:bCs/>
          <w:kern w:val="2"/>
          <w:u w:val="single"/>
          <w:lang w:eastAsia="es-ES_tradnl"/>
        </w:rPr>
        <w:t xml:space="preserve"> DE JULGAMENTO:</w:t>
      </w:r>
    </w:p>
    <w:p w:rsidR="00860BB7" w:rsidRPr="00860BB7" w:rsidRDefault="00860BB7" w:rsidP="00860BB7">
      <w:pPr>
        <w:suppressAutoHyphens/>
        <w:ind w:left="720"/>
        <w:jc w:val="both"/>
        <w:rPr>
          <w:rFonts w:ascii="Arial" w:hAnsi="Arial" w:cs="Arial"/>
          <w:kern w:val="2"/>
          <w:lang w:eastAsia="es-ES_tradnl"/>
        </w:rPr>
      </w:pPr>
    </w:p>
    <w:p w:rsidR="00860BB7" w:rsidRPr="00860BB7" w:rsidRDefault="00860BB7" w:rsidP="00860BB7">
      <w:pPr>
        <w:jc w:val="both"/>
        <w:rPr>
          <w:rFonts w:ascii="Arial" w:hAnsi="Arial" w:cs="Arial"/>
          <w:lang w:eastAsia="es-ES_tradnl"/>
        </w:rPr>
      </w:pPr>
      <w:r w:rsidRPr="00860BB7">
        <w:rPr>
          <w:rFonts w:ascii="Arial" w:hAnsi="Arial" w:cs="Arial"/>
          <w:lang w:eastAsia="es-ES_tradnl"/>
        </w:rPr>
        <w:tab/>
        <w:t>Menor preço global.</w:t>
      </w:r>
    </w:p>
    <w:p w:rsidR="00860BB7" w:rsidRPr="00860BB7" w:rsidRDefault="00860BB7" w:rsidP="00860BB7">
      <w:pPr>
        <w:jc w:val="both"/>
        <w:rPr>
          <w:rFonts w:ascii="Arial" w:hAnsi="Arial" w:cs="Arial"/>
          <w:lang w:eastAsia="es-ES_tradnl"/>
        </w:rPr>
      </w:pPr>
    </w:p>
    <w:p w:rsidR="00860BB7" w:rsidRPr="00860BB7" w:rsidRDefault="00860BB7" w:rsidP="00860BB7">
      <w:pPr>
        <w:jc w:val="both"/>
        <w:rPr>
          <w:rFonts w:ascii="Arial" w:hAnsi="Arial" w:cs="Arial"/>
          <w:color w:val="1F497D" w:themeColor="text2"/>
          <w:lang w:eastAsia="es-ES_tradnl"/>
        </w:rPr>
      </w:pPr>
    </w:p>
    <w:p w:rsidR="00860BB7" w:rsidRPr="00860BB7" w:rsidRDefault="00860BB7" w:rsidP="00860BB7">
      <w:pPr>
        <w:numPr>
          <w:ilvl w:val="0"/>
          <w:numId w:val="14"/>
        </w:numPr>
        <w:suppressAutoHyphens/>
        <w:spacing w:line="276" w:lineRule="auto"/>
        <w:ind w:left="284" w:hanging="284"/>
        <w:rPr>
          <w:rFonts w:ascii="Arial" w:hAnsi="Arial" w:cs="Arial"/>
          <w:kern w:val="2"/>
          <w:lang w:eastAsia="es-ES_tradnl"/>
        </w:rPr>
      </w:pPr>
      <w:r w:rsidRPr="00860BB7">
        <w:rPr>
          <w:rFonts w:ascii="Arial" w:hAnsi="Arial" w:cs="Arial"/>
          <w:b/>
          <w:bCs/>
          <w:kern w:val="2"/>
          <w:u w:val="single"/>
          <w:lang w:eastAsia="es-ES_tradnl"/>
        </w:rPr>
        <w:t xml:space="preserve">DOS </w:t>
      </w:r>
      <w:r w:rsidRPr="00860BB7">
        <w:rPr>
          <w:rFonts w:ascii="Arial" w:hAnsi="Arial" w:cs="Arial"/>
          <w:b/>
          <w:kern w:val="2"/>
          <w:u w:val="single"/>
          <w:lang w:eastAsia="zh-CN"/>
        </w:rPr>
        <w:t>RECURSOS</w:t>
      </w:r>
      <w:r w:rsidRPr="00860BB7">
        <w:rPr>
          <w:rFonts w:ascii="Arial" w:hAnsi="Arial" w:cs="Arial"/>
          <w:b/>
          <w:bCs/>
          <w:kern w:val="2"/>
          <w:u w:val="single"/>
          <w:lang w:eastAsia="es-ES_tradnl"/>
        </w:rPr>
        <w:t xml:space="preserve"> ORÇAMENTÁRIOS:</w:t>
      </w:r>
    </w:p>
    <w:p w:rsidR="00860BB7" w:rsidRPr="00860BB7" w:rsidRDefault="00860BB7" w:rsidP="00860BB7">
      <w:pPr>
        <w:suppressAutoHyphens/>
        <w:ind w:left="720"/>
        <w:jc w:val="both"/>
        <w:rPr>
          <w:rFonts w:ascii="Arial" w:hAnsi="Arial" w:cs="Arial"/>
          <w:kern w:val="2"/>
          <w:lang w:eastAsia="es-ES_tradnl"/>
        </w:rPr>
      </w:pPr>
    </w:p>
    <w:p w:rsidR="00860BB7" w:rsidRPr="00860BB7" w:rsidRDefault="00860BB7" w:rsidP="00860BB7">
      <w:pPr>
        <w:jc w:val="both"/>
        <w:rPr>
          <w:rFonts w:ascii="Arial" w:hAnsi="Arial" w:cs="Arial"/>
          <w:lang w:eastAsia="es-ES_tradnl"/>
        </w:rPr>
      </w:pPr>
      <w:r w:rsidRPr="00860BB7">
        <w:rPr>
          <w:rFonts w:ascii="Arial" w:hAnsi="Arial" w:cs="Arial"/>
          <w:lang w:eastAsia="es-ES_tradnl"/>
        </w:rPr>
        <w:tab/>
        <w:t>As despesas decorrentes da contratação ora licitadas serão atendidas por dotação consignada no orçamento do exercício financeiro de 2022 da Prefeitura Municipal de Cordeirópolis</w:t>
      </w:r>
    </w:p>
    <w:p w:rsidR="00860BB7" w:rsidRPr="00860BB7" w:rsidRDefault="00860BB7" w:rsidP="00860BB7">
      <w:pPr>
        <w:jc w:val="both"/>
        <w:rPr>
          <w:rFonts w:ascii="Arial" w:hAnsi="Arial" w:cs="Arial"/>
          <w:lang w:eastAsia="es-ES_tradnl"/>
        </w:rPr>
      </w:pPr>
      <w:r w:rsidRPr="00860BB7">
        <w:rPr>
          <w:rFonts w:ascii="Arial" w:hAnsi="Arial" w:cs="Arial"/>
          <w:lang w:eastAsia="es-ES_tradnl"/>
        </w:rPr>
        <w:tab/>
        <w:t>Para suportar a presente contratação, deverão ser oneradas as seguintes dotações orçamentárias:</w:t>
      </w:r>
    </w:p>
    <w:p w:rsidR="00860BB7" w:rsidRPr="00860BB7" w:rsidRDefault="00860BB7" w:rsidP="00860BB7">
      <w:pPr>
        <w:jc w:val="both"/>
        <w:rPr>
          <w:rFonts w:ascii="Arial" w:hAnsi="Arial" w:cs="Arial"/>
          <w:lang w:eastAsia="es-ES_tradnl"/>
        </w:rPr>
      </w:pPr>
    </w:p>
    <w:tbl>
      <w:tblPr>
        <w:tblW w:w="8440" w:type="dxa"/>
        <w:tblInd w:w="590" w:type="dxa"/>
        <w:tblCellMar>
          <w:left w:w="70" w:type="dxa"/>
          <w:right w:w="70" w:type="dxa"/>
        </w:tblCellMar>
        <w:tblLook w:val="04A0"/>
      </w:tblPr>
      <w:tblGrid>
        <w:gridCol w:w="930"/>
        <w:gridCol w:w="980"/>
        <w:gridCol w:w="1460"/>
        <w:gridCol w:w="1640"/>
        <w:gridCol w:w="820"/>
        <w:gridCol w:w="740"/>
        <w:gridCol w:w="1880"/>
      </w:tblGrid>
      <w:tr w:rsidR="00860BB7" w:rsidRPr="00860BB7" w:rsidTr="0058160B">
        <w:trPr>
          <w:trHeight w:val="288"/>
        </w:trPr>
        <w:tc>
          <w:tcPr>
            <w:tcW w:w="9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Despesa</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Órgão</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Econômica</w:t>
            </w:r>
          </w:p>
        </w:tc>
        <w:tc>
          <w:tcPr>
            <w:tcW w:w="164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Funcional</w:t>
            </w:r>
          </w:p>
        </w:tc>
        <w:tc>
          <w:tcPr>
            <w:tcW w:w="82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Ação</w:t>
            </w:r>
          </w:p>
        </w:tc>
        <w:tc>
          <w:tcPr>
            <w:tcW w:w="74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Fonte</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Cód. de Aplicação</w:t>
            </w:r>
          </w:p>
        </w:tc>
      </w:tr>
      <w:tr w:rsidR="00860BB7" w:rsidRPr="00860BB7" w:rsidTr="0058160B">
        <w:trPr>
          <w:trHeight w:val="288"/>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988</w:t>
            </w:r>
          </w:p>
        </w:tc>
        <w:tc>
          <w:tcPr>
            <w:tcW w:w="98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04.01.00</w:t>
            </w:r>
          </w:p>
        </w:tc>
        <w:tc>
          <w:tcPr>
            <w:tcW w:w="146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3.3.90.39.05</w:t>
            </w:r>
          </w:p>
        </w:tc>
        <w:tc>
          <w:tcPr>
            <w:tcW w:w="164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15 451 0441</w:t>
            </w:r>
          </w:p>
        </w:tc>
        <w:tc>
          <w:tcPr>
            <w:tcW w:w="82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2069</w:t>
            </w:r>
          </w:p>
        </w:tc>
        <w:tc>
          <w:tcPr>
            <w:tcW w:w="74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w:t>
            </w:r>
          </w:p>
        </w:tc>
        <w:tc>
          <w:tcPr>
            <w:tcW w:w="1880" w:type="dxa"/>
            <w:tcBorders>
              <w:top w:val="nil"/>
              <w:left w:val="nil"/>
              <w:bottom w:val="single" w:sz="4" w:space="0" w:color="auto"/>
              <w:right w:val="single" w:sz="4" w:space="0" w:color="auto"/>
            </w:tcBorders>
            <w:shd w:val="clear" w:color="auto" w:fill="auto"/>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1100000</w:t>
            </w:r>
          </w:p>
        </w:tc>
      </w:tr>
      <w:tr w:rsidR="00860BB7" w:rsidRPr="00860BB7" w:rsidTr="0058160B">
        <w:trPr>
          <w:trHeight w:val="288"/>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57</w:t>
            </w:r>
          </w:p>
        </w:tc>
        <w:tc>
          <w:tcPr>
            <w:tcW w:w="98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04.01.00</w:t>
            </w:r>
          </w:p>
        </w:tc>
        <w:tc>
          <w:tcPr>
            <w:tcW w:w="146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3.3.90.39.05</w:t>
            </w:r>
          </w:p>
        </w:tc>
        <w:tc>
          <w:tcPr>
            <w:tcW w:w="164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15 451 0444</w:t>
            </w:r>
          </w:p>
        </w:tc>
        <w:tc>
          <w:tcPr>
            <w:tcW w:w="82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2027</w:t>
            </w:r>
          </w:p>
        </w:tc>
        <w:tc>
          <w:tcPr>
            <w:tcW w:w="74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w:t>
            </w:r>
          </w:p>
        </w:tc>
        <w:tc>
          <w:tcPr>
            <w:tcW w:w="1880" w:type="dxa"/>
            <w:tcBorders>
              <w:top w:val="nil"/>
              <w:left w:val="nil"/>
              <w:bottom w:val="single" w:sz="4" w:space="0" w:color="auto"/>
              <w:right w:val="single" w:sz="4" w:space="0" w:color="auto"/>
            </w:tcBorders>
            <w:shd w:val="clear" w:color="auto" w:fill="auto"/>
            <w:noWrap/>
            <w:vAlign w:val="center"/>
            <w:hideMark/>
          </w:tcPr>
          <w:p w:rsidR="00860BB7" w:rsidRPr="00860BB7" w:rsidRDefault="00860BB7" w:rsidP="0058160B">
            <w:pPr>
              <w:jc w:val="center"/>
              <w:rPr>
                <w:rFonts w:ascii="Arial" w:hAnsi="Arial" w:cs="Arial"/>
                <w:color w:val="000000"/>
              </w:rPr>
            </w:pPr>
            <w:r w:rsidRPr="00860BB7">
              <w:rPr>
                <w:rFonts w:ascii="Arial" w:hAnsi="Arial" w:cs="Arial"/>
                <w:color w:val="000000"/>
              </w:rPr>
              <w:t>1100000</w:t>
            </w:r>
          </w:p>
        </w:tc>
      </w:tr>
    </w:tbl>
    <w:p w:rsidR="00860BB7" w:rsidRPr="00860BB7" w:rsidRDefault="00860BB7" w:rsidP="00860BB7">
      <w:pPr>
        <w:jc w:val="both"/>
        <w:rPr>
          <w:rFonts w:ascii="Arial" w:hAnsi="Arial" w:cs="Arial"/>
          <w:lang w:eastAsia="es-ES_tradnl"/>
        </w:rPr>
      </w:pPr>
    </w:p>
    <w:p w:rsidR="00860BB7" w:rsidRPr="00860BB7" w:rsidRDefault="00860BB7" w:rsidP="00860BB7">
      <w:pPr>
        <w:jc w:val="both"/>
        <w:rPr>
          <w:rFonts w:ascii="Arial" w:hAnsi="Arial" w:cs="Arial"/>
          <w:lang w:eastAsia="es-ES_tradnl"/>
        </w:rPr>
      </w:pPr>
    </w:p>
    <w:p w:rsidR="00860BB7" w:rsidRPr="00860BB7" w:rsidRDefault="00860BB7" w:rsidP="00860BB7">
      <w:pPr>
        <w:jc w:val="center"/>
        <w:rPr>
          <w:rFonts w:ascii="Arial" w:hAnsi="Arial" w:cs="Arial"/>
          <w:b/>
          <w:color w:val="1F497D" w:themeColor="text2"/>
          <w:u w:val="single"/>
        </w:rPr>
      </w:pPr>
    </w:p>
    <w:p w:rsidR="00860BB7" w:rsidRPr="00860BB7" w:rsidRDefault="00860BB7" w:rsidP="00860BB7">
      <w:pPr>
        <w:numPr>
          <w:ilvl w:val="0"/>
          <w:numId w:val="14"/>
        </w:numPr>
        <w:suppressAutoHyphens/>
        <w:spacing w:line="276" w:lineRule="auto"/>
        <w:ind w:left="284" w:hanging="284"/>
        <w:rPr>
          <w:rFonts w:ascii="Arial" w:hAnsi="Arial" w:cs="Arial"/>
          <w:kern w:val="2"/>
          <w:lang w:eastAsia="zh-CN"/>
        </w:rPr>
      </w:pPr>
      <w:r w:rsidRPr="00860BB7">
        <w:rPr>
          <w:rFonts w:ascii="Arial" w:hAnsi="Arial" w:cs="Arial"/>
          <w:b/>
          <w:bCs/>
          <w:kern w:val="2"/>
          <w:u w:val="single"/>
          <w:lang w:eastAsia="zh-CN"/>
        </w:rPr>
        <w:t xml:space="preserve">DA </w:t>
      </w:r>
      <w:r w:rsidRPr="00860BB7">
        <w:rPr>
          <w:rFonts w:ascii="Arial" w:hAnsi="Arial" w:cs="Arial"/>
          <w:b/>
          <w:kern w:val="2"/>
          <w:u w:val="single"/>
          <w:lang w:eastAsia="zh-CN"/>
        </w:rPr>
        <w:t>VIGÊNCIA</w:t>
      </w:r>
      <w:r w:rsidRPr="00860BB7">
        <w:rPr>
          <w:rFonts w:ascii="Arial" w:hAnsi="Arial" w:cs="Arial"/>
          <w:b/>
          <w:bCs/>
          <w:kern w:val="2"/>
          <w:u w:val="single"/>
          <w:lang w:eastAsia="zh-CN"/>
        </w:rPr>
        <w:t>:</w:t>
      </w:r>
    </w:p>
    <w:p w:rsidR="00860BB7" w:rsidRPr="00860BB7" w:rsidRDefault="00860BB7" w:rsidP="00860BB7">
      <w:pPr>
        <w:suppressAutoHyphens/>
        <w:ind w:left="720"/>
        <w:jc w:val="both"/>
        <w:rPr>
          <w:rFonts w:ascii="Arial" w:hAnsi="Arial" w:cs="Arial"/>
          <w:kern w:val="2"/>
          <w:lang w:eastAsia="zh-CN"/>
        </w:rPr>
      </w:pPr>
    </w:p>
    <w:p w:rsidR="00860BB7" w:rsidRPr="00860BB7" w:rsidRDefault="00860BB7" w:rsidP="00860BB7">
      <w:pPr>
        <w:jc w:val="both"/>
        <w:rPr>
          <w:rFonts w:ascii="Arial" w:hAnsi="Arial" w:cs="Arial"/>
          <w:bCs/>
        </w:rPr>
      </w:pPr>
      <w:r w:rsidRPr="00860BB7">
        <w:rPr>
          <w:rFonts w:ascii="Arial" w:hAnsi="Arial" w:cs="Arial"/>
          <w:bCs/>
        </w:rPr>
        <w:tab/>
        <w:t>A prazo de vigência será de 02 (dois) meses, contados a partir da data da Ordem de Serviço.</w:t>
      </w:r>
    </w:p>
    <w:p w:rsidR="00860BB7" w:rsidRPr="00860BB7" w:rsidRDefault="00860BB7" w:rsidP="00860BB7">
      <w:pPr>
        <w:jc w:val="both"/>
        <w:rPr>
          <w:rFonts w:ascii="Arial" w:hAnsi="Arial" w:cs="Arial"/>
          <w:bCs/>
        </w:rPr>
      </w:pPr>
    </w:p>
    <w:p w:rsidR="00860BB7" w:rsidRPr="00860BB7" w:rsidRDefault="00860BB7" w:rsidP="00860BB7">
      <w:pPr>
        <w:widowControl w:val="0"/>
        <w:ind w:hanging="11"/>
        <w:jc w:val="both"/>
        <w:rPr>
          <w:rFonts w:ascii="Arial" w:hAnsi="Arial" w:cs="Arial"/>
          <w:lang w:eastAsia="es-ES_tradnl"/>
        </w:rPr>
      </w:pPr>
    </w:p>
    <w:p w:rsidR="00860BB7" w:rsidRPr="00860BB7" w:rsidRDefault="00860BB7" w:rsidP="00860BB7">
      <w:pPr>
        <w:widowControl w:val="0"/>
        <w:ind w:hanging="11"/>
        <w:jc w:val="both"/>
        <w:rPr>
          <w:rFonts w:ascii="Arial" w:hAnsi="Arial" w:cs="Arial"/>
          <w:lang w:eastAsia="es-ES_tradnl"/>
        </w:rPr>
      </w:pPr>
    </w:p>
    <w:p w:rsidR="00860BB7" w:rsidRPr="00860BB7" w:rsidRDefault="00860BB7" w:rsidP="00860BB7">
      <w:pPr>
        <w:numPr>
          <w:ilvl w:val="0"/>
          <w:numId w:val="14"/>
        </w:numPr>
        <w:suppressAutoHyphens/>
        <w:spacing w:line="276" w:lineRule="auto"/>
        <w:ind w:left="284" w:hanging="284"/>
        <w:rPr>
          <w:rFonts w:ascii="Arial" w:hAnsi="Arial" w:cs="Arial"/>
          <w:lang w:eastAsia="es-ES_tradnl"/>
        </w:rPr>
      </w:pPr>
      <w:r w:rsidRPr="00860BB7">
        <w:rPr>
          <w:rFonts w:ascii="Arial" w:hAnsi="Arial" w:cs="Arial"/>
          <w:b/>
          <w:bCs/>
          <w:u w:val="single"/>
          <w:lang w:eastAsia="es-ES_tradnl"/>
        </w:rPr>
        <w:t xml:space="preserve">DAS </w:t>
      </w:r>
      <w:r w:rsidRPr="00860BB7">
        <w:rPr>
          <w:rFonts w:ascii="Arial" w:hAnsi="Arial" w:cs="Arial"/>
          <w:b/>
          <w:bCs/>
          <w:kern w:val="2"/>
          <w:u w:val="single"/>
          <w:lang w:eastAsia="es-ES_tradnl"/>
        </w:rPr>
        <w:t>DISPOSIÇÕES</w:t>
      </w:r>
      <w:r w:rsidRPr="00860BB7">
        <w:rPr>
          <w:rFonts w:ascii="Arial" w:hAnsi="Arial" w:cs="Arial"/>
          <w:b/>
          <w:bCs/>
          <w:u w:val="single"/>
          <w:lang w:eastAsia="es-ES_tradnl"/>
        </w:rPr>
        <w:t xml:space="preserve"> FINAIS:</w:t>
      </w:r>
    </w:p>
    <w:p w:rsidR="00860BB7" w:rsidRPr="00860BB7" w:rsidRDefault="00860BB7" w:rsidP="00860BB7">
      <w:pPr>
        <w:widowControl w:val="0"/>
        <w:ind w:left="720"/>
        <w:jc w:val="both"/>
        <w:rPr>
          <w:rFonts w:ascii="Arial" w:hAnsi="Arial" w:cs="Arial"/>
          <w:lang w:eastAsia="es-ES_tradnl"/>
        </w:rPr>
      </w:pPr>
    </w:p>
    <w:p w:rsidR="00860BB7" w:rsidRPr="00860BB7" w:rsidRDefault="00860BB7" w:rsidP="00860BB7">
      <w:pPr>
        <w:jc w:val="both"/>
        <w:rPr>
          <w:rFonts w:ascii="Arial" w:hAnsi="Arial" w:cs="Arial"/>
        </w:rPr>
      </w:pPr>
      <w:r w:rsidRPr="00860BB7">
        <w:rPr>
          <w:rFonts w:ascii="Arial" w:hAnsi="Arial" w:cs="Arial"/>
        </w:rPr>
        <w:tab/>
        <w:t>As especificações técnicas contidas no presente termo de referência não conduzem a determinada marca ou fornecedor.</w:t>
      </w: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rPr>
      </w:pPr>
    </w:p>
    <w:p w:rsidR="00860BB7" w:rsidRPr="00860BB7" w:rsidRDefault="00860BB7" w:rsidP="00860BB7">
      <w:pPr>
        <w:jc w:val="both"/>
        <w:rPr>
          <w:rFonts w:ascii="Arial" w:hAnsi="Arial" w:cs="Arial"/>
          <w:color w:val="1F497D" w:themeColor="text2"/>
        </w:rPr>
      </w:pPr>
    </w:p>
    <w:p w:rsidR="00860BB7" w:rsidRPr="00860BB7" w:rsidRDefault="00860BB7" w:rsidP="00860BB7">
      <w:pPr>
        <w:jc w:val="center"/>
        <w:rPr>
          <w:rFonts w:ascii="Arial" w:hAnsi="Arial" w:cs="Arial"/>
          <w:b/>
        </w:rPr>
      </w:pPr>
      <w:r w:rsidRPr="00860BB7">
        <w:rPr>
          <w:rFonts w:ascii="Arial" w:hAnsi="Arial" w:cs="Arial"/>
          <w:b/>
        </w:rPr>
        <w:t>MARCELO J. COGHI</w:t>
      </w:r>
    </w:p>
    <w:p w:rsidR="00860BB7" w:rsidRPr="00860BB7" w:rsidRDefault="00860BB7" w:rsidP="00860BB7">
      <w:pPr>
        <w:jc w:val="center"/>
        <w:rPr>
          <w:rFonts w:ascii="Arial" w:hAnsi="Arial" w:cs="Arial"/>
        </w:rPr>
      </w:pPr>
      <w:r w:rsidRPr="00860BB7">
        <w:rPr>
          <w:rFonts w:ascii="Arial" w:hAnsi="Arial" w:cs="Arial"/>
        </w:rPr>
        <w:t>Secretário Municipal de Obras e Planejamento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860BB7">
        <w:rPr>
          <w:rFonts w:ascii="Arial" w:hAnsi="Arial" w:cs="Arial"/>
          <w:b/>
          <w:bCs/>
          <w:iCs/>
          <w:sz w:val="22"/>
          <w:szCs w:val="22"/>
        </w:rPr>
        <w:t>CONTRATAÇÃO DE EMPRESA ESPECIALIZADA PARA ELABORAÇÃO DE PROJETOS DE SEGURANÇA CONTRA INCÊNDIO E PÂNICO (PCIP) EM UNIDADES PREDIAIS PERTENCENTES AO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980929">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98092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860BB7">
        <w:rPr>
          <w:rFonts w:ascii="Arial" w:hAnsi="Arial" w:cs="Arial"/>
          <w:b/>
          <w:bCs/>
          <w:iCs/>
          <w:sz w:val="22"/>
          <w:szCs w:val="22"/>
        </w:rPr>
        <w:t>CONTRATAÇÃO DE EMPRESA ESPECIALIZADA PARA ELABORAÇÃO DE PROJETOS DE SEGURANÇA CONTRA INCÊNDIO E PÂNICO (PCIP) EM UNIDADES PREDIAIS PERTENCENTES AO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98092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860BB7">
        <w:rPr>
          <w:rFonts w:ascii="Arial" w:hAnsi="Arial" w:cs="Arial"/>
          <w:b/>
          <w:bCs/>
          <w:iCs/>
          <w:sz w:val="22"/>
          <w:szCs w:val="22"/>
        </w:rPr>
        <w:t>CONTRATAÇÃO DE EMPRESA ESPECIALIZADA PARA ELABORAÇÃO DE PROJETOS DE SEGURANÇA CONTRA INCÊNDIO E PÂNICO (PCIP) EM UNIDADES PREDIAIS PERTENCENTES AO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98092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860BB7">
        <w:rPr>
          <w:rFonts w:ascii="Arial" w:hAnsi="Arial" w:cs="Arial"/>
          <w:b/>
          <w:bCs/>
          <w:iCs/>
          <w:sz w:val="22"/>
          <w:szCs w:val="22"/>
        </w:rPr>
        <w:t>CONTRATAÇÃO DE EMPRESA ESPECIALIZADA PARA ELABORAÇÃO DE PROJETOS DE SEGURANÇA CONTRA INCÊNDIO E PÂNICO (PCIP) EM UNIDADES PREDIAIS PERTENCENTES AO MUNICÍPIO DE CORDEIRÓPOLIS/SP</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98092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98092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860BB7">
              <w:rPr>
                <w:rFonts w:ascii="Arial" w:hAnsi="Arial" w:cs="Arial"/>
                <w:b/>
                <w:bCs/>
                <w:iCs/>
              </w:rPr>
              <w:t>CONTRATAÇÃO DE EMPRESA ESPECIALIZADA PARA ELABORAÇÃO DE PROJETOS DE SEGURANÇA CONTRA INCÊNDIO E PÂNICO (PCIP) EM UNIDADES PREDIAIS PERTENCENTES AO MUNICÍPIO DE CORDEIRÓPOLIS/SP</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860BB7">
              <w:rPr>
                <w:rFonts w:ascii="Arial" w:hAnsi="Arial" w:cs="Arial"/>
                <w:sz w:val="22"/>
                <w:szCs w:val="22"/>
                <w:u w:val="single"/>
              </w:rPr>
              <w:t>4012/2022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F70B08">
        <w:rPr>
          <w:rFonts w:ascii="Arial" w:hAnsi="Arial" w:cs="Arial"/>
          <w:b/>
          <w:sz w:val="22"/>
          <w:szCs w:val="22"/>
        </w:rPr>
        <w:t>02 (dois)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860BB7">
        <w:rPr>
          <w:rFonts w:ascii="Arial" w:hAnsi="Arial" w:cs="Arial"/>
          <w:b/>
          <w:bCs/>
          <w:iCs/>
        </w:rPr>
        <w:t>CONTRATAÇÃO DE EMPRESA ESPECIALIZADA PARA ELABORAÇÃO DE PROJETOS DE SEGURANÇA CONTRA INCÊNDIO E PÂNICO (PCIP) EM UNIDADES PREDIAIS PERTENCENTES AO MUNICÍPIO DE CORDEIRÓPOLIS/SP</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60BB7">
        <w:rPr>
          <w:rFonts w:ascii="Arial" w:hAnsi="Arial" w:cs="Arial"/>
          <w:sz w:val="22"/>
          <w:szCs w:val="22"/>
        </w:rPr>
        <w:t>22/2022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466CBF">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lastRenderedPageBreak/>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lastRenderedPageBreak/>
        <w:t>5.2.</w:t>
      </w:r>
      <w:r w:rsidRPr="000B605F">
        <w:rPr>
          <w:rFonts w:cs="Arial"/>
          <w:sz w:val="22"/>
          <w:szCs w:val="22"/>
        </w:rPr>
        <w:t xml:space="preserve"> O prazo de execução dos serviços é </w:t>
      </w:r>
      <w:r w:rsidRPr="00D276E4">
        <w:rPr>
          <w:rFonts w:cs="Arial"/>
          <w:sz w:val="22"/>
          <w:szCs w:val="22"/>
        </w:rPr>
        <w:t xml:space="preserve">de </w:t>
      </w:r>
      <w:r w:rsidR="00F70B08">
        <w:rPr>
          <w:rFonts w:cs="Arial"/>
          <w:b/>
          <w:sz w:val="22"/>
          <w:szCs w:val="22"/>
        </w:rPr>
        <w:t>02 (dois)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F70B08" w:rsidRPr="00E137E1" w:rsidRDefault="00E25E01" w:rsidP="00F70B08">
      <w:pPr>
        <w:jc w:val="both"/>
        <w:rPr>
          <w:rFonts w:ascii="Arial" w:hAnsi="Arial" w:cs="Arial"/>
          <w:sz w:val="18"/>
          <w:szCs w:val="18"/>
          <w:lang w:eastAsia="es-ES_tradnl"/>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tbl>
      <w:tblPr>
        <w:tblW w:w="8440" w:type="dxa"/>
        <w:tblInd w:w="70" w:type="dxa"/>
        <w:tblCellMar>
          <w:left w:w="70" w:type="dxa"/>
          <w:right w:w="70" w:type="dxa"/>
        </w:tblCellMar>
        <w:tblLook w:val="04A0"/>
      </w:tblPr>
      <w:tblGrid>
        <w:gridCol w:w="920"/>
        <w:gridCol w:w="980"/>
        <w:gridCol w:w="1460"/>
        <w:gridCol w:w="1640"/>
        <w:gridCol w:w="820"/>
        <w:gridCol w:w="740"/>
        <w:gridCol w:w="1880"/>
      </w:tblGrid>
      <w:tr w:rsidR="00F70B08" w:rsidRPr="00E137E1" w:rsidTr="000C310C">
        <w:trPr>
          <w:trHeight w:val="288"/>
        </w:trPr>
        <w:tc>
          <w:tcPr>
            <w:tcW w:w="9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Despesa</w:t>
            </w:r>
          </w:p>
        </w:tc>
        <w:tc>
          <w:tcPr>
            <w:tcW w:w="980" w:type="dxa"/>
            <w:tcBorders>
              <w:top w:val="single" w:sz="4" w:space="0" w:color="auto"/>
              <w:left w:val="nil"/>
              <w:bottom w:val="single" w:sz="4" w:space="0" w:color="auto"/>
              <w:right w:val="single" w:sz="4" w:space="0" w:color="auto"/>
            </w:tcBorders>
            <w:shd w:val="clear" w:color="000000" w:fill="BFBFBF"/>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Órgão</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Econômica</w:t>
            </w:r>
          </w:p>
        </w:tc>
        <w:tc>
          <w:tcPr>
            <w:tcW w:w="1640" w:type="dxa"/>
            <w:tcBorders>
              <w:top w:val="single" w:sz="4" w:space="0" w:color="auto"/>
              <w:left w:val="nil"/>
              <w:bottom w:val="single" w:sz="4" w:space="0" w:color="auto"/>
              <w:right w:val="single" w:sz="4" w:space="0" w:color="auto"/>
            </w:tcBorders>
            <w:shd w:val="clear" w:color="000000" w:fill="BFBFBF"/>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Funcional</w:t>
            </w:r>
          </w:p>
        </w:tc>
        <w:tc>
          <w:tcPr>
            <w:tcW w:w="820" w:type="dxa"/>
            <w:tcBorders>
              <w:top w:val="single" w:sz="4" w:space="0" w:color="auto"/>
              <w:left w:val="nil"/>
              <w:bottom w:val="single" w:sz="4" w:space="0" w:color="auto"/>
              <w:right w:val="single" w:sz="4" w:space="0" w:color="auto"/>
            </w:tcBorders>
            <w:shd w:val="clear" w:color="000000" w:fill="BFBFBF"/>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Ação</w:t>
            </w:r>
          </w:p>
        </w:tc>
        <w:tc>
          <w:tcPr>
            <w:tcW w:w="740" w:type="dxa"/>
            <w:tcBorders>
              <w:top w:val="single" w:sz="4" w:space="0" w:color="auto"/>
              <w:left w:val="nil"/>
              <w:bottom w:val="single" w:sz="4" w:space="0" w:color="auto"/>
              <w:right w:val="single" w:sz="4" w:space="0" w:color="auto"/>
            </w:tcBorders>
            <w:shd w:val="clear" w:color="000000" w:fill="BFBFBF"/>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Fonte</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Cód. de Aplicação</w:t>
            </w:r>
          </w:p>
        </w:tc>
      </w:tr>
      <w:tr w:rsidR="00F70B08" w:rsidRPr="00E137E1" w:rsidTr="000C310C">
        <w:trPr>
          <w:trHeight w:val="288"/>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988</w:t>
            </w:r>
          </w:p>
        </w:tc>
        <w:tc>
          <w:tcPr>
            <w:tcW w:w="980" w:type="dxa"/>
            <w:tcBorders>
              <w:top w:val="nil"/>
              <w:left w:val="nil"/>
              <w:bottom w:val="single" w:sz="4" w:space="0" w:color="auto"/>
              <w:right w:val="single" w:sz="4" w:space="0" w:color="auto"/>
            </w:tcBorders>
            <w:shd w:val="clear" w:color="auto" w:fill="auto"/>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04.01.00</w:t>
            </w:r>
          </w:p>
        </w:tc>
        <w:tc>
          <w:tcPr>
            <w:tcW w:w="1460" w:type="dxa"/>
            <w:tcBorders>
              <w:top w:val="nil"/>
              <w:left w:val="nil"/>
              <w:bottom w:val="single" w:sz="4" w:space="0" w:color="auto"/>
              <w:right w:val="single" w:sz="4" w:space="0" w:color="auto"/>
            </w:tcBorders>
            <w:shd w:val="clear" w:color="auto" w:fill="auto"/>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3.3.90.39.05</w:t>
            </w:r>
          </w:p>
        </w:tc>
        <w:tc>
          <w:tcPr>
            <w:tcW w:w="1640" w:type="dxa"/>
            <w:tcBorders>
              <w:top w:val="nil"/>
              <w:left w:val="nil"/>
              <w:bottom w:val="single" w:sz="4" w:space="0" w:color="auto"/>
              <w:right w:val="single" w:sz="4" w:space="0" w:color="auto"/>
            </w:tcBorders>
            <w:shd w:val="clear" w:color="auto" w:fill="auto"/>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15 451 0441</w:t>
            </w:r>
          </w:p>
        </w:tc>
        <w:tc>
          <w:tcPr>
            <w:tcW w:w="820" w:type="dxa"/>
            <w:tcBorders>
              <w:top w:val="nil"/>
              <w:left w:val="nil"/>
              <w:bottom w:val="single" w:sz="4" w:space="0" w:color="auto"/>
              <w:right w:val="single" w:sz="4" w:space="0" w:color="auto"/>
            </w:tcBorders>
            <w:shd w:val="clear" w:color="auto" w:fill="auto"/>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2069</w:t>
            </w:r>
          </w:p>
        </w:tc>
        <w:tc>
          <w:tcPr>
            <w:tcW w:w="740" w:type="dxa"/>
            <w:tcBorders>
              <w:top w:val="nil"/>
              <w:left w:val="nil"/>
              <w:bottom w:val="single" w:sz="4" w:space="0" w:color="auto"/>
              <w:right w:val="single" w:sz="4" w:space="0" w:color="auto"/>
            </w:tcBorders>
            <w:shd w:val="clear" w:color="auto" w:fill="auto"/>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1</w:t>
            </w:r>
          </w:p>
        </w:tc>
        <w:tc>
          <w:tcPr>
            <w:tcW w:w="1880" w:type="dxa"/>
            <w:tcBorders>
              <w:top w:val="nil"/>
              <w:left w:val="nil"/>
              <w:bottom w:val="single" w:sz="4" w:space="0" w:color="auto"/>
              <w:right w:val="single" w:sz="4" w:space="0" w:color="auto"/>
            </w:tcBorders>
            <w:shd w:val="clear" w:color="auto" w:fill="auto"/>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1100000</w:t>
            </w:r>
          </w:p>
        </w:tc>
      </w:tr>
      <w:tr w:rsidR="00F70B08" w:rsidRPr="00E137E1" w:rsidTr="000C310C">
        <w:trPr>
          <w:trHeight w:val="288"/>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57</w:t>
            </w:r>
          </w:p>
        </w:tc>
        <w:tc>
          <w:tcPr>
            <w:tcW w:w="980" w:type="dxa"/>
            <w:tcBorders>
              <w:top w:val="nil"/>
              <w:left w:val="nil"/>
              <w:bottom w:val="single" w:sz="4" w:space="0" w:color="auto"/>
              <w:right w:val="single" w:sz="4" w:space="0" w:color="auto"/>
            </w:tcBorders>
            <w:shd w:val="clear" w:color="auto" w:fill="auto"/>
            <w:noWrap/>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04.01.00</w:t>
            </w:r>
          </w:p>
        </w:tc>
        <w:tc>
          <w:tcPr>
            <w:tcW w:w="1460" w:type="dxa"/>
            <w:tcBorders>
              <w:top w:val="nil"/>
              <w:left w:val="nil"/>
              <w:bottom w:val="single" w:sz="4" w:space="0" w:color="auto"/>
              <w:right w:val="single" w:sz="4" w:space="0" w:color="auto"/>
            </w:tcBorders>
            <w:shd w:val="clear" w:color="auto" w:fill="auto"/>
            <w:noWrap/>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3.3.90.39.05</w:t>
            </w:r>
          </w:p>
        </w:tc>
        <w:tc>
          <w:tcPr>
            <w:tcW w:w="1640" w:type="dxa"/>
            <w:tcBorders>
              <w:top w:val="nil"/>
              <w:left w:val="nil"/>
              <w:bottom w:val="single" w:sz="4" w:space="0" w:color="auto"/>
              <w:right w:val="single" w:sz="4" w:space="0" w:color="auto"/>
            </w:tcBorders>
            <w:shd w:val="clear" w:color="auto" w:fill="auto"/>
            <w:noWrap/>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15 451 0444</w:t>
            </w:r>
          </w:p>
        </w:tc>
        <w:tc>
          <w:tcPr>
            <w:tcW w:w="820" w:type="dxa"/>
            <w:tcBorders>
              <w:top w:val="nil"/>
              <w:left w:val="nil"/>
              <w:bottom w:val="single" w:sz="4" w:space="0" w:color="auto"/>
              <w:right w:val="single" w:sz="4" w:space="0" w:color="auto"/>
            </w:tcBorders>
            <w:shd w:val="clear" w:color="auto" w:fill="auto"/>
            <w:noWrap/>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2027</w:t>
            </w:r>
          </w:p>
        </w:tc>
        <w:tc>
          <w:tcPr>
            <w:tcW w:w="740" w:type="dxa"/>
            <w:tcBorders>
              <w:top w:val="nil"/>
              <w:left w:val="nil"/>
              <w:bottom w:val="single" w:sz="4" w:space="0" w:color="auto"/>
              <w:right w:val="single" w:sz="4" w:space="0" w:color="auto"/>
            </w:tcBorders>
            <w:shd w:val="clear" w:color="auto" w:fill="auto"/>
            <w:noWrap/>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1</w:t>
            </w:r>
          </w:p>
        </w:tc>
        <w:tc>
          <w:tcPr>
            <w:tcW w:w="1880" w:type="dxa"/>
            <w:tcBorders>
              <w:top w:val="nil"/>
              <w:left w:val="nil"/>
              <w:bottom w:val="single" w:sz="4" w:space="0" w:color="auto"/>
              <w:right w:val="single" w:sz="4" w:space="0" w:color="auto"/>
            </w:tcBorders>
            <w:shd w:val="clear" w:color="auto" w:fill="auto"/>
            <w:noWrap/>
            <w:vAlign w:val="center"/>
            <w:hideMark/>
          </w:tcPr>
          <w:p w:rsidR="00F70B08" w:rsidRPr="00E137E1" w:rsidRDefault="00F70B08" w:rsidP="000C310C">
            <w:pPr>
              <w:jc w:val="center"/>
              <w:rPr>
                <w:rFonts w:ascii="Arial" w:hAnsi="Arial" w:cs="Arial"/>
                <w:color w:val="000000"/>
                <w:sz w:val="18"/>
                <w:szCs w:val="18"/>
              </w:rPr>
            </w:pPr>
            <w:r w:rsidRPr="00E137E1">
              <w:rPr>
                <w:rFonts w:ascii="Arial" w:hAnsi="Arial" w:cs="Arial"/>
                <w:color w:val="000000"/>
                <w:sz w:val="18"/>
                <w:szCs w:val="18"/>
              </w:rPr>
              <w:t>1100000</w:t>
            </w:r>
          </w:p>
        </w:tc>
      </w:tr>
    </w:tbl>
    <w:p w:rsidR="00F70B08" w:rsidRPr="00E137E1" w:rsidRDefault="00F70B08" w:rsidP="00F70B08">
      <w:pPr>
        <w:jc w:val="both"/>
        <w:rPr>
          <w:rFonts w:ascii="Arial" w:hAnsi="Arial" w:cs="Arial"/>
          <w:sz w:val="18"/>
          <w:szCs w:val="18"/>
          <w:lang w:eastAsia="es-ES_tradnl"/>
        </w:rPr>
      </w:pPr>
    </w:p>
    <w:p w:rsidR="00E25E01" w:rsidRPr="000B605F" w:rsidRDefault="00E25E01" w:rsidP="00F70B08">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F70B08">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F70B08" w:rsidRDefault="00F70B08">
      <w:pPr>
        <w:rPr>
          <w:rFonts w:ascii="Arial" w:hAnsi="Arial" w:cs="Arial"/>
          <w:sz w:val="22"/>
          <w:szCs w:val="22"/>
        </w:rPr>
      </w:pPr>
      <w:r>
        <w:rPr>
          <w:rFonts w:ascii="Arial" w:hAnsi="Arial" w:cs="Arial"/>
          <w:sz w:val="22"/>
          <w:szCs w:val="22"/>
        </w:rPr>
        <w:br w:type="page"/>
      </w:r>
    </w:p>
    <w:p w:rsidR="00173D0D" w:rsidRPr="00F70B08" w:rsidRDefault="00173D0D" w:rsidP="00466CBF">
      <w:pPr>
        <w:jc w:val="center"/>
        <w:rPr>
          <w:rFonts w:ascii="Arial" w:hAnsi="Arial" w:cs="Arial"/>
          <w:b/>
          <w:bCs/>
          <w:sz w:val="22"/>
          <w:szCs w:val="22"/>
          <w:u w:val="single"/>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F70B08" w:rsidRPr="00F70B08" w:rsidRDefault="00F70B08" w:rsidP="00F70B08">
      <w:pPr>
        <w:keepNext/>
        <w:suppressLineNumbers/>
        <w:jc w:val="center"/>
        <w:rPr>
          <w:rFonts w:ascii="Arial" w:hAnsi="Arial" w:cs="Arial"/>
          <w:b/>
          <w:bCs/>
          <w:sz w:val="18"/>
          <w:szCs w:val="18"/>
        </w:rPr>
      </w:pPr>
      <w:r w:rsidRPr="00F70B08">
        <w:rPr>
          <w:rFonts w:ascii="Arial" w:hAnsi="Arial" w:cs="Arial"/>
          <w:b/>
          <w:bCs/>
          <w:sz w:val="18"/>
          <w:szCs w:val="18"/>
        </w:rPr>
        <w:t>TERMO DE CIÊNCIA E DE NOTIFICAÇÃO</w:t>
      </w:r>
    </w:p>
    <w:p w:rsidR="00F70B08" w:rsidRPr="00F70B08" w:rsidRDefault="00F70B08" w:rsidP="00F70B08">
      <w:pPr>
        <w:rPr>
          <w:rFonts w:ascii="Arial" w:hAnsi="Arial" w:cs="Arial"/>
          <w:b/>
          <w:sz w:val="18"/>
          <w:szCs w:val="18"/>
        </w:rPr>
      </w:pPr>
    </w:p>
    <w:p w:rsidR="00F70B08" w:rsidRPr="00F70B08" w:rsidRDefault="00F70B08" w:rsidP="00F70B08">
      <w:pPr>
        <w:rPr>
          <w:rFonts w:ascii="Arial" w:hAnsi="Arial" w:cs="Arial"/>
          <w:sz w:val="18"/>
          <w:szCs w:val="18"/>
        </w:rPr>
      </w:pPr>
      <w:r w:rsidRPr="00F70B08">
        <w:rPr>
          <w:rFonts w:ascii="Arial" w:hAnsi="Arial" w:cs="Arial"/>
          <w:b/>
          <w:sz w:val="18"/>
          <w:szCs w:val="18"/>
        </w:rPr>
        <w:t>CONTRATANTE</w:t>
      </w:r>
      <w:r w:rsidRPr="00F70B08">
        <w:rPr>
          <w:rFonts w:ascii="Arial" w:hAnsi="Arial" w:cs="Arial"/>
          <w:sz w:val="18"/>
          <w:szCs w:val="18"/>
        </w:rPr>
        <w:t>: _________________________________________________</w:t>
      </w:r>
    </w:p>
    <w:p w:rsidR="00F70B08" w:rsidRPr="00F70B08" w:rsidRDefault="00F70B08" w:rsidP="00F70B08">
      <w:pPr>
        <w:rPr>
          <w:rFonts w:ascii="Arial" w:hAnsi="Arial" w:cs="Arial"/>
          <w:bCs/>
          <w:sz w:val="18"/>
          <w:szCs w:val="18"/>
        </w:rPr>
      </w:pPr>
      <w:r w:rsidRPr="00F70B08">
        <w:rPr>
          <w:rFonts w:ascii="Arial" w:hAnsi="Arial" w:cs="Arial"/>
          <w:b/>
          <w:sz w:val="18"/>
          <w:szCs w:val="18"/>
        </w:rPr>
        <w:t>CONTRATADO</w:t>
      </w:r>
      <w:r w:rsidRPr="00F70B08">
        <w:rPr>
          <w:rFonts w:ascii="Arial" w:hAnsi="Arial" w:cs="Arial"/>
          <w:sz w:val="18"/>
          <w:szCs w:val="18"/>
        </w:rPr>
        <w:t>: __________________________________________________</w:t>
      </w:r>
    </w:p>
    <w:p w:rsidR="00F70B08" w:rsidRPr="00F70B08" w:rsidRDefault="00F70B08" w:rsidP="00F70B08">
      <w:pPr>
        <w:jc w:val="both"/>
        <w:rPr>
          <w:rFonts w:ascii="Arial" w:hAnsi="Arial" w:cs="Arial"/>
          <w:sz w:val="18"/>
          <w:szCs w:val="18"/>
        </w:rPr>
      </w:pPr>
      <w:r w:rsidRPr="00F70B08">
        <w:rPr>
          <w:rFonts w:ascii="Arial" w:hAnsi="Arial" w:cs="Arial"/>
          <w:b/>
          <w:sz w:val="18"/>
          <w:szCs w:val="18"/>
        </w:rPr>
        <w:t>CONTRATO Nº (DE ORIGEM)</w:t>
      </w:r>
      <w:r w:rsidRPr="00F70B08">
        <w:rPr>
          <w:rFonts w:ascii="Arial" w:hAnsi="Arial" w:cs="Arial"/>
          <w:sz w:val="18"/>
          <w:szCs w:val="18"/>
        </w:rPr>
        <w:t>: _____________________________________</w:t>
      </w:r>
    </w:p>
    <w:p w:rsidR="00F70B08" w:rsidRPr="00F70B08" w:rsidRDefault="00F70B08" w:rsidP="00F70B08">
      <w:pPr>
        <w:pStyle w:val="Ttulo"/>
        <w:jc w:val="both"/>
        <w:rPr>
          <w:rFonts w:ascii="Arial" w:hAnsi="Arial" w:cs="Arial"/>
          <w:b w:val="0"/>
          <w:sz w:val="18"/>
          <w:szCs w:val="18"/>
        </w:rPr>
      </w:pPr>
      <w:r w:rsidRPr="00F70B08">
        <w:rPr>
          <w:rFonts w:ascii="Arial" w:hAnsi="Arial" w:cs="Arial"/>
          <w:sz w:val="18"/>
          <w:szCs w:val="18"/>
        </w:rPr>
        <w:t xml:space="preserve">OBJETO: </w:t>
      </w:r>
      <w:r w:rsidRPr="00F70B08">
        <w:rPr>
          <w:rFonts w:ascii="Arial" w:hAnsi="Arial" w:cs="Arial"/>
          <w:b w:val="0"/>
          <w:sz w:val="18"/>
          <w:szCs w:val="18"/>
        </w:rPr>
        <w:t>________________________________________________________</w:t>
      </w:r>
    </w:p>
    <w:p w:rsidR="00F70B08" w:rsidRPr="00F70B08" w:rsidRDefault="00F70B08" w:rsidP="00F70B08">
      <w:pPr>
        <w:jc w:val="both"/>
        <w:rPr>
          <w:rFonts w:ascii="Arial" w:hAnsi="Arial" w:cs="Arial"/>
          <w:sz w:val="18"/>
          <w:szCs w:val="18"/>
        </w:rPr>
      </w:pPr>
      <w:r w:rsidRPr="00F70B08">
        <w:rPr>
          <w:rFonts w:ascii="Arial" w:hAnsi="Arial" w:cs="Arial"/>
          <w:b/>
          <w:sz w:val="18"/>
          <w:szCs w:val="18"/>
        </w:rPr>
        <w:t>ADVOGADO (S)/ Nº OAB</w:t>
      </w:r>
      <w:r w:rsidRPr="00F70B08">
        <w:rPr>
          <w:rFonts w:ascii="Arial" w:hAnsi="Arial" w:cs="Arial"/>
          <w:sz w:val="18"/>
          <w:szCs w:val="18"/>
        </w:rPr>
        <w:t>:___________________________________________</w:t>
      </w:r>
    </w:p>
    <w:p w:rsidR="00F70B08" w:rsidRPr="00F70B08" w:rsidRDefault="00F70B08" w:rsidP="00F70B08">
      <w:pPr>
        <w:rPr>
          <w:rFonts w:ascii="Arial" w:hAnsi="Arial" w:cs="Arial"/>
          <w:sz w:val="18"/>
          <w:szCs w:val="18"/>
        </w:rPr>
      </w:pPr>
    </w:p>
    <w:p w:rsidR="00F70B08" w:rsidRPr="00F70B08" w:rsidRDefault="00F70B08" w:rsidP="00F70B08">
      <w:pPr>
        <w:spacing w:after="120"/>
        <w:rPr>
          <w:rFonts w:ascii="Arial" w:hAnsi="Arial" w:cs="Arial"/>
          <w:sz w:val="18"/>
          <w:szCs w:val="18"/>
        </w:rPr>
      </w:pPr>
      <w:r w:rsidRPr="00F70B08">
        <w:rPr>
          <w:rFonts w:ascii="Arial" w:hAnsi="Arial" w:cs="Arial"/>
          <w:sz w:val="18"/>
          <w:szCs w:val="18"/>
        </w:rPr>
        <w:t>Pelo presente TERMO, nós, abaixo identificados:</w:t>
      </w:r>
    </w:p>
    <w:p w:rsidR="00F70B08" w:rsidRPr="00F70B08" w:rsidRDefault="00F70B08" w:rsidP="00F70B08">
      <w:pPr>
        <w:spacing w:after="120"/>
        <w:rPr>
          <w:rFonts w:ascii="Arial" w:hAnsi="Arial" w:cs="Arial"/>
          <w:b/>
          <w:sz w:val="18"/>
          <w:szCs w:val="18"/>
        </w:rPr>
      </w:pPr>
      <w:r w:rsidRPr="00F70B08">
        <w:rPr>
          <w:rFonts w:ascii="Arial" w:hAnsi="Arial" w:cs="Arial"/>
          <w:b/>
          <w:sz w:val="18"/>
          <w:szCs w:val="18"/>
        </w:rPr>
        <w:t>1.</w:t>
      </w:r>
      <w:r w:rsidRPr="00F70B08">
        <w:rPr>
          <w:rFonts w:ascii="Arial" w:hAnsi="Arial" w:cs="Arial"/>
          <w:b/>
          <w:sz w:val="18"/>
          <w:szCs w:val="18"/>
        </w:rPr>
        <w:tab/>
        <w:t>Estamos CIENTES de que:</w:t>
      </w:r>
    </w:p>
    <w:p w:rsidR="00F70B08" w:rsidRPr="00F70B08" w:rsidRDefault="00F70B08" w:rsidP="00F70B08">
      <w:pPr>
        <w:jc w:val="both"/>
        <w:rPr>
          <w:rFonts w:ascii="Arial" w:hAnsi="Arial" w:cs="Arial"/>
          <w:sz w:val="18"/>
          <w:szCs w:val="18"/>
        </w:rPr>
      </w:pPr>
      <w:r w:rsidRPr="00F70B08">
        <w:rPr>
          <w:rFonts w:ascii="Arial" w:hAnsi="Arial" w:cs="Arial"/>
          <w:sz w:val="18"/>
          <w:szCs w:val="18"/>
        </w:rPr>
        <w:t>a)</w:t>
      </w:r>
      <w:r w:rsidRPr="00F70B08">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F70B08" w:rsidRPr="00F70B08" w:rsidRDefault="00F70B08" w:rsidP="00F70B08">
      <w:pPr>
        <w:jc w:val="both"/>
        <w:rPr>
          <w:rFonts w:ascii="Arial" w:hAnsi="Arial" w:cs="Arial"/>
          <w:sz w:val="18"/>
          <w:szCs w:val="18"/>
        </w:rPr>
      </w:pPr>
      <w:r w:rsidRPr="00F70B08">
        <w:rPr>
          <w:rFonts w:ascii="Arial" w:hAnsi="Arial" w:cs="Arial"/>
          <w:sz w:val="18"/>
          <w:szCs w:val="18"/>
        </w:rPr>
        <w:t>b)</w:t>
      </w:r>
      <w:r w:rsidRPr="00F70B08">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F70B08" w:rsidRPr="00F70B08" w:rsidRDefault="00F70B08" w:rsidP="00F70B08">
      <w:pPr>
        <w:jc w:val="both"/>
        <w:rPr>
          <w:rFonts w:ascii="Arial" w:hAnsi="Arial" w:cs="Arial"/>
          <w:sz w:val="18"/>
          <w:szCs w:val="18"/>
        </w:rPr>
      </w:pPr>
      <w:r w:rsidRPr="00F70B08">
        <w:rPr>
          <w:rFonts w:ascii="Arial" w:hAnsi="Arial" w:cs="Arial"/>
          <w:sz w:val="18"/>
          <w:szCs w:val="18"/>
        </w:rPr>
        <w:t>c)</w:t>
      </w:r>
      <w:r w:rsidRPr="00F70B08">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70B08" w:rsidRPr="00F70B08" w:rsidRDefault="00F70B08" w:rsidP="00F70B08">
      <w:pPr>
        <w:jc w:val="both"/>
        <w:rPr>
          <w:rFonts w:ascii="Arial" w:hAnsi="Arial" w:cs="Arial"/>
          <w:sz w:val="18"/>
          <w:szCs w:val="18"/>
        </w:rPr>
      </w:pPr>
      <w:r w:rsidRPr="00F70B08">
        <w:rPr>
          <w:rFonts w:ascii="Arial" w:hAnsi="Arial" w:cs="Arial"/>
          <w:sz w:val="18"/>
          <w:szCs w:val="18"/>
        </w:rPr>
        <w:t>d)</w:t>
      </w:r>
      <w:r w:rsidRPr="00F70B08">
        <w:rPr>
          <w:rFonts w:ascii="Arial" w:hAnsi="Arial" w:cs="Arial"/>
          <w:sz w:val="18"/>
          <w:szCs w:val="18"/>
        </w:rPr>
        <w:tab/>
        <w:t xml:space="preserve">as informações pessoais dos responsáveis pela </w:t>
      </w:r>
      <w:r w:rsidRPr="00F70B08">
        <w:rPr>
          <w:rFonts w:ascii="Arial" w:hAnsi="Arial" w:cs="Arial"/>
          <w:sz w:val="18"/>
          <w:szCs w:val="18"/>
          <w:u w:val="single"/>
        </w:rPr>
        <w:t>contratante</w:t>
      </w:r>
      <w:r w:rsidRPr="00F70B08">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F70B08" w:rsidRPr="00F70B08" w:rsidRDefault="00F70B08" w:rsidP="00F70B08">
      <w:pPr>
        <w:jc w:val="both"/>
        <w:rPr>
          <w:rFonts w:ascii="Arial" w:hAnsi="Arial" w:cs="Arial"/>
          <w:sz w:val="18"/>
          <w:szCs w:val="18"/>
        </w:rPr>
      </w:pPr>
      <w:r w:rsidRPr="00F70B08">
        <w:rPr>
          <w:rFonts w:ascii="Arial" w:hAnsi="Arial" w:cs="Arial"/>
          <w:sz w:val="18"/>
          <w:szCs w:val="18"/>
        </w:rPr>
        <w:t>e) é de exclusiva responsabilidade do contratado manter seus dados sempre atualizados.</w:t>
      </w:r>
    </w:p>
    <w:p w:rsidR="00F70B08" w:rsidRPr="00F70B08" w:rsidRDefault="00F70B08" w:rsidP="00F70B08">
      <w:pPr>
        <w:rPr>
          <w:rFonts w:ascii="Arial" w:hAnsi="Arial" w:cs="Arial"/>
          <w:sz w:val="18"/>
          <w:szCs w:val="18"/>
        </w:rPr>
      </w:pPr>
    </w:p>
    <w:p w:rsidR="00F70B08" w:rsidRPr="00F70B08" w:rsidRDefault="00F70B08" w:rsidP="00F70B08">
      <w:pPr>
        <w:spacing w:after="120"/>
        <w:rPr>
          <w:rFonts w:ascii="Arial" w:hAnsi="Arial" w:cs="Arial"/>
          <w:b/>
          <w:sz w:val="18"/>
          <w:szCs w:val="18"/>
        </w:rPr>
      </w:pPr>
      <w:r w:rsidRPr="00F70B08">
        <w:rPr>
          <w:rFonts w:ascii="Arial" w:hAnsi="Arial" w:cs="Arial"/>
          <w:b/>
          <w:sz w:val="18"/>
          <w:szCs w:val="18"/>
        </w:rPr>
        <w:t>2.</w:t>
      </w:r>
      <w:r w:rsidRPr="00F70B08">
        <w:rPr>
          <w:rFonts w:ascii="Arial" w:hAnsi="Arial" w:cs="Arial"/>
          <w:b/>
          <w:sz w:val="18"/>
          <w:szCs w:val="18"/>
        </w:rPr>
        <w:tab/>
        <w:t>Damo-nos por NOTIFICADOS para:</w:t>
      </w:r>
    </w:p>
    <w:p w:rsidR="00F70B08" w:rsidRPr="00F70B08" w:rsidRDefault="00F70B08" w:rsidP="00F70B08">
      <w:pPr>
        <w:rPr>
          <w:rFonts w:ascii="Arial" w:hAnsi="Arial" w:cs="Arial"/>
          <w:sz w:val="18"/>
          <w:szCs w:val="18"/>
        </w:rPr>
      </w:pPr>
      <w:r w:rsidRPr="00F70B08">
        <w:rPr>
          <w:rFonts w:ascii="Arial" w:hAnsi="Arial" w:cs="Arial"/>
          <w:sz w:val="18"/>
          <w:szCs w:val="18"/>
        </w:rPr>
        <w:t>a)</w:t>
      </w:r>
      <w:r w:rsidRPr="00F70B08">
        <w:rPr>
          <w:rFonts w:ascii="Arial" w:hAnsi="Arial" w:cs="Arial"/>
          <w:sz w:val="18"/>
          <w:szCs w:val="18"/>
        </w:rPr>
        <w:tab/>
        <w:t>O acompanhamento dos atos do processo até seu julgamento final e conseqüente publicação;</w:t>
      </w:r>
    </w:p>
    <w:p w:rsidR="00F70B08" w:rsidRPr="00F70B08" w:rsidRDefault="00F70B08" w:rsidP="00F70B08">
      <w:pPr>
        <w:rPr>
          <w:rFonts w:ascii="Arial" w:hAnsi="Arial" w:cs="Arial"/>
          <w:sz w:val="18"/>
          <w:szCs w:val="18"/>
        </w:rPr>
      </w:pPr>
      <w:r w:rsidRPr="00F70B08">
        <w:rPr>
          <w:rFonts w:ascii="Arial" w:hAnsi="Arial" w:cs="Arial"/>
          <w:sz w:val="18"/>
          <w:szCs w:val="18"/>
        </w:rPr>
        <w:t>b)</w:t>
      </w:r>
      <w:r w:rsidRPr="00F70B08">
        <w:rPr>
          <w:rFonts w:ascii="Arial" w:hAnsi="Arial" w:cs="Arial"/>
          <w:sz w:val="18"/>
          <w:szCs w:val="18"/>
        </w:rPr>
        <w:tab/>
        <w:t>Se for o caso e de nosso interesse, nos prazos e nas formas legais e regimentais, exercer o direito de defesa, interpor recursos e o que mais couber.</w:t>
      </w:r>
    </w:p>
    <w:p w:rsidR="00F70B08" w:rsidRPr="00F70B08" w:rsidRDefault="00F70B08" w:rsidP="00F70B08">
      <w:pPr>
        <w:rPr>
          <w:rFonts w:ascii="Arial" w:hAnsi="Arial" w:cs="Arial"/>
          <w:sz w:val="18"/>
          <w:szCs w:val="18"/>
        </w:rPr>
      </w:pPr>
    </w:p>
    <w:p w:rsidR="00F70B08" w:rsidRPr="00F70B08" w:rsidRDefault="00F70B08" w:rsidP="00F70B08">
      <w:pPr>
        <w:rPr>
          <w:rFonts w:ascii="Arial" w:hAnsi="Arial" w:cs="Arial"/>
          <w:sz w:val="18"/>
          <w:szCs w:val="18"/>
        </w:rPr>
      </w:pPr>
      <w:r w:rsidRPr="00F70B08">
        <w:rPr>
          <w:rFonts w:ascii="Arial" w:hAnsi="Arial" w:cs="Arial"/>
          <w:sz w:val="18"/>
          <w:szCs w:val="18"/>
        </w:rPr>
        <w:t>LOCAL e DATA: __________________________</w:t>
      </w:r>
    </w:p>
    <w:p w:rsidR="00F70B08" w:rsidRPr="00F70B08" w:rsidRDefault="00F70B08" w:rsidP="00F70B08">
      <w:pPr>
        <w:rPr>
          <w:rFonts w:ascii="Arial" w:hAnsi="Arial" w:cs="Arial"/>
          <w:b/>
          <w:sz w:val="18"/>
          <w:szCs w:val="18"/>
        </w:rPr>
      </w:pPr>
    </w:p>
    <w:p w:rsidR="00F70B08" w:rsidRPr="00F70B08" w:rsidRDefault="00F70B08" w:rsidP="00F70B08">
      <w:pPr>
        <w:jc w:val="both"/>
        <w:rPr>
          <w:rFonts w:ascii="Arial" w:hAnsi="Arial" w:cs="Arial"/>
          <w:b/>
          <w:sz w:val="18"/>
          <w:szCs w:val="18"/>
          <w:u w:val="single"/>
        </w:rPr>
      </w:pPr>
      <w:r w:rsidRPr="00F70B08">
        <w:rPr>
          <w:rFonts w:ascii="Arial" w:hAnsi="Arial" w:cs="Arial"/>
          <w:b/>
          <w:sz w:val="18"/>
          <w:szCs w:val="18"/>
          <w:u w:val="single"/>
        </w:rPr>
        <w:t xml:space="preserve">AUTORIDADE MÁXIMA DO ÓRGÃO/ENTIDADE: </w:t>
      </w:r>
    </w:p>
    <w:p w:rsidR="00F70B08" w:rsidRPr="00F70B08" w:rsidRDefault="00F70B08" w:rsidP="00F70B08">
      <w:pPr>
        <w:rPr>
          <w:rFonts w:ascii="Arial" w:hAnsi="Arial" w:cs="Arial"/>
          <w:sz w:val="18"/>
          <w:szCs w:val="18"/>
        </w:rPr>
      </w:pPr>
      <w:r w:rsidRPr="00F70B08">
        <w:rPr>
          <w:rFonts w:ascii="Arial" w:hAnsi="Arial" w:cs="Arial"/>
          <w:sz w:val="18"/>
          <w:szCs w:val="18"/>
        </w:rPr>
        <w:t>Nome: ______________________</w:t>
      </w:r>
    </w:p>
    <w:p w:rsidR="00F70B08" w:rsidRPr="00F70B08" w:rsidRDefault="00F70B08" w:rsidP="00F70B08">
      <w:pPr>
        <w:rPr>
          <w:rFonts w:ascii="Arial" w:hAnsi="Arial" w:cs="Arial"/>
          <w:sz w:val="18"/>
          <w:szCs w:val="18"/>
        </w:rPr>
      </w:pPr>
      <w:r w:rsidRPr="00F70B08">
        <w:rPr>
          <w:rFonts w:ascii="Arial" w:hAnsi="Arial" w:cs="Arial"/>
          <w:sz w:val="18"/>
          <w:szCs w:val="18"/>
        </w:rPr>
        <w:t>Cargo: ______________________</w:t>
      </w:r>
    </w:p>
    <w:p w:rsidR="00F70B08" w:rsidRPr="00F70B08" w:rsidRDefault="00F70B08" w:rsidP="00F70B08">
      <w:pPr>
        <w:rPr>
          <w:rFonts w:ascii="Arial" w:hAnsi="Arial" w:cs="Arial"/>
          <w:sz w:val="18"/>
          <w:szCs w:val="18"/>
        </w:rPr>
      </w:pPr>
      <w:r w:rsidRPr="00F70B08">
        <w:rPr>
          <w:rFonts w:ascii="Arial" w:hAnsi="Arial" w:cs="Arial"/>
          <w:sz w:val="18"/>
          <w:szCs w:val="18"/>
        </w:rPr>
        <w:t xml:space="preserve">CPF: _________________________   </w:t>
      </w:r>
    </w:p>
    <w:p w:rsidR="00F70B08" w:rsidRPr="00F70B08" w:rsidRDefault="00F70B08" w:rsidP="00F70B08">
      <w:pPr>
        <w:rPr>
          <w:rFonts w:ascii="Arial" w:hAnsi="Arial" w:cs="Arial"/>
          <w:b/>
          <w:sz w:val="18"/>
          <w:szCs w:val="18"/>
          <w:u w:val="single"/>
        </w:rPr>
      </w:pPr>
    </w:p>
    <w:p w:rsidR="00F70B08" w:rsidRPr="00F70B08" w:rsidRDefault="00F70B08" w:rsidP="00F70B08">
      <w:pPr>
        <w:jc w:val="both"/>
        <w:rPr>
          <w:rFonts w:ascii="Arial" w:hAnsi="Arial" w:cs="Arial"/>
          <w:b/>
          <w:sz w:val="18"/>
          <w:szCs w:val="18"/>
          <w:u w:val="single"/>
        </w:rPr>
      </w:pPr>
      <w:r w:rsidRPr="00F70B08">
        <w:rPr>
          <w:rFonts w:ascii="Arial" w:hAnsi="Arial" w:cs="Arial"/>
          <w:b/>
          <w:sz w:val="18"/>
          <w:szCs w:val="18"/>
          <w:u w:val="single"/>
        </w:rPr>
        <w:t xml:space="preserve">RESPONSÁVEIS PÉLA HOMOLOGAÇÃO DO CERTAME OU RATIFICAÇÃO DA DISPENSA/INEXIGIBILIDADE DE LICITAÇÃO: </w:t>
      </w:r>
    </w:p>
    <w:p w:rsidR="00F70B08" w:rsidRPr="00F70B08" w:rsidRDefault="00F70B08" w:rsidP="00F70B08">
      <w:pPr>
        <w:rPr>
          <w:rFonts w:ascii="Arial" w:hAnsi="Arial" w:cs="Arial"/>
          <w:sz w:val="18"/>
          <w:szCs w:val="18"/>
        </w:rPr>
      </w:pPr>
      <w:r w:rsidRPr="00F70B08">
        <w:rPr>
          <w:rFonts w:ascii="Arial" w:hAnsi="Arial" w:cs="Arial"/>
          <w:sz w:val="18"/>
          <w:szCs w:val="18"/>
        </w:rPr>
        <w:t>Nome: _____________________</w:t>
      </w:r>
    </w:p>
    <w:p w:rsidR="00F70B08" w:rsidRPr="00F70B08" w:rsidRDefault="00F70B08" w:rsidP="00F70B08">
      <w:pPr>
        <w:rPr>
          <w:rFonts w:ascii="Arial" w:hAnsi="Arial" w:cs="Arial"/>
          <w:sz w:val="18"/>
          <w:szCs w:val="18"/>
        </w:rPr>
      </w:pPr>
      <w:r w:rsidRPr="00F70B08">
        <w:rPr>
          <w:rFonts w:ascii="Arial" w:hAnsi="Arial" w:cs="Arial"/>
          <w:sz w:val="18"/>
          <w:szCs w:val="18"/>
        </w:rPr>
        <w:t>Cargo: ______________________</w:t>
      </w:r>
    </w:p>
    <w:p w:rsidR="00F70B08" w:rsidRPr="00F70B08" w:rsidRDefault="00F70B08" w:rsidP="00F70B08">
      <w:pPr>
        <w:rPr>
          <w:rFonts w:ascii="Arial" w:hAnsi="Arial" w:cs="Arial"/>
          <w:sz w:val="18"/>
          <w:szCs w:val="18"/>
        </w:rPr>
      </w:pPr>
      <w:r w:rsidRPr="00F70B08">
        <w:rPr>
          <w:rFonts w:ascii="Arial" w:hAnsi="Arial" w:cs="Arial"/>
          <w:sz w:val="18"/>
          <w:szCs w:val="18"/>
        </w:rPr>
        <w:t>CPF: _______________________</w:t>
      </w:r>
    </w:p>
    <w:p w:rsidR="00F70B08" w:rsidRPr="00F70B08" w:rsidRDefault="00F70B08" w:rsidP="00F70B08">
      <w:pPr>
        <w:rPr>
          <w:rFonts w:ascii="Arial" w:hAnsi="Arial" w:cs="Arial"/>
          <w:sz w:val="18"/>
          <w:szCs w:val="18"/>
        </w:rPr>
      </w:pPr>
      <w:r w:rsidRPr="00F70B08">
        <w:rPr>
          <w:rFonts w:ascii="Arial" w:hAnsi="Arial" w:cs="Arial"/>
          <w:sz w:val="18"/>
          <w:szCs w:val="18"/>
        </w:rPr>
        <w:t>Data de nascimento: _______________</w:t>
      </w:r>
    </w:p>
    <w:p w:rsidR="00F70B08" w:rsidRPr="00F70B08" w:rsidRDefault="00F70B08" w:rsidP="00F70B08">
      <w:pPr>
        <w:rPr>
          <w:rFonts w:ascii="Arial" w:hAnsi="Arial" w:cs="Arial"/>
          <w:b/>
          <w:sz w:val="18"/>
          <w:szCs w:val="18"/>
          <w:u w:val="single"/>
        </w:rPr>
      </w:pPr>
      <w:r w:rsidRPr="00F70B08">
        <w:rPr>
          <w:rFonts w:ascii="Arial" w:hAnsi="Arial" w:cs="Arial"/>
          <w:sz w:val="18"/>
          <w:szCs w:val="18"/>
        </w:rPr>
        <w:t>Assinatura: ____________________</w:t>
      </w:r>
    </w:p>
    <w:p w:rsidR="00F70B08" w:rsidRPr="00F70B08" w:rsidRDefault="00F70B08" w:rsidP="00F70B08">
      <w:pPr>
        <w:jc w:val="both"/>
        <w:rPr>
          <w:rFonts w:ascii="Arial" w:hAnsi="Arial" w:cs="Arial"/>
          <w:b/>
          <w:sz w:val="18"/>
          <w:szCs w:val="18"/>
          <w:u w:val="single"/>
        </w:rPr>
      </w:pPr>
    </w:p>
    <w:p w:rsidR="00F70B08" w:rsidRPr="00F70B08" w:rsidRDefault="00F70B08" w:rsidP="00F70B08">
      <w:pPr>
        <w:jc w:val="both"/>
        <w:rPr>
          <w:rFonts w:ascii="Arial" w:hAnsi="Arial" w:cs="Arial"/>
          <w:b/>
          <w:sz w:val="18"/>
          <w:szCs w:val="18"/>
          <w:u w:val="single"/>
        </w:rPr>
      </w:pPr>
    </w:p>
    <w:p w:rsidR="00F70B08" w:rsidRPr="00F70B08" w:rsidRDefault="00F70B08" w:rsidP="00F70B08">
      <w:pPr>
        <w:jc w:val="both"/>
        <w:rPr>
          <w:rFonts w:ascii="Arial" w:hAnsi="Arial" w:cs="Arial"/>
          <w:b/>
          <w:sz w:val="18"/>
          <w:szCs w:val="18"/>
          <w:u w:val="single"/>
        </w:rPr>
      </w:pPr>
      <w:r w:rsidRPr="00F70B08">
        <w:rPr>
          <w:rFonts w:ascii="Arial" w:hAnsi="Arial" w:cs="Arial"/>
          <w:b/>
          <w:sz w:val="18"/>
          <w:szCs w:val="18"/>
          <w:u w:val="single"/>
        </w:rPr>
        <w:t>RESPONSÁVEIS QUE ASSINARAM O AJUSTE:</w:t>
      </w:r>
    </w:p>
    <w:p w:rsidR="00F70B08" w:rsidRPr="00F70B08" w:rsidRDefault="00F70B08" w:rsidP="00F70B08">
      <w:pPr>
        <w:jc w:val="both"/>
        <w:rPr>
          <w:rFonts w:ascii="Arial" w:hAnsi="Arial" w:cs="Arial"/>
          <w:b/>
          <w:sz w:val="18"/>
          <w:szCs w:val="18"/>
          <w:u w:val="single"/>
        </w:rPr>
      </w:pPr>
    </w:p>
    <w:p w:rsidR="00F70B08" w:rsidRPr="00F70B08" w:rsidRDefault="00F70B08" w:rsidP="00F70B08">
      <w:pPr>
        <w:jc w:val="both"/>
        <w:rPr>
          <w:rFonts w:ascii="Arial" w:hAnsi="Arial" w:cs="Arial"/>
          <w:b/>
          <w:sz w:val="18"/>
          <w:szCs w:val="18"/>
          <w:u w:val="single"/>
        </w:rPr>
      </w:pPr>
      <w:r w:rsidRPr="00F70B08">
        <w:rPr>
          <w:rFonts w:ascii="Arial" w:hAnsi="Arial" w:cs="Arial"/>
          <w:b/>
          <w:sz w:val="18"/>
          <w:szCs w:val="18"/>
          <w:u w:val="single"/>
        </w:rPr>
        <w:t>Pelo contratante:</w:t>
      </w:r>
    </w:p>
    <w:p w:rsidR="00F70B08" w:rsidRPr="00F70B08" w:rsidRDefault="00F70B08" w:rsidP="00F70B08">
      <w:pPr>
        <w:jc w:val="both"/>
        <w:rPr>
          <w:rFonts w:ascii="Arial" w:hAnsi="Arial" w:cs="Arial"/>
          <w:sz w:val="18"/>
          <w:szCs w:val="18"/>
        </w:rPr>
      </w:pPr>
      <w:r w:rsidRPr="00F70B08">
        <w:rPr>
          <w:rFonts w:ascii="Arial" w:hAnsi="Arial" w:cs="Arial"/>
          <w:sz w:val="18"/>
          <w:szCs w:val="18"/>
        </w:rPr>
        <w:t>Nome: 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Cargo: 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CPF: _____________________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Data de nascimento: _______________</w:t>
      </w:r>
    </w:p>
    <w:p w:rsidR="00F70B08" w:rsidRPr="00F70B08" w:rsidRDefault="00F70B08" w:rsidP="00F70B08">
      <w:pPr>
        <w:rPr>
          <w:rFonts w:ascii="Arial" w:hAnsi="Arial" w:cs="Arial"/>
          <w:b/>
          <w:sz w:val="18"/>
          <w:szCs w:val="18"/>
          <w:u w:val="single"/>
        </w:rPr>
      </w:pPr>
      <w:r w:rsidRPr="00F70B08">
        <w:rPr>
          <w:rFonts w:ascii="Arial" w:hAnsi="Arial" w:cs="Arial"/>
          <w:sz w:val="18"/>
          <w:szCs w:val="18"/>
        </w:rPr>
        <w:t xml:space="preserve"> Assinatura: ____________________</w:t>
      </w:r>
    </w:p>
    <w:p w:rsidR="00F70B08" w:rsidRPr="00F70B08" w:rsidRDefault="00F70B08" w:rsidP="00F70B08">
      <w:pPr>
        <w:jc w:val="both"/>
        <w:rPr>
          <w:rFonts w:ascii="Arial" w:hAnsi="Arial" w:cs="Arial"/>
          <w:b/>
          <w:sz w:val="18"/>
          <w:szCs w:val="18"/>
          <w:u w:val="single"/>
        </w:rPr>
      </w:pPr>
    </w:p>
    <w:p w:rsidR="00F70B08" w:rsidRPr="00F70B08" w:rsidRDefault="00F70B08" w:rsidP="00F70B08">
      <w:pPr>
        <w:jc w:val="both"/>
        <w:rPr>
          <w:rFonts w:ascii="Arial" w:hAnsi="Arial" w:cs="Arial"/>
          <w:b/>
          <w:sz w:val="18"/>
          <w:szCs w:val="18"/>
        </w:rPr>
      </w:pPr>
    </w:p>
    <w:p w:rsidR="00F70B08" w:rsidRPr="00F70B08" w:rsidRDefault="00F70B08" w:rsidP="00F70B08">
      <w:pPr>
        <w:jc w:val="both"/>
        <w:rPr>
          <w:rFonts w:ascii="Arial" w:hAnsi="Arial" w:cs="Arial"/>
          <w:sz w:val="18"/>
          <w:szCs w:val="18"/>
        </w:rPr>
      </w:pPr>
      <w:r w:rsidRPr="00F70B08">
        <w:rPr>
          <w:rFonts w:ascii="Arial" w:hAnsi="Arial" w:cs="Arial"/>
          <w:b/>
          <w:sz w:val="18"/>
          <w:szCs w:val="18"/>
          <w:u w:val="single"/>
        </w:rPr>
        <w:t>Pela CONTRATADA</w:t>
      </w:r>
      <w:r w:rsidRPr="00F70B08">
        <w:rPr>
          <w:rFonts w:ascii="Arial" w:hAnsi="Arial" w:cs="Arial"/>
          <w:b/>
          <w:sz w:val="18"/>
          <w:szCs w:val="18"/>
        </w:rPr>
        <w:t>:</w:t>
      </w:r>
    </w:p>
    <w:p w:rsidR="00F70B08" w:rsidRPr="00F70B08" w:rsidRDefault="00F70B08" w:rsidP="00F70B08">
      <w:pPr>
        <w:jc w:val="both"/>
        <w:rPr>
          <w:rFonts w:ascii="Arial" w:hAnsi="Arial" w:cs="Arial"/>
          <w:sz w:val="18"/>
          <w:szCs w:val="18"/>
        </w:rPr>
      </w:pPr>
      <w:r w:rsidRPr="00F70B08">
        <w:rPr>
          <w:rFonts w:ascii="Arial" w:hAnsi="Arial" w:cs="Arial"/>
          <w:sz w:val="18"/>
          <w:szCs w:val="18"/>
        </w:rPr>
        <w:t>Nome: 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lastRenderedPageBreak/>
        <w:t>Cargo: 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CPF: _____________________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Data de nascimento: _______________</w:t>
      </w:r>
    </w:p>
    <w:p w:rsidR="00F70B08" w:rsidRPr="00F70B08" w:rsidRDefault="00F70B08" w:rsidP="00F70B08">
      <w:pPr>
        <w:rPr>
          <w:rFonts w:ascii="Arial" w:hAnsi="Arial" w:cs="Arial"/>
          <w:b/>
          <w:sz w:val="18"/>
          <w:szCs w:val="18"/>
          <w:u w:val="single"/>
        </w:rPr>
      </w:pPr>
      <w:r w:rsidRPr="00F70B08">
        <w:rPr>
          <w:rFonts w:ascii="Arial" w:hAnsi="Arial" w:cs="Arial"/>
          <w:sz w:val="18"/>
          <w:szCs w:val="18"/>
        </w:rPr>
        <w:t xml:space="preserve"> Assinatura: ____________________</w:t>
      </w:r>
    </w:p>
    <w:p w:rsidR="00F70B08" w:rsidRPr="00F70B08" w:rsidRDefault="00F70B08" w:rsidP="00F70B08">
      <w:pPr>
        <w:jc w:val="both"/>
        <w:rPr>
          <w:rFonts w:ascii="Arial" w:hAnsi="Arial" w:cs="Arial"/>
          <w:sz w:val="18"/>
          <w:szCs w:val="18"/>
        </w:rPr>
      </w:pPr>
    </w:p>
    <w:p w:rsidR="00F70B08" w:rsidRPr="00F70B08" w:rsidRDefault="00F70B08" w:rsidP="00F70B08">
      <w:pPr>
        <w:jc w:val="both"/>
        <w:rPr>
          <w:rFonts w:ascii="Arial" w:hAnsi="Arial" w:cs="Arial"/>
          <w:sz w:val="18"/>
          <w:szCs w:val="18"/>
        </w:rPr>
      </w:pPr>
    </w:p>
    <w:p w:rsidR="00F70B08" w:rsidRPr="00F70B08" w:rsidRDefault="00F70B08" w:rsidP="00F70B08">
      <w:pPr>
        <w:jc w:val="both"/>
        <w:rPr>
          <w:rFonts w:ascii="Arial" w:hAnsi="Arial" w:cs="Arial"/>
          <w:b/>
          <w:sz w:val="18"/>
          <w:szCs w:val="18"/>
          <w:u w:val="single"/>
        </w:rPr>
      </w:pPr>
      <w:r w:rsidRPr="00F70B08">
        <w:rPr>
          <w:rFonts w:ascii="Arial" w:hAnsi="Arial" w:cs="Arial"/>
          <w:b/>
          <w:sz w:val="18"/>
          <w:szCs w:val="18"/>
          <w:u w:val="single"/>
        </w:rPr>
        <w:t>ORDENADOR DE DESPESAS DA CONTRATANTE:</w:t>
      </w:r>
    </w:p>
    <w:p w:rsidR="00F70B08" w:rsidRPr="00F70B08" w:rsidRDefault="00F70B08" w:rsidP="00F70B08">
      <w:pPr>
        <w:jc w:val="both"/>
        <w:rPr>
          <w:rFonts w:ascii="Arial" w:hAnsi="Arial" w:cs="Arial"/>
          <w:sz w:val="18"/>
          <w:szCs w:val="18"/>
        </w:rPr>
      </w:pPr>
      <w:r w:rsidRPr="00F70B08">
        <w:rPr>
          <w:rFonts w:ascii="Arial" w:hAnsi="Arial" w:cs="Arial"/>
          <w:sz w:val="18"/>
          <w:szCs w:val="18"/>
        </w:rPr>
        <w:t>Nome: 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Cargo: 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CPF: _____________________</w:t>
      </w:r>
    </w:p>
    <w:p w:rsidR="00F70B08" w:rsidRPr="00F70B08" w:rsidRDefault="00F70B08" w:rsidP="00F70B08">
      <w:pPr>
        <w:jc w:val="both"/>
        <w:rPr>
          <w:rFonts w:ascii="Arial" w:hAnsi="Arial" w:cs="Arial"/>
          <w:sz w:val="18"/>
          <w:szCs w:val="18"/>
        </w:rPr>
      </w:pPr>
      <w:r w:rsidRPr="00F70B08">
        <w:rPr>
          <w:rFonts w:ascii="Arial" w:hAnsi="Arial" w:cs="Arial"/>
          <w:sz w:val="18"/>
          <w:szCs w:val="18"/>
        </w:rPr>
        <w:t>Data de nascimento: _______________</w:t>
      </w:r>
    </w:p>
    <w:p w:rsidR="00E25E01" w:rsidRPr="00F70B08" w:rsidRDefault="00F70B08" w:rsidP="00F70B08">
      <w:pPr>
        <w:spacing w:line="200" w:lineRule="exact"/>
        <w:rPr>
          <w:rFonts w:ascii="Arial" w:hAnsi="Arial" w:cs="Arial"/>
          <w:sz w:val="18"/>
          <w:szCs w:val="18"/>
        </w:rPr>
      </w:pPr>
      <w:r w:rsidRPr="00F70B08">
        <w:rPr>
          <w:rFonts w:ascii="Arial" w:hAnsi="Arial" w:cs="Arial"/>
          <w:sz w:val="18"/>
          <w:szCs w:val="18"/>
        </w:rPr>
        <w:t>Assinatura: ____________________</w:t>
      </w:r>
      <w:r w:rsidRPr="00F70B08">
        <w:rPr>
          <w:rFonts w:ascii="Arial" w:hAnsi="Arial" w:cs="Arial"/>
          <w:b/>
          <w:sz w:val="18"/>
          <w:szCs w:val="18"/>
        </w:rPr>
        <w:t xml:space="preserve">    </w:t>
      </w:r>
    </w:p>
    <w:sectPr w:rsidR="00E25E01" w:rsidRPr="00F70B08" w:rsidSect="00466CBF">
      <w:headerReference w:type="default" r:id="rId11"/>
      <w:footerReference w:type="even" r:id="rId12"/>
      <w:footerReference w:type="default" r:id="rId13"/>
      <w:pgSz w:w="11907" w:h="16840" w:code="9"/>
      <w:pgMar w:top="2268"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C29" w:rsidRDefault="00541C29" w:rsidP="008D473D">
      <w:r>
        <w:separator/>
      </w:r>
    </w:p>
  </w:endnote>
  <w:endnote w:type="continuationSeparator" w:id="1">
    <w:p w:rsidR="00541C29" w:rsidRDefault="00541C29"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erif">
    <w:altName w:val="MS Mincho"/>
    <w:charset w:val="00"/>
    <w:family w:val="roman"/>
    <w:pitch w:val="variable"/>
    <w:sig w:usb0="00000000" w:usb1="00000000" w:usb2="00000000" w:usb3="00000000" w:csb0="00000000" w:csb1="00000000"/>
  </w:font>
  <w:font w:name="DejaVu Sans">
    <w:altName w:val="Arial"/>
    <w:charset w:val="0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0C" w:rsidRDefault="0038074F">
    <w:pPr>
      <w:pStyle w:val="Rodap"/>
      <w:framePr w:wrap="around" w:vAnchor="text" w:hAnchor="margin" w:xAlign="right" w:y="1"/>
      <w:rPr>
        <w:rStyle w:val="Nmerodepgina"/>
      </w:rPr>
    </w:pPr>
    <w:r>
      <w:rPr>
        <w:rStyle w:val="Nmerodepgina"/>
      </w:rPr>
      <w:fldChar w:fldCharType="begin"/>
    </w:r>
    <w:r w:rsidR="000C310C">
      <w:rPr>
        <w:rStyle w:val="Nmerodepgina"/>
      </w:rPr>
      <w:instrText xml:space="preserve">PAGE  </w:instrText>
    </w:r>
    <w:r>
      <w:rPr>
        <w:rStyle w:val="Nmerodepgina"/>
      </w:rPr>
      <w:fldChar w:fldCharType="separate"/>
    </w:r>
    <w:r w:rsidR="000C310C">
      <w:rPr>
        <w:rStyle w:val="Nmerodepgina"/>
        <w:noProof/>
      </w:rPr>
      <w:t>1</w:t>
    </w:r>
    <w:r>
      <w:rPr>
        <w:rStyle w:val="Nmerodepgina"/>
      </w:rPr>
      <w:fldChar w:fldCharType="end"/>
    </w:r>
  </w:p>
  <w:p w:rsidR="000C310C" w:rsidRDefault="000C310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0C" w:rsidRPr="00AE4DE7" w:rsidRDefault="000C310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C310C" w:rsidRDefault="000C310C" w:rsidP="0022657E">
    <w:pPr>
      <w:pStyle w:val="Rodap"/>
      <w:pBdr>
        <w:top w:val="single" w:sz="18" w:space="0" w:color="3366CC"/>
      </w:pBdr>
      <w:ind w:right="360"/>
      <w:jc w:val="center"/>
      <w:rPr>
        <w:rFonts w:ascii="Arial" w:hAnsi="Arial" w:cs="Arial"/>
        <w:b/>
        <w:color w:val="003366"/>
        <w:sz w:val="16"/>
        <w:szCs w:val="16"/>
      </w:rPr>
    </w:pPr>
  </w:p>
  <w:p w:rsidR="000C310C" w:rsidRPr="009B1E51" w:rsidRDefault="0038074F"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0C310C" w:rsidRPr="009B1E51">
      <w:rPr>
        <w:rStyle w:val="Nmerodepgina"/>
        <w:b/>
        <w:sz w:val="16"/>
        <w:szCs w:val="16"/>
      </w:rPr>
      <w:instrText xml:space="preserve">PAGE  </w:instrText>
    </w:r>
    <w:r w:rsidRPr="009B1E51">
      <w:rPr>
        <w:rStyle w:val="Nmerodepgina"/>
        <w:b/>
        <w:sz w:val="16"/>
        <w:szCs w:val="16"/>
      </w:rPr>
      <w:fldChar w:fldCharType="separate"/>
    </w:r>
    <w:r w:rsidR="004A7846">
      <w:rPr>
        <w:rStyle w:val="Nmerodepgina"/>
        <w:b/>
        <w:noProof/>
        <w:sz w:val="16"/>
        <w:szCs w:val="16"/>
      </w:rPr>
      <w:t>1</w:t>
    </w:r>
    <w:r w:rsidRPr="009B1E51">
      <w:rPr>
        <w:rStyle w:val="Nmerodepgina"/>
        <w:b/>
        <w:sz w:val="16"/>
        <w:szCs w:val="16"/>
      </w:rPr>
      <w:fldChar w:fldCharType="end"/>
    </w:r>
  </w:p>
  <w:p w:rsidR="000C310C" w:rsidRDefault="000C310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C29" w:rsidRDefault="00541C29" w:rsidP="008D473D">
      <w:r>
        <w:separator/>
      </w:r>
    </w:p>
  </w:footnote>
  <w:footnote w:type="continuationSeparator" w:id="1">
    <w:p w:rsidR="00541C29" w:rsidRDefault="00541C29"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0C" w:rsidRDefault="000C310C" w:rsidP="0022657E">
    <w:pPr>
      <w:pStyle w:val="Cabealho"/>
      <w:jc w:val="center"/>
      <w:rPr>
        <w:noProof/>
      </w:rPr>
    </w:pPr>
    <w:r>
      <w:rPr>
        <w:noProof/>
      </w:rPr>
      <w:drawing>
        <wp:anchor distT="0" distB="0" distL="114300" distR="114300" simplePos="0" relativeHeight="251659264" behindDoc="0" locked="0" layoutInCell="1" allowOverlap="1">
          <wp:simplePos x="0" y="0"/>
          <wp:positionH relativeFrom="margin">
            <wp:posOffset>1802765</wp:posOffset>
          </wp:positionH>
          <wp:positionV relativeFrom="margin">
            <wp:posOffset>-1138555</wp:posOffset>
          </wp:positionV>
          <wp:extent cx="2102485" cy="767715"/>
          <wp:effectExtent l="19050" t="0" r="0" b="0"/>
          <wp:wrapSquare wrapText="bothSides"/>
          <wp:docPr id="4"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3.png"/>
                  <pic:cNvPicPr/>
                </pic:nvPicPr>
                <pic:blipFill>
                  <a:blip r:embed="rId1"/>
                  <a:stretch>
                    <a:fillRect/>
                  </a:stretch>
                </pic:blipFill>
                <pic:spPr>
                  <a:xfrm>
                    <a:off x="0" y="0"/>
                    <a:ext cx="2102485" cy="767715"/>
                  </a:xfrm>
                  <a:prstGeom prst="rect">
                    <a:avLst/>
                  </a:prstGeom>
                </pic:spPr>
              </pic:pic>
            </a:graphicData>
          </a:graphic>
        </wp:anchor>
      </w:drawing>
    </w:r>
  </w:p>
  <w:p w:rsidR="000C310C" w:rsidRDefault="000C310C" w:rsidP="0022657E">
    <w:pPr>
      <w:pStyle w:val="Cabealho"/>
      <w:pBdr>
        <w:bottom w:val="single" w:sz="18" w:space="1" w:color="auto"/>
      </w:pBdr>
      <w:jc w:val="center"/>
      <w:rPr>
        <w:rFonts w:ascii="Verdana" w:hAnsi="Verdana" w:cs="Verdana"/>
      </w:rPr>
    </w:pPr>
  </w:p>
  <w:p w:rsidR="000C310C" w:rsidRDefault="000C310C" w:rsidP="0022657E">
    <w:pPr>
      <w:pStyle w:val="Cabealho"/>
      <w:pBdr>
        <w:bottom w:val="single" w:sz="18" w:space="1" w:color="auto"/>
      </w:pBdr>
      <w:jc w:val="center"/>
      <w:rPr>
        <w:rFonts w:ascii="Verdana" w:hAnsi="Verdana" w:cs="Verdana"/>
      </w:rPr>
    </w:pPr>
  </w:p>
  <w:p w:rsidR="000C310C" w:rsidRDefault="000C310C" w:rsidP="0022657E">
    <w:pPr>
      <w:pStyle w:val="Cabealho"/>
      <w:pBdr>
        <w:bottom w:val="single" w:sz="18" w:space="1" w:color="auto"/>
      </w:pBdr>
      <w:jc w:val="center"/>
      <w:rPr>
        <w:rFonts w:ascii="Verdana" w:hAnsi="Verdana" w:cs="Verdana"/>
      </w:rPr>
    </w:pPr>
  </w:p>
  <w:p w:rsidR="000C310C" w:rsidRDefault="000C310C" w:rsidP="0022657E">
    <w:pPr>
      <w:pStyle w:val="Cabealho"/>
      <w:pBdr>
        <w:bottom w:val="single" w:sz="18" w:space="1" w:color="auto"/>
      </w:pBdr>
      <w:jc w:val="center"/>
      <w:rPr>
        <w:rFonts w:ascii="Verdana" w:hAnsi="Verdana" w:cs="Verdana"/>
      </w:rPr>
    </w:pPr>
  </w:p>
  <w:p w:rsidR="000C310C" w:rsidRPr="00A542CE" w:rsidRDefault="000C310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10D03E1"/>
    <w:multiLevelType w:val="multilevel"/>
    <w:tmpl w:val="0C767974"/>
    <w:lvl w:ilvl="0">
      <w:start w:val="9"/>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01D86D39"/>
    <w:multiLevelType w:val="multilevel"/>
    <w:tmpl w:val="F77AB6C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4B24AFE"/>
    <w:multiLevelType w:val="multilevel"/>
    <w:tmpl w:val="B8B80570"/>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1EE18B5"/>
    <w:multiLevelType w:val="multilevel"/>
    <w:tmpl w:val="0E44898A"/>
    <w:styleLink w:val="WWNum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190046FA"/>
    <w:multiLevelType w:val="hybridMultilevel"/>
    <w:tmpl w:val="CB8C4B3A"/>
    <w:lvl w:ilvl="0" w:tplc="74BA9162">
      <w:start w:val="1"/>
      <w:numFmt w:val="lowerLetter"/>
      <w:lvlText w:val="%1)"/>
      <w:lvlJc w:val="left"/>
      <w:pPr>
        <w:ind w:left="1429" w:hanging="360"/>
      </w:pPr>
      <w:rPr>
        <w:sz w:val="20"/>
        <w:szCs w:val="2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1E3F0228"/>
    <w:multiLevelType w:val="multilevel"/>
    <w:tmpl w:val="E4147F1E"/>
    <w:lvl w:ilvl="0">
      <w:start w:val="13"/>
      <w:numFmt w:val="decimal"/>
      <w:lvlText w:val="%1."/>
      <w:lvlJc w:val="left"/>
      <w:pPr>
        <w:ind w:left="480" w:hanging="480"/>
      </w:pPr>
      <w:rPr>
        <w:rFonts w:hint="default"/>
      </w:rPr>
    </w:lvl>
    <w:lvl w:ilvl="1">
      <w:start w:val="1"/>
      <w:numFmt w:val="decimal"/>
      <w:lvlText w:val="%1.%2."/>
      <w:lvlJc w:val="left"/>
      <w:pPr>
        <w:ind w:left="2302" w:hanging="72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826" w:hanging="108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874" w:hanging="1800"/>
      </w:pPr>
      <w:rPr>
        <w:rFonts w:hint="default"/>
      </w:rPr>
    </w:lvl>
    <w:lvl w:ilvl="8">
      <w:start w:val="1"/>
      <w:numFmt w:val="decimal"/>
      <w:lvlText w:val="%1.%2.%3.%4.%5.%6.%7.%8.%9."/>
      <w:lvlJc w:val="left"/>
      <w:pPr>
        <w:ind w:left="14456" w:hanging="1800"/>
      </w:pPr>
      <w:rPr>
        <w:rFonts w:hint="default"/>
      </w:rPr>
    </w:lvl>
  </w:abstractNum>
  <w:abstractNum w:abstractNumId="16">
    <w:nsid w:val="1E402164"/>
    <w:multiLevelType w:val="hybridMultilevel"/>
    <w:tmpl w:val="FD184EFC"/>
    <w:lvl w:ilvl="0" w:tplc="0416000D">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7">
    <w:nsid w:val="1F4252F2"/>
    <w:multiLevelType w:val="multilevel"/>
    <w:tmpl w:val="097675C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62521E"/>
    <w:multiLevelType w:val="multilevel"/>
    <w:tmpl w:val="F618BA06"/>
    <w:styleLink w:val="WWNum6"/>
    <w:lvl w:ilvl="0">
      <w:start w:val="1"/>
      <w:numFmt w:val="decimal"/>
      <w:lvlText w:val="13.%1"/>
      <w:lvlJc w:val="left"/>
      <w:pPr>
        <w:ind w:left="360" w:hanging="360"/>
      </w:pPr>
      <w:rPr>
        <w:rFonts w:hint="default"/>
      </w:rPr>
    </w:lvl>
    <w:lvl w:ilvl="1">
      <w:start w:val="1"/>
      <w:numFmt w:val="lowerLetter"/>
      <w:lvlText w:val="%2."/>
      <w:lvlJc w:val="left"/>
      <w:pPr>
        <w:ind w:left="1440" w:hanging="360"/>
      </w:pPr>
      <w:rPr>
        <w:rFonts w:hint="default"/>
        <w:b/>
        <w:bCs w:val="0"/>
        <w:i w:val="0"/>
        <w:iCs/>
        <w:color w:val="auto"/>
        <w:sz w:val="16"/>
      </w:rPr>
    </w:lvl>
    <w:lvl w:ilvl="2">
      <w:start w:val="7"/>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417A93"/>
    <w:multiLevelType w:val="multilevel"/>
    <w:tmpl w:val="0CD6ED9A"/>
    <w:styleLink w:val="WWNum2"/>
    <w:lvl w:ilvl="0">
      <w:start w:val="15"/>
      <w:numFmt w:val="decimal"/>
      <w:lvlText w:val="%1"/>
      <w:lvlJc w:val="left"/>
      <w:rPr>
        <w:rFonts w:eastAsia="Segoe UI"/>
        <w:color w:val="000000"/>
        <w:sz w:val="20"/>
      </w:rPr>
    </w:lvl>
    <w:lvl w:ilvl="1">
      <w:start w:val="1"/>
      <w:numFmt w:val="decimal"/>
      <w:lvlText w:val="%1.%2"/>
      <w:lvlJc w:val="left"/>
      <w:rPr>
        <w:rFonts w:eastAsia="Segoe UI"/>
        <w:color w:val="000000"/>
      </w:rPr>
    </w:lvl>
    <w:lvl w:ilvl="2">
      <w:start w:val="1"/>
      <w:numFmt w:val="decimal"/>
      <w:lvlText w:val="%1.%2.%3"/>
      <w:lvlJc w:val="left"/>
      <w:rPr>
        <w:rFonts w:eastAsia="Segoe UI"/>
        <w:color w:val="000000"/>
        <w:sz w:val="20"/>
      </w:rPr>
    </w:lvl>
    <w:lvl w:ilvl="3">
      <w:start w:val="1"/>
      <w:numFmt w:val="decimal"/>
      <w:lvlText w:val="%1.%2.%3.%4"/>
      <w:lvlJc w:val="left"/>
      <w:rPr>
        <w:rFonts w:eastAsia="Segoe UI"/>
        <w:color w:val="000000"/>
      </w:rPr>
    </w:lvl>
    <w:lvl w:ilvl="4">
      <w:start w:val="1"/>
      <w:numFmt w:val="decimal"/>
      <w:lvlText w:val="%1.%2.%3.%4.%5"/>
      <w:lvlJc w:val="left"/>
      <w:rPr>
        <w:rFonts w:eastAsia="Segoe UI"/>
        <w:color w:val="000000"/>
      </w:rPr>
    </w:lvl>
    <w:lvl w:ilvl="5">
      <w:start w:val="1"/>
      <w:numFmt w:val="decimal"/>
      <w:lvlText w:val="%1.%2.%3.%4.%5.%6"/>
      <w:lvlJc w:val="left"/>
      <w:rPr>
        <w:rFonts w:eastAsia="Segoe UI"/>
        <w:color w:val="000000"/>
      </w:rPr>
    </w:lvl>
    <w:lvl w:ilvl="6">
      <w:start w:val="1"/>
      <w:numFmt w:val="decimal"/>
      <w:lvlText w:val="%1.%2.%3.%4.%5.%6.%7"/>
      <w:lvlJc w:val="left"/>
      <w:rPr>
        <w:rFonts w:eastAsia="Segoe UI"/>
        <w:color w:val="000000"/>
      </w:rPr>
    </w:lvl>
    <w:lvl w:ilvl="7">
      <w:start w:val="1"/>
      <w:numFmt w:val="decimal"/>
      <w:lvlText w:val="%1.%2.%3.%4.%5.%6.%7.%8"/>
      <w:lvlJc w:val="left"/>
      <w:rPr>
        <w:rFonts w:eastAsia="Segoe UI"/>
        <w:color w:val="000000"/>
      </w:rPr>
    </w:lvl>
    <w:lvl w:ilvl="8">
      <w:start w:val="1"/>
      <w:numFmt w:val="decimal"/>
      <w:lvlText w:val="%1.%2.%3.%4.%5.%6.%7.%8.%9"/>
      <w:lvlJc w:val="left"/>
      <w:rPr>
        <w:rFonts w:eastAsia="Segoe UI"/>
        <w:color w:val="000000"/>
      </w:rPr>
    </w:lvl>
  </w:abstractNum>
  <w:abstractNum w:abstractNumId="2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D9407FF"/>
    <w:multiLevelType w:val="hybridMultilevel"/>
    <w:tmpl w:val="3530DB0C"/>
    <w:lvl w:ilvl="0" w:tplc="0416000F">
      <w:start w:val="1"/>
      <w:numFmt w:val="decimal"/>
      <w:lvlText w:val="%1."/>
      <w:lvlJc w:val="left"/>
      <w:pPr>
        <w:ind w:left="720" w:hanging="360"/>
      </w:pPr>
      <w:rPr>
        <w:rFonts w:hint="default"/>
        <w:b/>
        <w:u w:val="none"/>
      </w:rPr>
    </w:lvl>
    <w:lvl w:ilvl="1" w:tplc="04160019">
      <w:start w:val="1"/>
      <w:numFmt w:val="lowerLetter"/>
      <w:lvlText w:val="%2."/>
      <w:lvlJc w:val="left"/>
      <w:pPr>
        <w:ind w:left="1440" w:hanging="360"/>
      </w:pPr>
    </w:lvl>
    <w:lvl w:ilvl="2" w:tplc="9348AC02">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32E00CB"/>
    <w:multiLevelType w:val="multilevel"/>
    <w:tmpl w:val="FFF851B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4CB43A2"/>
    <w:multiLevelType w:val="hybridMultilevel"/>
    <w:tmpl w:val="FCA01A9E"/>
    <w:lvl w:ilvl="0" w:tplc="A036CA50">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55196F53"/>
    <w:multiLevelType w:val="multilevel"/>
    <w:tmpl w:val="1AFA558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AB5EF0"/>
    <w:multiLevelType w:val="multilevel"/>
    <w:tmpl w:val="B8B80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674784"/>
    <w:multiLevelType w:val="multilevel"/>
    <w:tmpl w:val="95AA201C"/>
    <w:styleLink w:val="WWNum2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69F23566"/>
    <w:multiLevelType w:val="hybridMultilevel"/>
    <w:tmpl w:val="A1BAC654"/>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nsid w:val="741B02E5"/>
    <w:multiLevelType w:val="multilevel"/>
    <w:tmpl w:val="991E827E"/>
    <w:styleLink w:val="WWNum45"/>
    <w:lvl w:ilvl="0">
      <w:start w:val="1"/>
      <w:numFmt w:val="low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20"/>
  </w:num>
  <w:num w:numId="13">
    <w:abstractNumId w:val="30"/>
  </w:num>
  <w:num w:numId="14">
    <w:abstractNumId w:val="21"/>
  </w:num>
  <w:num w:numId="15">
    <w:abstractNumId w:val="17"/>
  </w:num>
  <w:num w:numId="16">
    <w:abstractNumId w:val="14"/>
  </w:num>
  <w:num w:numId="17">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rFonts w:eastAsia="Segoe UI"/>
          <w:b/>
          <w:color w:val="000000"/>
          <w:sz w:val="20"/>
        </w:rPr>
      </w:lvl>
    </w:lvlOverride>
  </w:num>
  <w:num w:numId="18">
    <w:abstractNumId w:val="18"/>
    <w:lvlOverride w:ilvl="0">
      <w:lvl w:ilvl="0">
        <w:start w:val="1"/>
        <w:numFmt w:val="decimal"/>
        <w:lvlText w:val="13.%1"/>
        <w:lvlJc w:val="left"/>
        <w:pPr>
          <w:ind w:left="36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abstractNumId w:val="18"/>
  </w:num>
  <w:num w:numId="20">
    <w:abstractNumId w:val="19"/>
    <w:lvlOverride w:ilvl="0">
      <w:startOverride w:val="15"/>
    </w:lvlOverride>
  </w:num>
  <w:num w:numId="21">
    <w:abstractNumId w:val="18"/>
    <w:lvlOverride w:ilvl="0">
      <w:startOverride w:val="1"/>
    </w:lvlOverride>
  </w:num>
  <w:num w:numId="22">
    <w:abstractNumId w:val="24"/>
  </w:num>
  <w:num w:numId="23">
    <w:abstractNumId w:val="27"/>
  </w:num>
  <w:num w:numId="24">
    <w:abstractNumId w:val="13"/>
  </w:num>
  <w:num w:numId="25">
    <w:abstractNumId w:val="29"/>
  </w:num>
  <w:num w:numId="26">
    <w:abstractNumId w:val="16"/>
  </w:num>
  <w:num w:numId="27">
    <w:abstractNumId w:val="11"/>
  </w:num>
  <w:num w:numId="28">
    <w:abstractNumId w:val="10"/>
  </w:num>
  <w:num w:numId="29">
    <w:abstractNumId w:val="25"/>
  </w:num>
  <w:num w:numId="30">
    <w:abstractNumId w:val="29"/>
    <w:lvlOverride w:ilvl="0">
      <w:startOverride w:val="1"/>
    </w:lvlOverride>
  </w:num>
  <w:num w:numId="31">
    <w:abstractNumId w:val="26"/>
  </w:num>
  <w:num w:numId="32">
    <w:abstractNumId w:val="12"/>
  </w:num>
  <w:num w:numId="33">
    <w:abstractNumId w:val="15"/>
  </w:num>
  <w:num w:numId="34">
    <w:abstractNumId w:val="19"/>
  </w:num>
  <w:num w:numId="35">
    <w:abstractNumId w:val="22"/>
  </w:num>
  <w:num w:numId="36">
    <w:abstractNumId w:val="2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60770"/>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9394B"/>
    <w:rsid w:val="000952C8"/>
    <w:rsid w:val="000A5D14"/>
    <w:rsid w:val="000B2C44"/>
    <w:rsid w:val="000B605F"/>
    <w:rsid w:val="000C0BCF"/>
    <w:rsid w:val="000C310C"/>
    <w:rsid w:val="000C43D4"/>
    <w:rsid w:val="000C4C0B"/>
    <w:rsid w:val="000D3B5E"/>
    <w:rsid w:val="000D3D2D"/>
    <w:rsid w:val="000E4B04"/>
    <w:rsid w:val="000E7283"/>
    <w:rsid w:val="000F278F"/>
    <w:rsid w:val="000F38AC"/>
    <w:rsid w:val="000F4744"/>
    <w:rsid w:val="001116F8"/>
    <w:rsid w:val="00115972"/>
    <w:rsid w:val="00122F8C"/>
    <w:rsid w:val="00127A3E"/>
    <w:rsid w:val="00130F33"/>
    <w:rsid w:val="00153A93"/>
    <w:rsid w:val="00161200"/>
    <w:rsid w:val="00161DD1"/>
    <w:rsid w:val="00173D0D"/>
    <w:rsid w:val="00181B96"/>
    <w:rsid w:val="00190531"/>
    <w:rsid w:val="0019286A"/>
    <w:rsid w:val="001966A9"/>
    <w:rsid w:val="001A59AD"/>
    <w:rsid w:val="001A7EB7"/>
    <w:rsid w:val="001B1C41"/>
    <w:rsid w:val="001B32D6"/>
    <w:rsid w:val="001B46E7"/>
    <w:rsid w:val="001C3449"/>
    <w:rsid w:val="001D02BE"/>
    <w:rsid w:val="001D6123"/>
    <w:rsid w:val="001E2501"/>
    <w:rsid w:val="001F0566"/>
    <w:rsid w:val="00205522"/>
    <w:rsid w:val="00213072"/>
    <w:rsid w:val="00214420"/>
    <w:rsid w:val="0022657E"/>
    <w:rsid w:val="00241AE1"/>
    <w:rsid w:val="002443D3"/>
    <w:rsid w:val="00246016"/>
    <w:rsid w:val="00253D98"/>
    <w:rsid w:val="00255B16"/>
    <w:rsid w:val="00271B7B"/>
    <w:rsid w:val="00271F81"/>
    <w:rsid w:val="00280BDA"/>
    <w:rsid w:val="002857C9"/>
    <w:rsid w:val="00287A15"/>
    <w:rsid w:val="002A2476"/>
    <w:rsid w:val="002A33A5"/>
    <w:rsid w:val="002A6BED"/>
    <w:rsid w:val="002A79B8"/>
    <w:rsid w:val="002F22AE"/>
    <w:rsid w:val="002F27F4"/>
    <w:rsid w:val="00307DA9"/>
    <w:rsid w:val="00320693"/>
    <w:rsid w:val="003234C3"/>
    <w:rsid w:val="00336CC4"/>
    <w:rsid w:val="003407EC"/>
    <w:rsid w:val="003411BA"/>
    <w:rsid w:val="00341AAC"/>
    <w:rsid w:val="00345A48"/>
    <w:rsid w:val="0035483C"/>
    <w:rsid w:val="003572AF"/>
    <w:rsid w:val="00361A0F"/>
    <w:rsid w:val="00362883"/>
    <w:rsid w:val="00366C60"/>
    <w:rsid w:val="0037273C"/>
    <w:rsid w:val="0037554A"/>
    <w:rsid w:val="0038074F"/>
    <w:rsid w:val="00383A84"/>
    <w:rsid w:val="003929C0"/>
    <w:rsid w:val="003931BD"/>
    <w:rsid w:val="0039645C"/>
    <w:rsid w:val="003B0F06"/>
    <w:rsid w:val="003B2FAE"/>
    <w:rsid w:val="003B3353"/>
    <w:rsid w:val="003D0FC6"/>
    <w:rsid w:val="003D3390"/>
    <w:rsid w:val="003D5D0C"/>
    <w:rsid w:val="003E2E86"/>
    <w:rsid w:val="003E5902"/>
    <w:rsid w:val="003F6F8B"/>
    <w:rsid w:val="003F77D7"/>
    <w:rsid w:val="00400DC2"/>
    <w:rsid w:val="00412654"/>
    <w:rsid w:val="00413EC2"/>
    <w:rsid w:val="00420278"/>
    <w:rsid w:val="004263CC"/>
    <w:rsid w:val="00426BD9"/>
    <w:rsid w:val="00436517"/>
    <w:rsid w:val="00440BC8"/>
    <w:rsid w:val="0045398F"/>
    <w:rsid w:val="00453F78"/>
    <w:rsid w:val="00457F43"/>
    <w:rsid w:val="00466CBF"/>
    <w:rsid w:val="00467A10"/>
    <w:rsid w:val="00470617"/>
    <w:rsid w:val="00474B9B"/>
    <w:rsid w:val="00477F98"/>
    <w:rsid w:val="00483529"/>
    <w:rsid w:val="00492086"/>
    <w:rsid w:val="004950A0"/>
    <w:rsid w:val="004974EB"/>
    <w:rsid w:val="004A1223"/>
    <w:rsid w:val="004A18F8"/>
    <w:rsid w:val="004A4D87"/>
    <w:rsid w:val="004A7846"/>
    <w:rsid w:val="004B22DF"/>
    <w:rsid w:val="004B4AEB"/>
    <w:rsid w:val="004D2BAD"/>
    <w:rsid w:val="004D6840"/>
    <w:rsid w:val="004E6182"/>
    <w:rsid w:val="004E6758"/>
    <w:rsid w:val="004F0BF6"/>
    <w:rsid w:val="00506D88"/>
    <w:rsid w:val="00521DD7"/>
    <w:rsid w:val="00523069"/>
    <w:rsid w:val="0053583A"/>
    <w:rsid w:val="005410F9"/>
    <w:rsid w:val="00541C29"/>
    <w:rsid w:val="00552992"/>
    <w:rsid w:val="00561407"/>
    <w:rsid w:val="00566F69"/>
    <w:rsid w:val="005732E6"/>
    <w:rsid w:val="005832B5"/>
    <w:rsid w:val="00584ADE"/>
    <w:rsid w:val="0058502E"/>
    <w:rsid w:val="00595A56"/>
    <w:rsid w:val="00596449"/>
    <w:rsid w:val="005A1AA4"/>
    <w:rsid w:val="005B00D3"/>
    <w:rsid w:val="005B261A"/>
    <w:rsid w:val="005B2BD8"/>
    <w:rsid w:val="005C0B4F"/>
    <w:rsid w:val="005C2D71"/>
    <w:rsid w:val="00604CFC"/>
    <w:rsid w:val="00607CDB"/>
    <w:rsid w:val="00607E50"/>
    <w:rsid w:val="00620DFB"/>
    <w:rsid w:val="00626779"/>
    <w:rsid w:val="00636FA0"/>
    <w:rsid w:val="006412BF"/>
    <w:rsid w:val="00650523"/>
    <w:rsid w:val="00651313"/>
    <w:rsid w:val="00653E51"/>
    <w:rsid w:val="0065526E"/>
    <w:rsid w:val="006560A2"/>
    <w:rsid w:val="00672359"/>
    <w:rsid w:val="00684E1F"/>
    <w:rsid w:val="00693A5F"/>
    <w:rsid w:val="00696BCC"/>
    <w:rsid w:val="006B10D7"/>
    <w:rsid w:val="006B2613"/>
    <w:rsid w:val="006B475C"/>
    <w:rsid w:val="006B4E05"/>
    <w:rsid w:val="006C4B5A"/>
    <w:rsid w:val="006D6BD0"/>
    <w:rsid w:val="006D770F"/>
    <w:rsid w:val="006E0A77"/>
    <w:rsid w:val="006E1AFB"/>
    <w:rsid w:val="006E2236"/>
    <w:rsid w:val="006F0AC2"/>
    <w:rsid w:val="006F20EA"/>
    <w:rsid w:val="006F3AD7"/>
    <w:rsid w:val="0071100D"/>
    <w:rsid w:val="00714E2B"/>
    <w:rsid w:val="00722C8A"/>
    <w:rsid w:val="007412A6"/>
    <w:rsid w:val="007421E1"/>
    <w:rsid w:val="00742DC5"/>
    <w:rsid w:val="00743B2E"/>
    <w:rsid w:val="00744350"/>
    <w:rsid w:val="00751629"/>
    <w:rsid w:val="007556F8"/>
    <w:rsid w:val="00757445"/>
    <w:rsid w:val="00774692"/>
    <w:rsid w:val="00796997"/>
    <w:rsid w:val="007A4425"/>
    <w:rsid w:val="007A5584"/>
    <w:rsid w:val="007B55C7"/>
    <w:rsid w:val="007E6B34"/>
    <w:rsid w:val="007F0BFD"/>
    <w:rsid w:val="007F12A0"/>
    <w:rsid w:val="007F3336"/>
    <w:rsid w:val="00806DB3"/>
    <w:rsid w:val="00812835"/>
    <w:rsid w:val="008233F8"/>
    <w:rsid w:val="008260AA"/>
    <w:rsid w:val="00827B30"/>
    <w:rsid w:val="00832DDF"/>
    <w:rsid w:val="00840684"/>
    <w:rsid w:val="00840E73"/>
    <w:rsid w:val="008433BC"/>
    <w:rsid w:val="008470B2"/>
    <w:rsid w:val="00860B7E"/>
    <w:rsid w:val="00860BB7"/>
    <w:rsid w:val="008636B6"/>
    <w:rsid w:val="00870770"/>
    <w:rsid w:val="00873578"/>
    <w:rsid w:val="00886A33"/>
    <w:rsid w:val="00886F0A"/>
    <w:rsid w:val="008923E6"/>
    <w:rsid w:val="00892698"/>
    <w:rsid w:val="008A70E1"/>
    <w:rsid w:val="008C1D2B"/>
    <w:rsid w:val="008C6DB6"/>
    <w:rsid w:val="008D473D"/>
    <w:rsid w:val="008D4E25"/>
    <w:rsid w:val="008D7D79"/>
    <w:rsid w:val="008E3085"/>
    <w:rsid w:val="008F3AC5"/>
    <w:rsid w:val="00906DC6"/>
    <w:rsid w:val="009144F7"/>
    <w:rsid w:val="009146E9"/>
    <w:rsid w:val="00933BEA"/>
    <w:rsid w:val="00936323"/>
    <w:rsid w:val="00964F9A"/>
    <w:rsid w:val="00980929"/>
    <w:rsid w:val="00981FC1"/>
    <w:rsid w:val="00983E41"/>
    <w:rsid w:val="00992684"/>
    <w:rsid w:val="009949AE"/>
    <w:rsid w:val="00996DAC"/>
    <w:rsid w:val="009A1F0E"/>
    <w:rsid w:val="009B071F"/>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60A6"/>
    <w:rsid w:val="00A40C15"/>
    <w:rsid w:val="00A47383"/>
    <w:rsid w:val="00A5195D"/>
    <w:rsid w:val="00A542CE"/>
    <w:rsid w:val="00A92B50"/>
    <w:rsid w:val="00AA3999"/>
    <w:rsid w:val="00AB6CCA"/>
    <w:rsid w:val="00AC5819"/>
    <w:rsid w:val="00AD2EDA"/>
    <w:rsid w:val="00AD5E37"/>
    <w:rsid w:val="00AE4DE7"/>
    <w:rsid w:val="00B008D3"/>
    <w:rsid w:val="00B019CF"/>
    <w:rsid w:val="00B06517"/>
    <w:rsid w:val="00B10011"/>
    <w:rsid w:val="00B16D7F"/>
    <w:rsid w:val="00B24DE0"/>
    <w:rsid w:val="00B301B4"/>
    <w:rsid w:val="00B31427"/>
    <w:rsid w:val="00B407BD"/>
    <w:rsid w:val="00B53F33"/>
    <w:rsid w:val="00B558D8"/>
    <w:rsid w:val="00B55FCA"/>
    <w:rsid w:val="00B75E65"/>
    <w:rsid w:val="00B85F88"/>
    <w:rsid w:val="00B939EB"/>
    <w:rsid w:val="00B97D67"/>
    <w:rsid w:val="00BA07F7"/>
    <w:rsid w:val="00BA3AFB"/>
    <w:rsid w:val="00BC49B3"/>
    <w:rsid w:val="00BC4E46"/>
    <w:rsid w:val="00BD2C4D"/>
    <w:rsid w:val="00BE019D"/>
    <w:rsid w:val="00BE0674"/>
    <w:rsid w:val="00BF4EAF"/>
    <w:rsid w:val="00BF59BD"/>
    <w:rsid w:val="00C01F23"/>
    <w:rsid w:val="00C141A4"/>
    <w:rsid w:val="00C147DE"/>
    <w:rsid w:val="00C21D48"/>
    <w:rsid w:val="00C25CFC"/>
    <w:rsid w:val="00C42A47"/>
    <w:rsid w:val="00C43586"/>
    <w:rsid w:val="00C71028"/>
    <w:rsid w:val="00C74E7D"/>
    <w:rsid w:val="00C84EC3"/>
    <w:rsid w:val="00CB3D65"/>
    <w:rsid w:val="00CB6FE9"/>
    <w:rsid w:val="00CD06B2"/>
    <w:rsid w:val="00CE3DD6"/>
    <w:rsid w:val="00CF3475"/>
    <w:rsid w:val="00D011D5"/>
    <w:rsid w:val="00D15B8D"/>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37E1"/>
    <w:rsid w:val="00E15275"/>
    <w:rsid w:val="00E16B6B"/>
    <w:rsid w:val="00E219DC"/>
    <w:rsid w:val="00E25E01"/>
    <w:rsid w:val="00E2747D"/>
    <w:rsid w:val="00E31080"/>
    <w:rsid w:val="00E33D95"/>
    <w:rsid w:val="00E43026"/>
    <w:rsid w:val="00E517ED"/>
    <w:rsid w:val="00E676CF"/>
    <w:rsid w:val="00E75599"/>
    <w:rsid w:val="00E82393"/>
    <w:rsid w:val="00E9014F"/>
    <w:rsid w:val="00EB7D4E"/>
    <w:rsid w:val="00EC1C03"/>
    <w:rsid w:val="00EC537C"/>
    <w:rsid w:val="00ED1720"/>
    <w:rsid w:val="00ED4024"/>
    <w:rsid w:val="00F00E43"/>
    <w:rsid w:val="00F013A9"/>
    <w:rsid w:val="00F2343E"/>
    <w:rsid w:val="00F24E2E"/>
    <w:rsid w:val="00F3452D"/>
    <w:rsid w:val="00F46B35"/>
    <w:rsid w:val="00F60008"/>
    <w:rsid w:val="00F70B08"/>
    <w:rsid w:val="00F77C3D"/>
    <w:rsid w:val="00F80417"/>
    <w:rsid w:val="00F90807"/>
    <w:rsid w:val="00F9253D"/>
    <w:rsid w:val="00FA38F9"/>
    <w:rsid w:val="00FC369D"/>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35"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qFormat/>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uiPriority w:val="35"/>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Nivel1">
    <w:name w:val="Nivel1"/>
    <w:basedOn w:val="PargrafodaLista"/>
    <w:rsid w:val="00E137E1"/>
    <w:pPr>
      <w:suppressAutoHyphens/>
      <w:autoSpaceDN w:val="0"/>
      <w:spacing w:line="360" w:lineRule="auto"/>
      <w:contextualSpacing w:val="0"/>
      <w:jc w:val="both"/>
      <w:textAlignment w:val="baseline"/>
    </w:pPr>
    <w:rPr>
      <w:rFonts w:ascii="Calibri" w:eastAsia="Segoe UI" w:hAnsi="Calibri" w:cs="Tahoma"/>
      <w:szCs w:val="22"/>
    </w:rPr>
  </w:style>
  <w:style w:type="paragraph" w:customStyle="1" w:styleId="Standard">
    <w:name w:val="Standard"/>
    <w:rsid w:val="00E137E1"/>
    <w:pPr>
      <w:suppressAutoHyphens/>
      <w:autoSpaceDN w:val="0"/>
      <w:spacing w:after="200" w:line="276" w:lineRule="auto"/>
    </w:pPr>
    <w:rPr>
      <w:rFonts w:eastAsia="Segoe UI" w:cs="Tahoma"/>
      <w:sz w:val="22"/>
      <w:szCs w:val="22"/>
    </w:rPr>
  </w:style>
  <w:style w:type="numbering" w:customStyle="1" w:styleId="WWNum2">
    <w:name w:val="WWNum2"/>
    <w:basedOn w:val="Semlista"/>
    <w:rsid w:val="00E137E1"/>
    <w:pPr>
      <w:numPr>
        <w:numId w:val="34"/>
      </w:numPr>
    </w:pPr>
  </w:style>
  <w:style w:type="numbering" w:customStyle="1" w:styleId="WWNum6">
    <w:name w:val="WWNum6"/>
    <w:basedOn w:val="Semlista"/>
    <w:rsid w:val="00E137E1"/>
    <w:pPr>
      <w:numPr>
        <w:numId w:val="19"/>
      </w:numPr>
    </w:pPr>
  </w:style>
  <w:style w:type="character" w:customStyle="1" w:styleId="Nivel1Char">
    <w:name w:val="Nivel1 Char"/>
    <w:basedOn w:val="Fontepargpadro"/>
    <w:rsid w:val="00E137E1"/>
    <w:rPr>
      <w:rFonts w:ascii="Times New Roman" w:eastAsia="Times New Roman" w:hAnsi="Times New Roman" w:cs="Calibri"/>
      <w:b w:val="0"/>
      <w:bCs w:val="0"/>
      <w:kern w:val="36"/>
      <w:sz w:val="20"/>
      <w:szCs w:val="48"/>
      <w:lang w:eastAsia="ar-SA"/>
    </w:rPr>
  </w:style>
  <w:style w:type="numbering" w:customStyle="1" w:styleId="WWNum20">
    <w:name w:val="WWNum20"/>
    <w:basedOn w:val="Semlista"/>
    <w:rsid w:val="00E137E1"/>
    <w:pPr>
      <w:numPr>
        <w:numId w:val="23"/>
      </w:numPr>
    </w:pPr>
  </w:style>
  <w:style w:type="numbering" w:customStyle="1" w:styleId="WWNum21">
    <w:name w:val="WWNum21"/>
    <w:basedOn w:val="Semlista"/>
    <w:rsid w:val="00E137E1"/>
    <w:pPr>
      <w:numPr>
        <w:numId w:val="24"/>
      </w:numPr>
    </w:pPr>
  </w:style>
  <w:style w:type="numbering" w:customStyle="1" w:styleId="WWNum45">
    <w:name w:val="WWNum45"/>
    <w:basedOn w:val="Semlista"/>
    <w:rsid w:val="00E137E1"/>
    <w:pPr>
      <w:numPr>
        <w:numId w:val="25"/>
      </w:numPr>
    </w:pPr>
  </w:style>
  <w:style w:type="paragraph" w:styleId="SemEspaamento">
    <w:name w:val="No Spacing"/>
    <w:qFormat/>
    <w:rsid w:val="000C310C"/>
    <w:pPr>
      <w:widowControl w:val="0"/>
      <w:suppressAutoHyphens/>
    </w:pPr>
    <w:rPr>
      <w:rFonts w:ascii="DejaVu Serif" w:eastAsia="DejaVu Sans" w:hAnsi="DejaVu Serif"/>
      <w:sz w:val="24"/>
      <w:szCs w:val="24"/>
      <w:lang w:eastAsia="ar-SA"/>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17153</Words>
  <Characters>92629</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109563</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2022-09-14T18:03:00Z</cp:lastPrinted>
  <dcterms:created xsi:type="dcterms:W3CDTF">2022-09-15T19:36:00Z</dcterms:created>
  <dcterms:modified xsi:type="dcterms:W3CDTF">2022-09-15T19:36:00Z</dcterms:modified>
</cp:coreProperties>
</file>