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A61A37">
        <w:rPr>
          <w:rFonts w:cs="Arial"/>
          <w:b/>
          <w:sz w:val="20"/>
          <w:u w:val="single"/>
        </w:rPr>
        <w:t>3</w:t>
      </w:r>
      <w:r w:rsidR="003D1E4F">
        <w:rPr>
          <w:rFonts w:cs="Arial"/>
          <w:b/>
          <w:sz w:val="20"/>
          <w:u w:val="single"/>
        </w:rPr>
        <w:t>5</w:t>
      </w:r>
      <w:r w:rsidR="004E626F" w:rsidRPr="00D30860">
        <w:rPr>
          <w:rFonts w:cs="Arial"/>
          <w:b/>
          <w:sz w:val="20"/>
          <w:u w:val="single"/>
        </w:rPr>
        <w:t>/202</w:t>
      </w:r>
      <w:r w:rsidR="00A61A37">
        <w:rPr>
          <w:rFonts w:cs="Arial"/>
          <w:b/>
          <w:sz w:val="20"/>
          <w:u w:val="single"/>
        </w:rPr>
        <w:t>2</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O Município de Cordeirópolis-SP, através d</w:t>
      </w:r>
      <w:r w:rsidR="003D1E4F">
        <w:rPr>
          <w:rFonts w:cs="Arial"/>
          <w:sz w:val="20"/>
        </w:rPr>
        <w:t>a Secretaria Municipal de Governo e Segurança Pública</w:t>
      </w:r>
      <w:r w:rsidR="00355298">
        <w:rPr>
          <w:rFonts w:cs="Arial"/>
          <w:sz w:val="20"/>
        </w:rPr>
        <w:t xml:space="preserve"> de Cordeirópolis-SP</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407E0">
        <w:rPr>
          <w:rFonts w:cs="Arial"/>
          <w:sz w:val="20"/>
        </w:rPr>
        <w:t>Cleonice Caldas de Sousa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207964">
        <w:rPr>
          <w:rFonts w:cs="Arial"/>
          <w:b/>
          <w:sz w:val="20"/>
        </w:rPr>
        <w:t xml:space="preserve">GLOBAL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00207964">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2A707F">
        <w:rPr>
          <w:rFonts w:ascii="Arial" w:hAnsi="Arial" w:cs="Arial"/>
          <w:b/>
          <w:u w:val="single"/>
        </w:rPr>
        <w:t>15</w:t>
      </w:r>
      <w:r w:rsidRPr="00D62423">
        <w:rPr>
          <w:rFonts w:ascii="Arial" w:hAnsi="Arial" w:cs="Arial"/>
          <w:b/>
          <w:u w:val="single"/>
        </w:rPr>
        <w:t>/</w:t>
      </w:r>
      <w:r w:rsidR="00183C1E">
        <w:rPr>
          <w:rFonts w:ascii="Arial" w:hAnsi="Arial" w:cs="Arial"/>
          <w:b/>
          <w:u w:val="single"/>
        </w:rPr>
        <w:t>09</w:t>
      </w:r>
      <w:r w:rsidRPr="00D62423">
        <w:rPr>
          <w:rFonts w:ascii="Arial" w:hAnsi="Arial" w:cs="Arial"/>
          <w:b/>
          <w:u w:val="single"/>
        </w:rPr>
        <w:t>/202</w:t>
      </w:r>
      <w:r w:rsidR="00A61A37">
        <w:rPr>
          <w:rFonts w:ascii="Arial" w:hAnsi="Arial" w:cs="Arial"/>
          <w:b/>
          <w:u w:val="single"/>
        </w:rPr>
        <w:t>2</w:t>
      </w:r>
      <w:r w:rsidR="0087238C" w:rsidRPr="00D62423">
        <w:rPr>
          <w:rFonts w:ascii="Arial" w:hAnsi="Arial" w:cs="Arial"/>
          <w:b/>
          <w:u w:val="single"/>
        </w:rPr>
        <w:t xml:space="preserve"> às </w:t>
      </w:r>
      <w:r w:rsidR="00E40C8A" w:rsidRPr="00D62423">
        <w:rPr>
          <w:rFonts w:ascii="Arial" w:hAnsi="Arial" w:cs="Arial"/>
          <w:b/>
          <w:u w:val="single"/>
        </w:rPr>
        <w:t>1</w:t>
      </w:r>
      <w:r w:rsidR="00C47216">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207964">
        <w:rPr>
          <w:rFonts w:ascii="Arial" w:hAnsi="Arial" w:cs="Arial"/>
          <w:b/>
        </w:rPr>
        <w:t xml:space="preserve"> </w:t>
      </w:r>
      <w:r w:rsidR="002A707F">
        <w:rPr>
          <w:rFonts w:ascii="Arial" w:hAnsi="Arial" w:cs="Arial"/>
          <w:b/>
        </w:rPr>
        <w:t>16</w:t>
      </w:r>
      <w:r w:rsidRPr="007306BE">
        <w:rPr>
          <w:rFonts w:ascii="Arial" w:hAnsi="Arial" w:cs="Arial"/>
          <w:b/>
        </w:rPr>
        <w:t>/</w:t>
      </w:r>
      <w:r w:rsidR="00183C1E">
        <w:rPr>
          <w:rFonts w:ascii="Arial" w:hAnsi="Arial" w:cs="Arial"/>
          <w:b/>
        </w:rPr>
        <w:t>09</w:t>
      </w:r>
      <w:r w:rsidRPr="007306BE">
        <w:rPr>
          <w:rFonts w:ascii="Arial" w:hAnsi="Arial" w:cs="Arial"/>
          <w:b/>
        </w:rPr>
        <w:t>/202</w:t>
      </w:r>
      <w:r w:rsidR="00A61A37">
        <w:rPr>
          <w:rFonts w:ascii="Arial" w:hAnsi="Arial" w:cs="Arial"/>
          <w:b/>
        </w:rPr>
        <w:t>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2A707F">
        <w:rPr>
          <w:rFonts w:ascii="Arial" w:hAnsi="Arial" w:cs="Arial"/>
          <w:b/>
        </w:rPr>
        <w:t>16</w:t>
      </w:r>
      <w:r w:rsidR="002A0494">
        <w:rPr>
          <w:rFonts w:ascii="Arial" w:hAnsi="Arial" w:cs="Arial"/>
          <w:b/>
        </w:rPr>
        <w:t>/</w:t>
      </w:r>
      <w:r w:rsidR="00183C1E">
        <w:rPr>
          <w:rFonts w:ascii="Arial" w:hAnsi="Arial" w:cs="Arial"/>
          <w:b/>
        </w:rPr>
        <w:t>09</w:t>
      </w:r>
      <w:r w:rsidRPr="007306BE">
        <w:rPr>
          <w:rFonts w:ascii="Arial" w:hAnsi="Arial" w:cs="Arial"/>
          <w:b/>
        </w:rPr>
        <w:t>/202</w:t>
      </w:r>
      <w:r w:rsidR="00A61A37">
        <w:rPr>
          <w:rFonts w:ascii="Arial" w:hAnsi="Arial" w:cs="Arial"/>
          <w:b/>
        </w:rPr>
        <w:t>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A61A37">
        <w:rPr>
          <w:rFonts w:ascii="Arial" w:hAnsi="Arial" w:cs="Arial"/>
          <w:b/>
        </w:rPr>
        <w:t>0</w:t>
      </w:r>
      <w:r w:rsidR="00D62423">
        <w:rPr>
          <w:rFonts w:ascii="Arial" w:hAnsi="Arial" w:cs="Arial"/>
          <w:b/>
        </w:rPr>
        <w:t>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A61A37">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A61A37">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00207964">
        <w:rPr>
          <w:rFonts w:cs="Arial"/>
          <w:sz w:val="20"/>
        </w:rPr>
        <w:t xml:space="preserve"> </w:t>
      </w:r>
      <w:r w:rsidRPr="007306BE">
        <w:rPr>
          <w:rFonts w:cs="Arial"/>
          <w:sz w:val="20"/>
        </w:rPr>
        <w:t>licitação</w:t>
      </w:r>
      <w:r w:rsidR="00207964">
        <w:rPr>
          <w:rFonts w:cs="Arial"/>
          <w:sz w:val="20"/>
        </w:rPr>
        <w:t xml:space="preserve"> </w:t>
      </w:r>
      <w:r w:rsidRPr="007306BE">
        <w:rPr>
          <w:rFonts w:cs="Arial"/>
          <w:sz w:val="20"/>
        </w:rPr>
        <w:t>ainda</w:t>
      </w:r>
      <w:r w:rsidR="00207964">
        <w:rPr>
          <w:rFonts w:cs="Arial"/>
          <w:sz w:val="20"/>
        </w:rPr>
        <w:t xml:space="preserve"> </w:t>
      </w:r>
      <w:r w:rsidRPr="007306BE">
        <w:rPr>
          <w:rFonts w:cs="Arial"/>
          <w:sz w:val="20"/>
        </w:rPr>
        <w:t>será</w:t>
      </w:r>
      <w:r w:rsidR="00207964">
        <w:rPr>
          <w:rFonts w:cs="Arial"/>
          <w:sz w:val="20"/>
        </w:rPr>
        <w:t xml:space="preserve"> </w:t>
      </w:r>
      <w:r w:rsidRPr="007306BE">
        <w:rPr>
          <w:rFonts w:cs="Arial"/>
          <w:sz w:val="20"/>
        </w:rPr>
        <w:t>assegurado</w:t>
      </w:r>
      <w:r w:rsidR="00207964">
        <w:rPr>
          <w:rFonts w:cs="Arial"/>
          <w:sz w:val="20"/>
        </w:rPr>
        <w:t xml:space="preserve"> </w:t>
      </w:r>
      <w:r w:rsidRPr="007306BE">
        <w:rPr>
          <w:rFonts w:cs="Arial"/>
          <w:sz w:val="20"/>
        </w:rPr>
        <w:t>tratamento</w:t>
      </w:r>
      <w:r w:rsidR="00207964">
        <w:rPr>
          <w:rFonts w:cs="Arial"/>
          <w:sz w:val="20"/>
        </w:rPr>
        <w:t xml:space="preserve"> </w:t>
      </w:r>
      <w:r w:rsidRPr="007306BE">
        <w:rPr>
          <w:rFonts w:cs="Arial"/>
          <w:sz w:val="20"/>
        </w:rPr>
        <w:t>jurídico</w:t>
      </w:r>
      <w:r w:rsidR="00207964">
        <w:rPr>
          <w:rFonts w:cs="Arial"/>
          <w:sz w:val="20"/>
        </w:rPr>
        <w:t xml:space="preserve"> </w:t>
      </w:r>
      <w:r w:rsidRPr="007306BE">
        <w:rPr>
          <w:rFonts w:cs="Arial"/>
          <w:sz w:val="20"/>
        </w:rPr>
        <w:t>diferenciado,</w:t>
      </w:r>
      <w:r w:rsidR="00207964">
        <w:rPr>
          <w:rFonts w:cs="Arial"/>
          <w:sz w:val="20"/>
        </w:rPr>
        <w:t xml:space="preserve"> </w:t>
      </w:r>
      <w:r w:rsidRPr="007306BE">
        <w:rPr>
          <w:rFonts w:cs="Arial"/>
          <w:sz w:val="20"/>
        </w:rPr>
        <w:t>simplificado</w:t>
      </w:r>
      <w:r w:rsidR="00207964">
        <w:rPr>
          <w:rFonts w:cs="Arial"/>
          <w:sz w:val="20"/>
        </w:rPr>
        <w:t xml:space="preserve"> </w:t>
      </w:r>
      <w:r w:rsidRPr="007306BE">
        <w:rPr>
          <w:rFonts w:cs="Arial"/>
          <w:sz w:val="20"/>
        </w:rPr>
        <w:t>e</w:t>
      </w:r>
      <w:r w:rsidR="00207964">
        <w:rPr>
          <w:rFonts w:cs="Arial"/>
          <w:sz w:val="20"/>
        </w:rPr>
        <w:t xml:space="preserve"> </w:t>
      </w:r>
      <w:r w:rsidRPr="007306BE">
        <w:rPr>
          <w:rFonts w:cs="Arial"/>
          <w:sz w:val="20"/>
        </w:rPr>
        <w:t>favorecido</w:t>
      </w:r>
      <w:r w:rsidR="00207964">
        <w:rPr>
          <w:rFonts w:cs="Arial"/>
          <w:sz w:val="20"/>
        </w:rPr>
        <w:t xml:space="preserve"> </w:t>
      </w:r>
      <w:r w:rsidRPr="007306BE">
        <w:rPr>
          <w:rFonts w:cs="Arial"/>
          <w:sz w:val="20"/>
        </w:rPr>
        <w:t>às</w:t>
      </w:r>
      <w:r w:rsidR="00207964">
        <w:rPr>
          <w:rFonts w:cs="Arial"/>
          <w:sz w:val="20"/>
        </w:rPr>
        <w:t xml:space="preserve"> </w:t>
      </w:r>
      <w:r w:rsidRPr="007306BE">
        <w:rPr>
          <w:rFonts w:cs="Arial"/>
          <w:sz w:val="20"/>
        </w:rPr>
        <w:t>Microempresas</w:t>
      </w:r>
      <w:r w:rsidR="00207964">
        <w:rPr>
          <w:rFonts w:cs="Arial"/>
          <w:sz w:val="20"/>
        </w:rPr>
        <w:t xml:space="preserve"> </w:t>
      </w:r>
      <w:r w:rsidRPr="007306BE">
        <w:rPr>
          <w:rFonts w:cs="Arial"/>
          <w:sz w:val="20"/>
        </w:rPr>
        <w:t>(ME),</w:t>
      </w:r>
      <w:r w:rsidR="00207964">
        <w:rPr>
          <w:rFonts w:cs="Arial"/>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003D1E4F">
        <w:rPr>
          <w:rFonts w:cs="Arial"/>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BD5FF5" w:rsidRDefault="00BD5FF5" w:rsidP="007306BE">
      <w:pPr>
        <w:keepNext/>
        <w:suppressLineNumbers/>
        <w:ind w:right="-1"/>
        <w:jc w:val="both"/>
        <w:rPr>
          <w:rFonts w:ascii="Arial" w:hAnsi="Arial"/>
          <w:b/>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3D1E4F">
        <w:rPr>
          <w:rFonts w:ascii="Arial" w:hAnsi="Arial" w:cs="Arial"/>
          <w:b/>
        </w:rPr>
        <w:t xml:space="preserve"> </w:t>
      </w:r>
      <w:r w:rsidR="00336E47">
        <w:rPr>
          <w:rFonts w:ascii="Arial" w:hAnsi="Arial" w:cs="Arial"/>
          <w:b/>
        </w:rPr>
        <w:t>214.285,91 (duzentos e quatorze mil, duzentos e oitenta e cinco reais, noventa e um centavos</w:t>
      </w:r>
      <w:r w:rsidR="0076619A">
        <w:rPr>
          <w:rFonts w:ascii="Arial" w:hAnsi="Arial"/>
          <w:b/>
        </w:rPr>
        <w:t>)</w:t>
      </w:r>
      <w:r w:rsidR="0033547A">
        <w:rPr>
          <w:rFonts w:ascii="Arial" w:hAnsi="Arial"/>
          <w:b/>
        </w:rPr>
        <w:t>.</w:t>
      </w:r>
    </w:p>
    <w:p w:rsidR="0033547A" w:rsidRPr="007306BE" w:rsidRDefault="0033547A"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464496">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lastRenderedPageBreak/>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464496">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464496">
      <w:pPr>
        <w:numPr>
          <w:ilvl w:val="1"/>
          <w:numId w:val="7"/>
        </w:numPr>
        <w:ind w:left="0" w:right="-1" w:firstLine="0"/>
        <w:jc w:val="both"/>
        <w:rPr>
          <w:rFonts w:ascii="Arial" w:hAnsi="Arial" w:cs="Arial"/>
          <w:b/>
        </w:rPr>
      </w:pPr>
      <w:r w:rsidRPr="001F0BE0">
        <w:rPr>
          <w:rFonts w:ascii="Arial" w:hAnsi="Arial" w:cs="Arial"/>
        </w:rPr>
        <w:t>A presente licitação tem por objeto</w:t>
      </w:r>
      <w:r w:rsidR="00207964">
        <w:rPr>
          <w:rFonts w:ascii="Arial" w:hAnsi="Arial" w:cs="Arial"/>
        </w:rPr>
        <w:t xml:space="preserve"> </w:t>
      </w:r>
      <w:r w:rsidR="001F0BE0" w:rsidRPr="0059663D">
        <w:rPr>
          <w:rFonts w:ascii="Arial" w:hAnsi="Arial" w:cs="Arial"/>
          <w:b/>
        </w:rPr>
        <w:t>“</w:t>
      </w:r>
      <w:r w:rsidR="002A707F">
        <w:rPr>
          <w:rFonts w:ascii="Arial" w:hAnsi="Arial"/>
          <w:b/>
          <w:bCs/>
          <w:iCs/>
        </w:rPr>
        <w:t>AQUISIÇÃO E INSTALAÇÃO DE PLACAS DE REGULAMENTAÇÃO, ADVERTÊNCIA, ORIENTAÇÃO E INDICAÇÃO DE SINALIZAÇÃO DE TRÂNSITO</w:t>
      </w:r>
      <w:r w:rsidR="00207964">
        <w:rPr>
          <w:rFonts w:ascii="Arial" w:hAnsi="Arial"/>
          <w:b/>
          <w:bCs/>
          <w:iCs/>
        </w:rPr>
        <w:t>”</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AD533A">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AD533A">
      <w:pPr>
        <w:ind w:right="-1"/>
        <w:jc w:val="both"/>
        <w:rPr>
          <w:rFonts w:ascii="Arial" w:hAnsi="Arial" w:cs="Arial"/>
          <w:b/>
        </w:rPr>
      </w:pPr>
    </w:p>
    <w:p w:rsidR="00BD5FF5" w:rsidRPr="007306BE" w:rsidRDefault="00BD5FF5" w:rsidP="00464496">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697147">
        <w:rPr>
          <w:rFonts w:ascii="Arial" w:hAnsi="Arial" w:cs="Arial"/>
          <w:b/>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464496">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AD533A">
        <w:rPr>
          <w:rFonts w:ascii="Arial" w:hAnsi="Arial" w:cs="Arial"/>
        </w:rPr>
        <w:t xml:space="preserve"> </w:t>
      </w:r>
      <w:r w:rsidRPr="007306BE">
        <w:rPr>
          <w:rFonts w:ascii="Arial" w:hAnsi="Arial" w:cs="Arial"/>
        </w:rPr>
        <w:t>poderão ser iniciadas diretamente no site de licitações no endereço eletrônico</w:t>
      </w:r>
      <w:r w:rsidR="00AD533A">
        <w:rPr>
          <w:rFonts w:ascii="Arial" w:hAnsi="Arial" w:cs="Arial"/>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00AD533A">
        <w:rPr>
          <w:rFonts w:ascii="Arial" w:hAnsi="Arial" w:cs="Arial"/>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464496">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AD533A">
        <w:rPr>
          <w:rFonts w:ascii="Arial" w:hAnsi="Arial" w:cs="Arial"/>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76619A" w:rsidP="0059663D">
      <w:pPr>
        <w:ind w:right="-1"/>
        <w:jc w:val="both"/>
        <w:rPr>
          <w:rFonts w:ascii="Arial" w:hAnsi="Arial" w:cs="Arial"/>
          <w:b/>
          <w:bCs/>
        </w:rPr>
      </w:pPr>
      <w:r>
        <w:rPr>
          <w:rFonts w:ascii="Arial" w:hAnsi="Arial" w:cs="Arial"/>
          <w:b/>
          <w:bCs/>
        </w:rPr>
        <w:lastRenderedPageBreak/>
        <w:t>5. DOS RECURSOS FINANC</w:t>
      </w:r>
      <w:r w:rsidR="00BD5FF5" w:rsidRPr="007306BE">
        <w:rPr>
          <w:rFonts w:ascii="Arial" w:hAnsi="Arial" w:cs="Arial"/>
          <w:b/>
          <w:bCs/>
        </w:rPr>
        <w:t>EIROS</w:t>
      </w:r>
    </w:p>
    <w:p w:rsidR="0059663D" w:rsidRDefault="0059663D" w:rsidP="0059663D">
      <w:pPr>
        <w:ind w:right="-1"/>
        <w:jc w:val="both"/>
        <w:rPr>
          <w:rFonts w:ascii="Arial" w:hAnsi="Arial" w:cs="Arial"/>
          <w:b/>
          <w:bCs/>
        </w:rPr>
      </w:pPr>
    </w:p>
    <w:p w:rsidR="00BD5FF5"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AC72C9">
        <w:rPr>
          <w:rFonts w:ascii="Arial" w:hAnsi="Arial" w:cs="Arial"/>
        </w:rPr>
        <w:t xml:space="preserve"> </w:t>
      </w:r>
      <w:r w:rsidRPr="007306BE">
        <w:rPr>
          <w:rFonts w:ascii="Arial" w:hAnsi="Arial" w:cs="Arial"/>
        </w:rPr>
        <w:t>está estimada em</w:t>
      </w:r>
      <w:r w:rsidR="00207964">
        <w:rPr>
          <w:rFonts w:ascii="Arial" w:hAnsi="Arial" w:cs="Arial"/>
        </w:rPr>
        <w:t xml:space="preserve"> </w:t>
      </w:r>
      <w:r w:rsidR="003762D3" w:rsidRPr="007306BE">
        <w:rPr>
          <w:rFonts w:ascii="Arial" w:hAnsi="Arial" w:cs="Arial"/>
          <w:b/>
        </w:rPr>
        <w:t>R$</w:t>
      </w:r>
      <w:r w:rsidR="00207964">
        <w:rPr>
          <w:rFonts w:ascii="Arial" w:hAnsi="Arial" w:cs="Arial"/>
          <w:b/>
        </w:rPr>
        <w:t xml:space="preserve"> </w:t>
      </w:r>
      <w:r w:rsidR="00336E47">
        <w:rPr>
          <w:rFonts w:ascii="Arial" w:hAnsi="Arial" w:cs="Arial"/>
          <w:b/>
        </w:rPr>
        <w:t>214.285,91 (duzentos e quatorze mil, duzentos e oitenta e cinco reais, noventa e um centavos</w:t>
      </w:r>
      <w:r w:rsidR="0033547A">
        <w:rPr>
          <w:rFonts w:ascii="Arial" w:hAnsi="Arial"/>
          <w:b/>
        </w:rPr>
        <w:t>)</w:t>
      </w:r>
      <w:r w:rsidR="00207964">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AD533A">
        <w:rPr>
          <w:rFonts w:ascii="Arial" w:hAnsi="Arial" w:cs="Arial"/>
        </w:rPr>
        <w:t>2</w:t>
      </w:r>
      <w:r w:rsidRPr="007306BE">
        <w:rPr>
          <w:rFonts w:ascii="Arial" w:hAnsi="Arial" w:cs="Arial"/>
        </w:rPr>
        <w:t xml:space="preserve"> da</w:t>
      </w:r>
      <w:r w:rsidR="008D02FF">
        <w:rPr>
          <w:rFonts w:ascii="Arial" w:hAnsi="Arial" w:cs="Arial"/>
        </w:rPr>
        <w:t xml:space="preserve"> respectiva despesa da Prefeitura Municipal de Cordeirópolis</w:t>
      </w:r>
      <w:r w:rsidRPr="007306BE">
        <w:rPr>
          <w:rFonts w:ascii="Arial" w:hAnsi="Arial" w:cs="Arial"/>
        </w:rPr>
        <w:t>:</w:t>
      </w:r>
    </w:p>
    <w:p w:rsidR="00B8525E" w:rsidRDefault="00B8525E" w:rsidP="007306BE">
      <w:pPr>
        <w:keepNext/>
        <w:suppressLineNumbers/>
        <w:ind w:right="-1"/>
        <w:jc w:val="both"/>
        <w:rPr>
          <w:rFonts w:ascii="Arial" w:hAnsi="Arial" w:cs="Arial"/>
        </w:rPr>
      </w:pPr>
    </w:p>
    <w:tbl>
      <w:tblPr>
        <w:tblW w:w="398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2"/>
        <w:gridCol w:w="1038"/>
        <w:gridCol w:w="1497"/>
        <w:gridCol w:w="887"/>
        <w:gridCol w:w="801"/>
        <w:gridCol w:w="1807"/>
      </w:tblGrid>
      <w:tr w:rsidR="00AC4103" w:rsidRPr="007306BE" w:rsidTr="00AC4103">
        <w:trPr>
          <w:trHeight w:val="452"/>
        </w:trPr>
        <w:tc>
          <w:tcPr>
            <w:tcW w:w="778" w:type="pct"/>
            <w:shd w:val="pct20" w:color="auto" w:fill="auto"/>
            <w:vAlign w:val="center"/>
          </w:tcPr>
          <w:p w:rsidR="00AC4103" w:rsidRPr="007306BE" w:rsidRDefault="00AC4103" w:rsidP="007306BE">
            <w:pPr>
              <w:ind w:right="-1"/>
              <w:jc w:val="center"/>
              <w:rPr>
                <w:rFonts w:ascii="Arial" w:hAnsi="Arial" w:cs="Arial"/>
                <w:b/>
              </w:rPr>
            </w:pPr>
            <w:r w:rsidRPr="007306BE">
              <w:rPr>
                <w:rFonts w:ascii="Arial" w:hAnsi="Arial" w:cs="Arial"/>
                <w:b/>
              </w:rPr>
              <w:t>Despesa</w:t>
            </w:r>
          </w:p>
        </w:tc>
        <w:tc>
          <w:tcPr>
            <w:tcW w:w="727" w:type="pct"/>
            <w:shd w:val="pct20" w:color="auto" w:fill="auto"/>
            <w:vAlign w:val="center"/>
          </w:tcPr>
          <w:p w:rsidR="00AC4103" w:rsidRPr="007306BE" w:rsidRDefault="00AC4103" w:rsidP="007306BE">
            <w:pPr>
              <w:ind w:right="-1"/>
              <w:jc w:val="center"/>
              <w:rPr>
                <w:rFonts w:ascii="Arial" w:hAnsi="Arial" w:cs="Arial"/>
                <w:b/>
              </w:rPr>
            </w:pPr>
            <w:r w:rsidRPr="007306BE">
              <w:rPr>
                <w:rFonts w:ascii="Arial" w:hAnsi="Arial" w:cs="Arial"/>
                <w:b/>
              </w:rPr>
              <w:t>Órgão</w:t>
            </w:r>
          </w:p>
        </w:tc>
        <w:tc>
          <w:tcPr>
            <w:tcW w:w="1048" w:type="pct"/>
            <w:shd w:val="pct20" w:color="auto" w:fill="auto"/>
            <w:vAlign w:val="center"/>
          </w:tcPr>
          <w:p w:rsidR="00AC4103" w:rsidRPr="007306BE" w:rsidRDefault="00AC4103" w:rsidP="007306BE">
            <w:pPr>
              <w:ind w:right="-1"/>
              <w:jc w:val="center"/>
              <w:rPr>
                <w:rFonts w:ascii="Arial" w:hAnsi="Arial" w:cs="Arial"/>
                <w:b/>
              </w:rPr>
            </w:pPr>
            <w:r w:rsidRPr="007306BE">
              <w:rPr>
                <w:rFonts w:ascii="Arial" w:hAnsi="Arial" w:cs="Arial"/>
                <w:b/>
              </w:rPr>
              <w:t>Econômica</w:t>
            </w:r>
          </w:p>
        </w:tc>
        <w:tc>
          <w:tcPr>
            <w:tcW w:w="621" w:type="pct"/>
            <w:shd w:val="pct20" w:color="auto" w:fill="auto"/>
            <w:vAlign w:val="center"/>
          </w:tcPr>
          <w:p w:rsidR="00AC4103" w:rsidRPr="007306BE" w:rsidRDefault="00AC4103" w:rsidP="007306BE">
            <w:pPr>
              <w:ind w:right="-1"/>
              <w:jc w:val="center"/>
              <w:rPr>
                <w:rFonts w:ascii="Arial" w:hAnsi="Arial" w:cs="Arial"/>
                <w:b/>
              </w:rPr>
            </w:pPr>
            <w:r w:rsidRPr="007306BE">
              <w:rPr>
                <w:rFonts w:ascii="Arial" w:hAnsi="Arial" w:cs="Arial"/>
                <w:b/>
              </w:rPr>
              <w:t>Ação</w:t>
            </w:r>
          </w:p>
        </w:tc>
        <w:tc>
          <w:tcPr>
            <w:tcW w:w="561" w:type="pct"/>
            <w:shd w:val="pct20" w:color="auto" w:fill="auto"/>
            <w:vAlign w:val="center"/>
          </w:tcPr>
          <w:p w:rsidR="00AC4103" w:rsidRPr="007306BE" w:rsidRDefault="00AC4103" w:rsidP="007306BE">
            <w:pPr>
              <w:ind w:right="-1"/>
              <w:jc w:val="center"/>
              <w:rPr>
                <w:rFonts w:ascii="Arial" w:hAnsi="Arial" w:cs="Arial"/>
                <w:b/>
              </w:rPr>
            </w:pPr>
            <w:r w:rsidRPr="007306BE">
              <w:rPr>
                <w:rFonts w:ascii="Arial" w:hAnsi="Arial" w:cs="Arial"/>
                <w:b/>
              </w:rPr>
              <w:t>Fonte</w:t>
            </w:r>
          </w:p>
        </w:tc>
        <w:tc>
          <w:tcPr>
            <w:tcW w:w="1266" w:type="pct"/>
            <w:shd w:val="pct20" w:color="auto" w:fill="auto"/>
            <w:vAlign w:val="center"/>
          </w:tcPr>
          <w:p w:rsidR="00AC4103" w:rsidRPr="007306BE" w:rsidRDefault="00AC4103" w:rsidP="007306BE">
            <w:pPr>
              <w:ind w:right="-1"/>
              <w:jc w:val="center"/>
              <w:rPr>
                <w:rFonts w:ascii="Arial" w:hAnsi="Arial" w:cs="Arial"/>
                <w:b/>
              </w:rPr>
            </w:pPr>
            <w:r w:rsidRPr="007306BE">
              <w:rPr>
                <w:rFonts w:ascii="Arial" w:hAnsi="Arial" w:cs="Arial"/>
                <w:b/>
              </w:rPr>
              <w:t>Cód. de Aplicação</w:t>
            </w:r>
          </w:p>
        </w:tc>
      </w:tr>
      <w:tr w:rsidR="00AC4103" w:rsidRPr="007306BE" w:rsidTr="00AC4103">
        <w:tc>
          <w:tcPr>
            <w:tcW w:w="778" w:type="pct"/>
            <w:vAlign w:val="center"/>
          </w:tcPr>
          <w:p w:rsidR="00AC4103" w:rsidRPr="00652D2B" w:rsidRDefault="00AC4103" w:rsidP="00AC4103">
            <w:pPr>
              <w:ind w:right="-1"/>
              <w:jc w:val="center"/>
              <w:rPr>
                <w:rFonts w:ascii="Arial" w:hAnsi="Arial" w:cs="Arial"/>
              </w:rPr>
            </w:pPr>
            <w:r w:rsidRPr="00652D2B">
              <w:rPr>
                <w:rFonts w:ascii="Arial" w:hAnsi="Arial" w:cs="Arial"/>
              </w:rPr>
              <w:t>11</w:t>
            </w:r>
            <w:r>
              <w:rPr>
                <w:rFonts w:ascii="Arial" w:hAnsi="Arial" w:cs="Arial"/>
              </w:rPr>
              <w:t>72</w:t>
            </w:r>
          </w:p>
        </w:tc>
        <w:tc>
          <w:tcPr>
            <w:tcW w:w="727" w:type="pct"/>
            <w:vAlign w:val="center"/>
          </w:tcPr>
          <w:p w:rsidR="00AC4103" w:rsidRPr="00652D2B" w:rsidRDefault="00AC4103" w:rsidP="008204A2">
            <w:pPr>
              <w:ind w:right="-1"/>
              <w:jc w:val="center"/>
              <w:rPr>
                <w:rFonts w:ascii="Arial" w:hAnsi="Arial" w:cs="Arial"/>
              </w:rPr>
            </w:pPr>
            <w:r>
              <w:rPr>
                <w:rFonts w:ascii="Arial" w:hAnsi="Arial" w:cs="Arial"/>
              </w:rPr>
              <w:t>07</w:t>
            </w:r>
            <w:r w:rsidRPr="00652D2B">
              <w:rPr>
                <w:rFonts w:ascii="Arial" w:hAnsi="Arial" w:cs="Arial"/>
              </w:rPr>
              <w:t>.0</w:t>
            </w:r>
            <w:r>
              <w:rPr>
                <w:rFonts w:ascii="Arial" w:hAnsi="Arial" w:cs="Arial"/>
              </w:rPr>
              <w:t>1</w:t>
            </w:r>
            <w:r w:rsidRPr="00652D2B">
              <w:rPr>
                <w:rFonts w:ascii="Arial" w:hAnsi="Arial" w:cs="Arial"/>
              </w:rPr>
              <w:t>.00</w:t>
            </w:r>
          </w:p>
        </w:tc>
        <w:tc>
          <w:tcPr>
            <w:tcW w:w="1048" w:type="pct"/>
            <w:vAlign w:val="center"/>
          </w:tcPr>
          <w:p w:rsidR="00AC4103" w:rsidRPr="00652D2B" w:rsidRDefault="00AC4103" w:rsidP="00AC4103">
            <w:pPr>
              <w:ind w:right="-1"/>
              <w:jc w:val="center"/>
              <w:rPr>
                <w:rFonts w:ascii="Arial" w:hAnsi="Arial" w:cs="Arial"/>
              </w:rPr>
            </w:pPr>
            <w:r>
              <w:rPr>
                <w:rFonts w:ascii="Arial" w:hAnsi="Arial" w:cs="Arial"/>
              </w:rPr>
              <w:t>3</w:t>
            </w:r>
            <w:r w:rsidRPr="00652D2B">
              <w:rPr>
                <w:rFonts w:ascii="Arial" w:hAnsi="Arial" w:cs="Arial"/>
              </w:rPr>
              <w:t>.</w:t>
            </w:r>
            <w:r>
              <w:rPr>
                <w:rFonts w:ascii="Arial" w:hAnsi="Arial" w:cs="Arial"/>
              </w:rPr>
              <w:t>3</w:t>
            </w:r>
            <w:r w:rsidRPr="00652D2B">
              <w:rPr>
                <w:rFonts w:ascii="Arial" w:hAnsi="Arial" w:cs="Arial"/>
              </w:rPr>
              <w:t>.90.</w:t>
            </w:r>
            <w:r>
              <w:rPr>
                <w:rFonts w:ascii="Arial" w:hAnsi="Arial" w:cs="Arial"/>
              </w:rPr>
              <w:t>39</w:t>
            </w:r>
            <w:r w:rsidRPr="00652D2B">
              <w:rPr>
                <w:rFonts w:ascii="Arial" w:hAnsi="Arial" w:cs="Arial"/>
              </w:rPr>
              <w:t>.00</w:t>
            </w:r>
          </w:p>
        </w:tc>
        <w:tc>
          <w:tcPr>
            <w:tcW w:w="621" w:type="pct"/>
            <w:vAlign w:val="center"/>
          </w:tcPr>
          <w:p w:rsidR="00AC4103" w:rsidRPr="00652D2B" w:rsidRDefault="00AC4103" w:rsidP="00191F3D">
            <w:pPr>
              <w:ind w:right="-1"/>
              <w:jc w:val="center"/>
              <w:rPr>
                <w:rFonts w:ascii="Arial" w:hAnsi="Arial" w:cs="Arial"/>
              </w:rPr>
            </w:pPr>
            <w:r w:rsidRPr="00652D2B">
              <w:rPr>
                <w:rFonts w:ascii="Arial" w:hAnsi="Arial" w:cs="Arial"/>
              </w:rPr>
              <w:t>2031</w:t>
            </w:r>
          </w:p>
        </w:tc>
        <w:tc>
          <w:tcPr>
            <w:tcW w:w="561" w:type="pct"/>
            <w:vAlign w:val="center"/>
          </w:tcPr>
          <w:p w:rsidR="00AC4103" w:rsidRPr="00652D2B" w:rsidRDefault="00AC4103" w:rsidP="00AC4103">
            <w:pPr>
              <w:ind w:right="-1"/>
              <w:jc w:val="center"/>
              <w:rPr>
                <w:rFonts w:ascii="Arial" w:hAnsi="Arial" w:cs="Arial"/>
              </w:rPr>
            </w:pPr>
            <w:r w:rsidRPr="00652D2B">
              <w:rPr>
                <w:rFonts w:ascii="Arial" w:hAnsi="Arial" w:cs="Arial"/>
              </w:rPr>
              <w:t>0</w:t>
            </w:r>
            <w:r>
              <w:rPr>
                <w:rFonts w:ascii="Arial" w:hAnsi="Arial" w:cs="Arial"/>
              </w:rPr>
              <w:t>2</w:t>
            </w:r>
          </w:p>
        </w:tc>
        <w:tc>
          <w:tcPr>
            <w:tcW w:w="1266" w:type="pct"/>
          </w:tcPr>
          <w:p w:rsidR="00AC4103" w:rsidRPr="00652D2B" w:rsidRDefault="00AC4103" w:rsidP="008204A2">
            <w:pPr>
              <w:jc w:val="center"/>
              <w:rPr>
                <w:rFonts w:ascii="Arial" w:hAnsi="Arial" w:cs="Arial"/>
              </w:rPr>
            </w:pPr>
            <w:r w:rsidRPr="00652D2B">
              <w:rPr>
                <w:rFonts w:ascii="Arial" w:hAnsi="Arial" w:cs="Arial"/>
              </w:rPr>
              <w:t>10000</w:t>
            </w:r>
            <w:r>
              <w:rPr>
                <w:rFonts w:ascii="Arial" w:hAnsi="Arial" w:cs="Arial"/>
              </w:rPr>
              <w:t>24</w:t>
            </w:r>
          </w:p>
        </w:tc>
      </w:tr>
      <w:tr w:rsidR="00AC4103" w:rsidRPr="007306BE" w:rsidTr="00AC4103">
        <w:tc>
          <w:tcPr>
            <w:tcW w:w="778" w:type="pct"/>
            <w:vAlign w:val="center"/>
          </w:tcPr>
          <w:p w:rsidR="00AC4103" w:rsidRPr="00652D2B" w:rsidRDefault="00AC4103" w:rsidP="007306BE">
            <w:pPr>
              <w:ind w:right="-1"/>
              <w:jc w:val="center"/>
              <w:rPr>
                <w:rFonts w:ascii="Arial" w:hAnsi="Arial" w:cs="Arial"/>
              </w:rPr>
            </w:pPr>
            <w:r>
              <w:rPr>
                <w:rFonts w:ascii="Arial" w:hAnsi="Arial" w:cs="Arial"/>
              </w:rPr>
              <w:t>1171</w:t>
            </w:r>
          </w:p>
        </w:tc>
        <w:tc>
          <w:tcPr>
            <w:tcW w:w="727" w:type="pct"/>
            <w:vAlign w:val="center"/>
          </w:tcPr>
          <w:p w:rsidR="00AC4103" w:rsidRDefault="00AC4103" w:rsidP="008204A2">
            <w:pPr>
              <w:ind w:right="-1"/>
              <w:jc w:val="center"/>
              <w:rPr>
                <w:rFonts w:ascii="Arial" w:hAnsi="Arial" w:cs="Arial"/>
              </w:rPr>
            </w:pPr>
            <w:r>
              <w:rPr>
                <w:rFonts w:ascii="Arial" w:hAnsi="Arial" w:cs="Arial"/>
              </w:rPr>
              <w:t>07.01.00</w:t>
            </w:r>
          </w:p>
        </w:tc>
        <w:tc>
          <w:tcPr>
            <w:tcW w:w="1048" w:type="pct"/>
            <w:vAlign w:val="center"/>
          </w:tcPr>
          <w:p w:rsidR="00AC4103" w:rsidRDefault="00AC4103" w:rsidP="008204A2">
            <w:pPr>
              <w:ind w:right="-1"/>
              <w:jc w:val="center"/>
              <w:rPr>
                <w:rFonts w:ascii="Arial" w:hAnsi="Arial" w:cs="Arial"/>
              </w:rPr>
            </w:pPr>
            <w:r>
              <w:rPr>
                <w:rFonts w:ascii="Arial" w:hAnsi="Arial" w:cs="Arial"/>
              </w:rPr>
              <w:t>3.3.90.39.00</w:t>
            </w:r>
          </w:p>
        </w:tc>
        <w:tc>
          <w:tcPr>
            <w:tcW w:w="621" w:type="pct"/>
            <w:vAlign w:val="center"/>
          </w:tcPr>
          <w:p w:rsidR="00AC4103" w:rsidRPr="00652D2B" w:rsidRDefault="00AC4103" w:rsidP="00191F3D">
            <w:pPr>
              <w:ind w:right="-1"/>
              <w:jc w:val="center"/>
              <w:rPr>
                <w:rFonts w:ascii="Arial" w:hAnsi="Arial" w:cs="Arial"/>
              </w:rPr>
            </w:pPr>
            <w:r>
              <w:rPr>
                <w:rFonts w:ascii="Arial" w:hAnsi="Arial" w:cs="Arial"/>
              </w:rPr>
              <w:t>2031</w:t>
            </w:r>
          </w:p>
        </w:tc>
        <w:tc>
          <w:tcPr>
            <w:tcW w:w="561" w:type="pct"/>
            <w:vAlign w:val="center"/>
          </w:tcPr>
          <w:p w:rsidR="00AC4103" w:rsidRPr="00652D2B" w:rsidRDefault="00AC4103" w:rsidP="008204A2">
            <w:pPr>
              <w:ind w:right="-1"/>
              <w:jc w:val="center"/>
              <w:rPr>
                <w:rFonts w:ascii="Arial" w:hAnsi="Arial" w:cs="Arial"/>
              </w:rPr>
            </w:pPr>
            <w:r>
              <w:rPr>
                <w:rFonts w:ascii="Arial" w:hAnsi="Arial" w:cs="Arial"/>
              </w:rPr>
              <w:t>01</w:t>
            </w:r>
          </w:p>
        </w:tc>
        <w:tc>
          <w:tcPr>
            <w:tcW w:w="1266" w:type="pct"/>
          </w:tcPr>
          <w:p w:rsidR="00AC4103" w:rsidRPr="00652D2B" w:rsidRDefault="00AC4103" w:rsidP="008204A2">
            <w:pPr>
              <w:jc w:val="center"/>
              <w:rPr>
                <w:rFonts w:ascii="Arial" w:hAnsi="Arial" w:cs="Arial"/>
              </w:rPr>
            </w:pPr>
            <w:r>
              <w:rPr>
                <w:rFonts w:ascii="Arial" w:hAnsi="Arial" w:cs="Arial"/>
              </w:rPr>
              <w:t>1100000</w:t>
            </w:r>
          </w:p>
        </w:tc>
      </w:tr>
    </w:tbl>
    <w:p w:rsidR="00143699"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Pr>
          <w:rFonts w:ascii="Arial" w:hAnsi="Arial" w:cs="Arial"/>
          <w:b/>
        </w:rPr>
        <w:t xml:space="preserve">6. </w:t>
      </w:r>
      <w:r w:rsidR="00BD5FF5" w:rsidRPr="007306BE">
        <w:rPr>
          <w:rFonts w:ascii="Arial" w:hAnsi="Arial" w:cs="Arial"/>
          <w:b/>
        </w:rPr>
        <w:t>DO</w:t>
      </w:r>
      <w:r w:rsidR="00F31772">
        <w:rPr>
          <w:rFonts w:ascii="Arial" w:hAnsi="Arial" w:cs="Arial"/>
          <w:b/>
        </w:rPr>
        <w:t xml:space="preserve"> </w:t>
      </w:r>
      <w:r w:rsidR="00BD5FF5" w:rsidRPr="007306BE">
        <w:rPr>
          <w:rFonts w:ascii="Arial" w:hAnsi="Arial" w:cs="Arial"/>
          <w:b/>
        </w:rPr>
        <w:t>FORNECIMENTO</w:t>
      </w:r>
      <w:r w:rsidR="00F31772">
        <w:rPr>
          <w:rFonts w:ascii="Arial" w:hAnsi="Arial" w:cs="Arial"/>
          <w:b/>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464496">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00AD533A">
        <w:rPr>
          <w:rFonts w:ascii="Arial" w:hAnsi="Arial" w:cs="Arial"/>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464496">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464496">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D533A">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8D02FF">
        <w:rPr>
          <w:rFonts w:ascii="Arial" w:hAnsi="Arial" w:cs="Arial"/>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D533A">
        <w:rPr>
          <w:rFonts w:ascii="Arial" w:hAnsi="Arial" w:cs="Arial"/>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D533A">
        <w:rPr>
          <w:rFonts w:ascii="Arial" w:hAnsi="Arial" w:cs="Arial"/>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D533A">
        <w:rPr>
          <w:rFonts w:ascii="Arial" w:hAnsi="Arial" w:cs="Arial"/>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D533A">
        <w:rPr>
          <w:rFonts w:ascii="Arial" w:hAnsi="Arial" w:cs="Arial"/>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lastRenderedPageBreak/>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D533A">
        <w:rPr>
          <w:rFonts w:ascii="Arial" w:hAnsi="Arial" w:cs="Arial"/>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8D02FF">
        <w:rPr>
          <w:rFonts w:ascii="Arial" w:hAnsi="Arial" w:cs="Arial"/>
          <w:b/>
        </w:rPr>
        <w:t xml:space="preserve"> </w:t>
      </w:r>
      <w:r w:rsidR="00A4485E" w:rsidRPr="007306BE">
        <w:rPr>
          <w:rFonts w:ascii="Arial" w:hAnsi="Arial" w:cs="Arial"/>
        </w:rPr>
        <w:t>Os</w:t>
      </w:r>
      <w:r w:rsidR="008D02FF">
        <w:rPr>
          <w:rFonts w:ascii="Arial" w:hAnsi="Arial" w:cs="Arial"/>
        </w:rPr>
        <w:t xml:space="preserve"> </w:t>
      </w:r>
      <w:r w:rsidR="00A4485E" w:rsidRPr="007306BE">
        <w:rPr>
          <w:rFonts w:ascii="Arial" w:hAnsi="Arial" w:cs="Arial"/>
        </w:rPr>
        <w:t>produtos</w:t>
      </w:r>
      <w:r w:rsidR="008D02FF">
        <w:rPr>
          <w:rFonts w:ascii="Arial" w:hAnsi="Arial" w:cs="Arial"/>
        </w:rPr>
        <w:t xml:space="preserve"> </w:t>
      </w:r>
      <w:r w:rsidR="00A4485E" w:rsidRPr="007306BE">
        <w:rPr>
          <w:rFonts w:ascii="Arial" w:hAnsi="Arial" w:cs="Arial"/>
        </w:rPr>
        <w:t>ofertados</w:t>
      </w:r>
      <w:r w:rsidR="008D02FF">
        <w:rPr>
          <w:rFonts w:ascii="Arial" w:hAnsi="Arial" w:cs="Arial"/>
        </w:rPr>
        <w:t xml:space="preserve"> </w:t>
      </w:r>
      <w:r w:rsidR="00A4485E" w:rsidRPr="007306BE">
        <w:rPr>
          <w:rFonts w:ascii="Arial" w:hAnsi="Arial" w:cs="Arial"/>
        </w:rPr>
        <w:t>deverão</w:t>
      </w:r>
      <w:r w:rsidR="008D02FF">
        <w:rPr>
          <w:rFonts w:ascii="Arial" w:hAnsi="Arial" w:cs="Arial"/>
        </w:rPr>
        <w:t xml:space="preserve"> </w:t>
      </w:r>
      <w:r w:rsidR="00A4485E" w:rsidRPr="007306BE">
        <w:rPr>
          <w:rFonts w:ascii="Arial" w:hAnsi="Arial" w:cs="Arial"/>
        </w:rPr>
        <w:t>atender</w:t>
      </w:r>
      <w:r w:rsidR="008D02FF">
        <w:rPr>
          <w:rFonts w:ascii="Arial" w:hAnsi="Arial" w:cs="Arial"/>
        </w:rPr>
        <w:t xml:space="preserve"> </w:t>
      </w:r>
      <w:r w:rsidR="00A4485E" w:rsidRPr="007306BE">
        <w:rPr>
          <w:rFonts w:ascii="Arial" w:hAnsi="Arial" w:cs="Arial"/>
        </w:rPr>
        <w:t>a</w:t>
      </w:r>
      <w:r w:rsidR="008D02FF">
        <w:rPr>
          <w:rFonts w:ascii="Arial" w:hAnsi="Arial" w:cs="Arial"/>
        </w:rPr>
        <w:t xml:space="preserve"> </w:t>
      </w:r>
      <w:r w:rsidR="00A4485E" w:rsidRPr="007306BE">
        <w:rPr>
          <w:rFonts w:ascii="Arial" w:hAnsi="Arial" w:cs="Arial"/>
        </w:rPr>
        <w:t>todas</w:t>
      </w:r>
      <w:r w:rsidR="008D02FF">
        <w:rPr>
          <w:rFonts w:ascii="Arial" w:hAnsi="Arial" w:cs="Arial"/>
        </w:rPr>
        <w:t xml:space="preserve"> </w:t>
      </w:r>
      <w:r w:rsidR="00A4485E" w:rsidRPr="007306BE">
        <w:rPr>
          <w:rFonts w:ascii="Arial" w:hAnsi="Arial" w:cs="Arial"/>
        </w:rPr>
        <w:t>as</w:t>
      </w:r>
      <w:r w:rsidR="008D02FF">
        <w:rPr>
          <w:rFonts w:ascii="Arial" w:hAnsi="Arial" w:cs="Arial"/>
        </w:rPr>
        <w:t xml:space="preserve"> </w:t>
      </w:r>
      <w:r w:rsidR="00A4485E" w:rsidRPr="007306BE">
        <w:rPr>
          <w:rFonts w:ascii="Arial" w:hAnsi="Arial" w:cs="Arial"/>
        </w:rPr>
        <w:t>especificações</w:t>
      </w:r>
      <w:r w:rsidR="008D02FF">
        <w:rPr>
          <w:rFonts w:ascii="Arial" w:hAnsi="Arial" w:cs="Arial"/>
        </w:rPr>
        <w:t xml:space="preserve"> </w:t>
      </w:r>
      <w:r w:rsidR="00A4485E" w:rsidRPr="007306BE">
        <w:rPr>
          <w:rFonts w:ascii="Arial" w:hAnsi="Arial" w:cs="Arial"/>
        </w:rPr>
        <w:t>constantes</w:t>
      </w:r>
      <w:r w:rsidR="008D02FF">
        <w:rPr>
          <w:rFonts w:ascii="Arial" w:hAnsi="Arial" w:cs="Arial"/>
        </w:rPr>
        <w:t xml:space="preserve"> </w:t>
      </w:r>
      <w:r w:rsidRPr="007306BE">
        <w:rPr>
          <w:rFonts w:ascii="Arial" w:hAnsi="Arial" w:cs="Arial"/>
          <w:spacing w:val="-2"/>
        </w:rPr>
        <w:t>n</w:t>
      </w:r>
      <w:r w:rsidR="00A4485E" w:rsidRPr="007306BE">
        <w:rPr>
          <w:rFonts w:ascii="Arial" w:hAnsi="Arial" w:cs="Arial"/>
        </w:rPr>
        <w:t>este</w:t>
      </w:r>
      <w:r w:rsidR="008D02FF">
        <w:rPr>
          <w:rFonts w:ascii="Arial" w:hAnsi="Arial" w:cs="Arial"/>
        </w:rPr>
        <w:t xml:space="preserve"> </w:t>
      </w:r>
      <w:r w:rsidR="00A4485E" w:rsidRPr="007306BE">
        <w:rPr>
          <w:rFonts w:ascii="Arial" w:hAnsi="Arial" w:cs="Arial"/>
        </w:rPr>
        <w:t>Edital</w:t>
      </w:r>
      <w:r w:rsidR="008D02FF">
        <w:rPr>
          <w:rFonts w:ascii="Arial" w:hAnsi="Arial" w:cs="Arial"/>
        </w:rPr>
        <w:t xml:space="preserve"> </w:t>
      </w:r>
      <w:r w:rsidR="00A4485E" w:rsidRPr="007306BE">
        <w:rPr>
          <w:rFonts w:ascii="Arial" w:hAnsi="Arial" w:cs="Arial"/>
        </w:rPr>
        <w:t>e</w:t>
      </w:r>
      <w:r w:rsidR="008D02FF">
        <w:rPr>
          <w:rFonts w:ascii="Arial" w:hAnsi="Arial" w:cs="Arial"/>
        </w:rPr>
        <w:t xml:space="preserve"> </w:t>
      </w:r>
      <w:r w:rsidR="00A4485E" w:rsidRPr="007306BE">
        <w:rPr>
          <w:rFonts w:ascii="Arial" w:hAnsi="Arial" w:cs="Arial"/>
        </w:rPr>
        <w:t>Termo</w:t>
      </w:r>
      <w:r w:rsidR="008D02FF">
        <w:rPr>
          <w:rFonts w:ascii="Arial" w:hAnsi="Arial" w:cs="Arial"/>
        </w:rPr>
        <w:t xml:space="preserve"> </w:t>
      </w:r>
      <w:r w:rsidR="00A4485E" w:rsidRPr="007306BE">
        <w:rPr>
          <w:rFonts w:ascii="Arial" w:hAnsi="Arial" w:cs="Arial"/>
        </w:rPr>
        <w:t>de</w:t>
      </w:r>
      <w:r w:rsidR="008D02FF">
        <w:rPr>
          <w:rFonts w:ascii="Arial" w:hAnsi="Arial" w:cs="Arial"/>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D533A">
        <w:rPr>
          <w:rFonts w:ascii="Arial" w:hAnsi="Arial" w:cs="Arial"/>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464496">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8D02FF">
        <w:rPr>
          <w:rFonts w:ascii="Arial" w:hAnsi="Arial" w:cs="Arial"/>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464496">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8D02FF">
        <w:rPr>
          <w:rFonts w:ascii="Arial" w:hAnsi="Arial" w:cs="Arial"/>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464496">
      <w:pPr>
        <w:pStyle w:val="Ttulo1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022A74" w:rsidRDefault="00E42D31" w:rsidP="00464496">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Ttulo1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464496">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D533A">
        <w:rPr>
          <w:rFonts w:ascii="Arial" w:hAnsi="Arial" w:cs="Arial"/>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464496">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D533A">
        <w:rPr>
          <w:rFonts w:ascii="Arial" w:hAnsi="Arial" w:cs="Arial"/>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464496">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D30860">
        <w:rPr>
          <w:rFonts w:ascii="Arial" w:hAnsi="Arial" w:cs="Arial"/>
        </w:rPr>
        <w:t xml:space="preserve"> </w:t>
      </w:r>
      <w:r w:rsidR="00A4485E" w:rsidRPr="007306BE">
        <w:rPr>
          <w:rFonts w:ascii="Arial" w:hAnsi="Arial" w:cs="Arial"/>
        </w:rPr>
        <w:t>a</w:t>
      </w:r>
      <w:r w:rsidR="00D30860">
        <w:rPr>
          <w:rFonts w:ascii="Arial" w:hAnsi="Arial" w:cs="Arial"/>
        </w:rPr>
        <w:t xml:space="preserve"> </w:t>
      </w:r>
      <w:r w:rsidR="00A4485E" w:rsidRPr="007306BE">
        <w:rPr>
          <w:rFonts w:ascii="Arial" w:hAnsi="Arial" w:cs="Arial"/>
        </w:rPr>
        <w:t>homologação,</w:t>
      </w:r>
      <w:r w:rsidR="00D30860">
        <w:rPr>
          <w:rFonts w:ascii="Arial" w:hAnsi="Arial" w:cs="Arial"/>
        </w:rPr>
        <w:t xml:space="preserve"> </w:t>
      </w:r>
      <w:r w:rsidR="00A4485E" w:rsidRPr="007306BE">
        <w:rPr>
          <w:rFonts w:ascii="Arial" w:hAnsi="Arial" w:cs="Arial"/>
        </w:rPr>
        <w:t>ficando</w:t>
      </w:r>
      <w:r w:rsidR="00D30860">
        <w:rPr>
          <w:rFonts w:ascii="Arial" w:hAnsi="Arial" w:cs="Arial"/>
        </w:rPr>
        <w:t xml:space="preserve"> </w:t>
      </w:r>
      <w:r w:rsidR="00A4485E" w:rsidRPr="007306BE">
        <w:rPr>
          <w:rFonts w:ascii="Arial" w:hAnsi="Arial" w:cs="Arial"/>
        </w:rPr>
        <w:t>responsável</w:t>
      </w:r>
      <w:r w:rsidR="00D30860">
        <w:rPr>
          <w:rFonts w:ascii="Arial" w:hAnsi="Arial" w:cs="Arial"/>
        </w:rPr>
        <w:t xml:space="preserve"> </w:t>
      </w:r>
      <w:r w:rsidR="00A4485E" w:rsidRPr="007306BE">
        <w:rPr>
          <w:rFonts w:ascii="Arial" w:hAnsi="Arial" w:cs="Arial"/>
        </w:rPr>
        <w:t>pelo</w:t>
      </w:r>
      <w:r w:rsidR="00D30860">
        <w:rPr>
          <w:rFonts w:ascii="Arial" w:hAnsi="Arial" w:cs="Arial"/>
        </w:rPr>
        <w:t xml:space="preserve"> </w:t>
      </w:r>
      <w:r w:rsidR="00A4485E" w:rsidRPr="007306BE">
        <w:rPr>
          <w:rFonts w:ascii="Arial" w:hAnsi="Arial" w:cs="Arial"/>
        </w:rPr>
        <w:t>ônus</w:t>
      </w:r>
      <w:r w:rsidR="00D30860">
        <w:rPr>
          <w:rFonts w:ascii="Arial" w:hAnsi="Arial" w:cs="Arial"/>
        </w:rPr>
        <w:t xml:space="preserve"> </w:t>
      </w:r>
      <w:r w:rsidR="00A4485E" w:rsidRPr="007306BE">
        <w:rPr>
          <w:rFonts w:ascii="Arial" w:hAnsi="Arial" w:cs="Arial"/>
        </w:rPr>
        <w:t>decorrente</w:t>
      </w:r>
      <w:r w:rsidR="00D30860">
        <w:rPr>
          <w:rFonts w:ascii="Arial" w:hAnsi="Arial" w:cs="Arial"/>
        </w:rPr>
        <w:t xml:space="preserve"> </w:t>
      </w:r>
      <w:r w:rsidR="00A4485E" w:rsidRPr="007306BE">
        <w:rPr>
          <w:rFonts w:ascii="Arial" w:hAnsi="Arial" w:cs="Arial"/>
        </w:rPr>
        <w:t>da</w:t>
      </w:r>
      <w:r w:rsidR="00D30860">
        <w:rPr>
          <w:rFonts w:ascii="Arial" w:hAnsi="Arial" w:cs="Arial"/>
        </w:rPr>
        <w:t xml:space="preserve"> </w:t>
      </w:r>
      <w:r w:rsidR="00A4485E" w:rsidRPr="007306BE">
        <w:rPr>
          <w:rFonts w:ascii="Arial" w:hAnsi="Arial" w:cs="Arial"/>
        </w:rPr>
        <w:t>perda</w:t>
      </w:r>
      <w:r w:rsidR="00D30860">
        <w:rPr>
          <w:rFonts w:ascii="Arial" w:hAnsi="Arial" w:cs="Arial"/>
        </w:rPr>
        <w:t xml:space="preserve"> </w:t>
      </w:r>
      <w:r w:rsidR="00A4485E" w:rsidRPr="007306BE">
        <w:rPr>
          <w:rFonts w:ascii="Arial" w:hAnsi="Arial" w:cs="Arial"/>
        </w:rPr>
        <w:t>de</w:t>
      </w:r>
      <w:r w:rsidR="00D30860">
        <w:rPr>
          <w:rFonts w:ascii="Arial" w:hAnsi="Arial" w:cs="Arial"/>
        </w:rPr>
        <w:t xml:space="preserve"> </w:t>
      </w:r>
      <w:r w:rsidR="00A4485E" w:rsidRPr="007306BE">
        <w:rPr>
          <w:rFonts w:ascii="Arial" w:hAnsi="Arial" w:cs="Arial"/>
        </w:rPr>
        <w:t>negócios</w:t>
      </w:r>
      <w:r w:rsidR="00D30860">
        <w:rPr>
          <w:rFonts w:ascii="Arial" w:hAnsi="Arial" w:cs="Arial"/>
        </w:rPr>
        <w:t xml:space="preserve"> </w:t>
      </w:r>
      <w:r w:rsidR="00A4485E" w:rsidRPr="007306BE">
        <w:rPr>
          <w:rFonts w:ascii="Arial" w:hAnsi="Arial" w:cs="Arial"/>
        </w:rPr>
        <w:t>diante</w:t>
      </w:r>
      <w:r w:rsidR="00D30860">
        <w:rPr>
          <w:rFonts w:ascii="Arial" w:hAnsi="Arial" w:cs="Arial"/>
        </w:rPr>
        <w:t xml:space="preserve"> </w:t>
      </w:r>
      <w:r w:rsidR="00A4485E" w:rsidRPr="007306BE">
        <w:rPr>
          <w:rFonts w:ascii="Arial" w:hAnsi="Arial" w:cs="Arial"/>
        </w:rPr>
        <w:t>de</w:t>
      </w:r>
      <w:r w:rsidR="00D30860">
        <w:rPr>
          <w:rFonts w:ascii="Arial" w:hAnsi="Arial" w:cs="Arial"/>
        </w:rPr>
        <w:t xml:space="preserve"> </w:t>
      </w:r>
      <w:r w:rsidR="00A4485E" w:rsidRPr="007306BE">
        <w:rPr>
          <w:rFonts w:ascii="Arial" w:hAnsi="Arial" w:cs="Arial"/>
        </w:rPr>
        <w:t>sua</w:t>
      </w:r>
      <w:r w:rsidR="00D30860">
        <w:rPr>
          <w:rFonts w:ascii="Arial" w:hAnsi="Arial" w:cs="Arial"/>
        </w:rPr>
        <w:t xml:space="preserve"> </w:t>
      </w:r>
      <w:r w:rsidR="00A4485E" w:rsidRPr="007306BE">
        <w:rPr>
          <w:rFonts w:ascii="Arial" w:hAnsi="Arial" w:cs="Arial"/>
        </w:rPr>
        <w:t>desconexão</w:t>
      </w:r>
      <w:r w:rsidR="00D30860">
        <w:rPr>
          <w:rFonts w:ascii="Arial" w:hAnsi="Arial" w:cs="Arial"/>
        </w:rPr>
        <w:t xml:space="preserve"> </w:t>
      </w:r>
      <w:r w:rsidR="00A4485E" w:rsidRPr="007306BE">
        <w:rPr>
          <w:rFonts w:ascii="Arial" w:hAnsi="Arial" w:cs="Arial"/>
        </w:rPr>
        <w:t>ou</w:t>
      </w:r>
      <w:r w:rsidR="00D30860">
        <w:rPr>
          <w:rFonts w:ascii="Arial" w:hAnsi="Arial" w:cs="Arial"/>
        </w:rPr>
        <w:t xml:space="preserve"> </w:t>
      </w:r>
      <w:r w:rsidR="00A4485E" w:rsidRPr="007306BE">
        <w:rPr>
          <w:rFonts w:ascii="Arial" w:hAnsi="Arial" w:cs="Arial"/>
        </w:rPr>
        <w:t>da</w:t>
      </w:r>
      <w:r w:rsidR="00D30860">
        <w:rPr>
          <w:rFonts w:ascii="Arial" w:hAnsi="Arial" w:cs="Arial"/>
        </w:rPr>
        <w:t xml:space="preserve"> </w:t>
      </w:r>
      <w:r w:rsidR="00A4485E" w:rsidRPr="007306BE">
        <w:rPr>
          <w:rFonts w:ascii="Arial" w:hAnsi="Arial" w:cs="Arial"/>
        </w:rPr>
        <w:t>inobservância de</w:t>
      </w:r>
      <w:r w:rsidR="00D30860">
        <w:rPr>
          <w:rFonts w:ascii="Arial" w:hAnsi="Arial" w:cs="Arial"/>
        </w:rPr>
        <w:t xml:space="preserve"> </w:t>
      </w:r>
      <w:r w:rsidR="00A4485E" w:rsidRPr="007306BE">
        <w:rPr>
          <w:rFonts w:ascii="Arial" w:hAnsi="Arial" w:cs="Arial"/>
        </w:rPr>
        <w:t>qualquer</w:t>
      </w:r>
      <w:r w:rsidR="00D30860">
        <w:rPr>
          <w:rFonts w:ascii="Arial" w:hAnsi="Arial" w:cs="Arial"/>
        </w:rPr>
        <w:t xml:space="preserve"> </w:t>
      </w:r>
      <w:r w:rsidR="00A4485E" w:rsidRPr="007306BE">
        <w:rPr>
          <w:rFonts w:ascii="Arial" w:hAnsi="Arial" w:cs="Arial"/>
        </w:rPr>
        <w:t>mensagem</w:t>
      </w:r>
      <w:r w:rsidR="00D30860">
        <w:rPr>
          <w:rFonts w:ascii="Arial" w:hAnsi="Arial" w:cs="Arial"/>
        </w:rPr>
        <w:t xml:space="preserve"> </w:t>
      </w:r>
      <w:r w:rsidR="00A4485E" w:rsidRPr="007306BE">
        <w:rPr>
          <w:rFonts w:ascii="Arial" w:hAnsi="Arial" w:cs="Arial"/>
        </w:rPr>
        <w:t>emitida</w:t>
      </w:r>
      <w:r w:rsidR="00D30860">
        <w:rPr>
          <w:rFonts w:ascii="Arial" w:hAnsi="Arial" w:cs="Arial"/>
        </w:rPr>
        <w:t xml:space="preserve"> </w:t>
      </w:r>
      <w:r w:rsidR="00A4485E" w:rsidRPr="007306BE">
        <w:rPr>
          <w:rFonts w:ascii="Arial" w:hAnsi="Arial" w:cs="Arial"/>
        </w:rPr>
        <w:t>pelo</w:t>
      </w:r>
      <w:r w:rsidR="00D30860">
        <w:rPr>
          <w:rFonts w:ascii="Arial" w:hAnsi="Arial" w:cs="Arial"/>
        </w:rPr>
        <w:t xml:space="preserve"> </w:t>
      </w:r>
      <w:r w:rsidR="00A4485E" w:rsidRPr="007306BE">
        <w:rPr>
          <w:rFonts w:ascii="Arial" w:hAnsi="Arial" w:cs="Arial"/>
        </w:rPr>
        <w:t>sistema</w:t>
      </w:r>
      <w:r w:rsidR="00D30860">
        <w:rPr>
          <w:rFonts w:ascii="Arial" w:hAnsi="Arial" w:cs="Arial"/>
        </w:rPr>
        <w:t xml:space="preserve"> </w:t>
      </w:r>
      <w:r w:rsidR="00A4485E" w:rsidRPr="007306BE">
        <w:rPr>
          <w:rFonts w:ascii="Arial" w:hAnsi="Arial" w:cs="Arial"/>
        </w:rPr>
        <w:t>ou</w:t>
      </w:r>
      <w:r w:rsidR="00D30860">
        <w:rPr>
          <w:rFonts w:ascii="Arial" w:hAnsi="Arial" w:cs="Arial"/>
        </w:rPr>
        <w:t xml:space="preserve"> </w:t>
      </w:r>
      <w:r w:rsidR="00A4485E" w:rsidRPr="007306BE">
        <w:rPr>
          <w:rFonts w:ascii="Arial" w:hAnsi="Arial" w:cs="Arial"/>
        </w:rPr>
        <w:t>pelo</w:t>
      </w:r>
      <w:r w:rsidR="00D30860">
        <w:rPr>
          <w:rFonts w:ascii="Arial" w:hAnsi="Arial" w:cs="Arial"/>
        </w:rPr>
        <w:t xml:space="preserve"> </w:t>
      </w:r>
      <w:r w:rsidR="00A4485E" w:rsidRPr="007306BE">
        <w:rPr>
          <w:rFonts w:ascii="Arial" w:hAnsi="Arial" w:cs="Arial"/>
        </w:rPr>
        <w:t>pregoeiro,</w:t>
      </w:r>
      <w:r w:rsidR="00D30860">
        <w:rPr>
          <w:rFonts w:ascii="Arial" w:hAnsi="Arial" w:cs="Arial"/>
        </w:rPr>
        <w:t xml:space="preserve"> </w:t>
      </w:r>
      <w:r w:rsidR="00A4485E" w:rsidRPr="007306BE">
        <w:rPr>
          <w:rFonts w:ascii="Arial" w:hAnsi="Arial" w:cs="Arial"/>
        </w:rPr>
        <w:t>bem</w:t>
      </w:r>
      <w:r w:rsidR="00D30860">
        <w:rPr>
          <w:rFonts w:ascii="Arial" w:hAnsi="Arial" w:cs="Arial"/>
        </w:rPr>
        <w:t xml:space="preserve"> </w:t>
      </w:r>
      <w:r w:rsidR="00A4485E" w:rsidRPr="007306BE">
        <w:rPr>
          <w:rFonts w:ascii="Arial" w:hAnsi="Arial" w:cs="Arial"/>
        </w:rPr>
        <w:t>como</w:t>
      </w:r>
      <w:r w:rsidR="00D30860">
        <w:rPr>
          <w:rFonts w:ascii="Arial" w:hAnsi="Arial" w:cs="Arial"/>
        </w:rPr>
        <w:t xml:space="preserve"> </w:t>
      </w:r>
      <w:r w:rsidR="00A4485E" w:rsidRPr="007306BE">
        <w:rPr>
          <w:rFonts w:ascii="Arial" w:hAnsi="Arial" w:cs="Arial"/>
        </w:rPr>
        <w:t>da</w:t>
      </w:r>
      <w:r w:rsidR="00D30860">
        <w:rPr>
          <w:rFonts w:ascii="Arial" w:hAnsi="Arial" w:cs="Arial"/>
        </w:rPr>
        <w:t xml:space="preserve"> </w:t>
      </w:r>
      <w:r w:rsidR="00A4485E" w:rsidRPr="007306BE">
        <w:rPr>
          <w:rFonts w:ascii="Arial" w:hAnsi="Arial" w:cs="Arial"/>
        </w:rPr>
        <w:t>perda</w:t>
      </w:r>
      <w:r w:rsidR="00D30860">
        <w:rPr>
          <w:rFonts w:ascii="Arial" w:hAnsi="Arial" w:cs="Arial"/>
        </w:rPr>
        <w:t xml:space="preserve"> </w:t>
      </w:r>
      <w:r w:rsidR="00A4485E" w:rsidRPr="007306BE">
        <w:rPr>
          <w:rFonts w:ascii="Arial" w:hAnsi="Arial" w:cs="Arial"/>
        </w:rPr>
        <w:t>do</w:t>
      </w:r>
      <w:r w:rsidR="00D30860">
        <w:rPr>
          <w:rFonts w:ascii="Arial" w:hAnsi="Arial" w:cs="Arial"/>
        </w:rPr>
        <w:t xml:space="preserve"> </w:t>
      </w:r>
      <w:r w:rsidR="00A4485E" w:rsidRPr="007306BE">
        <w:rPr>
          <w:rFonts w:ascii="Arial" w:hAnsi="Arial" w:cs="Arial"/>
        </w:rPr>
        <w:t>direito</w:t>
      </w:r>
      <w:r w:rsidR="00D30860">
        <w:rPr>
          <w:rFonts w:ascii="Arial" w:hAnsi="Arial" w:cs="Arial"/>
        </w:rPr>
        <w:t xml:space="preserve"> </w:t>
      </w:r>
      <w:r w:rsidR="00A4485E" w:rsidRPr="007306BE">
        <w:rPr>
          <w:rFonts w:ascii="Arial" w:hAnsi="Arial" w:cs="Arial"/>
        </w:rPr>
        <w:t>de</w:t>
      </w:r>
      <w:r w:rsidR="00D30860">
        <w:rPr>
          <w:rFonts w:ascii="Arial" w:hAnsi="Arial" w:cs="Arial"/>
        </w:rPr>
        <w:t xml:space="preserve"> </w:t>
      </w:r>
      <w:r w:rsidR="00A4485E" w:rsidRPr="007306BE">
        <w:rPr>
          <w:rFonts w:ascii="Arial" w:hAnsi="Arial" w:cs="Arial"/>
        </w:rPr>
        <w:t>exercer</w:t>
      </w:r>
      <w:r w:rsidR="00D30860">
        <w:rPr>
          <w:rFonts w:ascii="Arial" w:hAnsi="Arial" w:cs="Arial"/>
        </w:rPr>
        <w:t xml:space="preserve"> </w:t>
      </w:r>
      <w:r w:rsidR="00A4485E" w:rsidRPr="007306BE">
        <w:rPr>
          <w:rFonts w:ascii="Arial" w:hAnsi="Arial" w:cs="Arial"/>
        </w:rPr>
        <w:t>o</w:t>
      </w:r>
      <w:r w:rsidR="00D30860">
        <w:rPr>
          <w:rFonts w:ascii="Arial" w:hAnsi="Arial" w:cs="Arial"/>
        </w:rPr>
        <w:t xml:space="preserve"> </w:t>
      </w:r>
      <w:r w:rsidR="00A4485E" w:rsidRPr="007306BE">
        <w:rPr>
          <w:rFonts w:ascii="Arial" w:hAnsi="Arial" w:cs="Arial"/>
        </w:rPr>
        <w:t>benefício</w:t>
      </w:r>
      <w:r w:rsidR="00D30860">
        <w:rPr>
          <w:rFonts w:ascii="Arial" w:hAnsi="Arial" w:cs="Arial"/>
        </w:rPr>
        <w:t xml:space="preserve"> </w:t>
      </w:r>
      <w:r w:rsidR="00A4485E" w:rsidRPr="007306BE">
        <w:rPr>
          <w:rFonts w:ascii="Arial" w:hAnsi="Arial" w:cs="Arial"/>
        </w:rPr>
        <w:t>previsto</w:t>
      </w:r>
      <w:r w:rsidR="00D30860">
        <w:rPr>
          <w:rFonts w:ascii="Arial" w:hAnsi="Arial" w:cs="Arial"/>
        </w:rPr>
        <w:t xml:space="preserve"> </w:t>
      </w:r>
      <w:r w:rsidR="00A4485E" w:rsidRPr="007306BE">
        <w:rPr>
          <w:rFonts w:ascii="Arial" w:hAnsi="Arial" w:cs="Arial"/>
        </w:rPr>
        <w:t>na</w:t>
      </w:r>
      <w:r w:rsidR="00D30860">
        <w:rPr>
          <w:rFonts w:ascii="Arial" w:hAnsi="Arial" w:cs="Arial"/>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w:t>
      </w:r>
      <w:r w:rsidR="00191F3D">
        <w:rPr>
          <w:rFonts w:ascii="Arial" w:hAnsi="Arial" w:cs="Arial"/>
        </w:rPr>
        <w:t>xecução dos serviços será determinado na ordem de serviço expedido pela Secretaria requisitante, nos termos do Anexo I</w:t>
      </w:r>
      <w:r w:rsidR="00BD5FF5"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8D02FF">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8D02FF">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w:t>
      </w:r>
      <w:r w:rsidR="00CA684C" w:rsidRPr="007306BE">
        <w:rPr>
          <w:rFonts w:ascii="Arial" w:hAnsi="Arial" w:cs="Arial"/>
        </w:rPr>
        <w:lastRenderedPageBreak/>
        <w:t xml:space="preserve">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.2.2.Prova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w:t>
      </w:r>
      <w:r w:rsidR="00AD533A">
        <w:rPr>
          <w:rFonts w:ascii="Arial" w:hAnsi="Arial" w:cs="Arial"/>
        </w:rPr>
        <w:t>ou Certidão Positiva com Efeitos de Negativa relativos a débitos Estaduais.</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8D02FF">
        <w:rPr>
          <w:rFonts w:ascii="Arial" w:hAnsi="Arial" w:cs="Arial"/>
        </w:rPr>
        <w:t xml:space="preserve"> </w:t>
      </w:r>
      <w:r w:rsidR="00270FCB" w:rsidRPr="007306BE">
        <w:rPr>
          <w:rFonts w:ascii="Arial" w:hAnsi="Arial" w:cs="Arial"/>
        </w:rPr>
        <w:t>preferencialmente,</w:t>
      </w:r>
      <w:r w:rsidR="00AD533A">
        <w:rPr>
          <w:rFonts w:ascii="Arial" w:hAnsi="Arial" w:cs="Arial"/>
        </w:rPr>
        <w:t xml:space="preserve"> </w:t>
      </w:r>
      <w:r w:rsidR="00270FCB" w:rsidRPr="007306BE">
        <w:rPr>
          <w:rFonts w:ascii="Arial" w:hAnsi="Arial" w:cs="Arial"/>
        </w:rPr>
        <w:t>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00191F3D">
        <w:rPr>
          <w:rFonts w:ascii="Arial" w:hAnsi="Arial" w:cs="Arial"/>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lastRenderedPageBreak/>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w:t>
      </w:r>
      <w:r w:rsidR="00143699">
        <w:rPr>
          <w:rFonts w:ascii="Arial" w:hAnsi="Arial" w:cs="Arial"/>
        </w:rPr>
        <w:t>eiro examinar as ofertas subsequ</w:t>
      </w:r>
      <w:r w:rsidR="00270FCB" w:rsidRPr="007306BE">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464496">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D30860">
        <w:rPr>
          <w:rFonts w:ascii="Arial" w:hAnsi="Arial" w:cs="Arial"/>
        </w:rPr>
        <w:t xml:space="preserve"> </w:t>
      </w:r>
      <w:r w:rsidR="00E1154E" w:rsidRPr="007306BE">
        <w:rPr>
          <w:rFonts w:ascii="Arial" w:hAnsi="Arial" w:cs="Arial"/>
        </w:rPr>
        <w:t>recebidas</w:t>
      </w:r>
      <w:r w:rsidR="00D30860">
        <w:rPr>
          <w:rFonts w:ascii="Arial" w:hAnsi="Arial" w:cs="Arial"/>
        </w:rPr>
        <w:t xml:space="preserve"> </w:t>
      </w:r>
      <w:r w:rsidR="00E1154E" w:rsidRPr="007306BE">
        <w:rPr>
          <w:rFonts w:ascii="Arial" w:hAnsi="Arial" w:cs="Arial"/>
        </w:rPr>
        <w:t>pelo</w:t>
      </w:r>
      <w:r w:rsidR="00D30860">
        <w:rPr>
          <w:rFonts w:ascii="Arial" w:hAnsi="Arial" w:cs="Arial"/>
        </w:rPr>
        <w:t xml:space="preserve"> </w:t>
      </w:r>
      <w:r w:rsidR="00E1154E" w:rsidRPr="007306BE">
        <w:rPr>
          <w:rFonts w:ascii="Arial" w:hAnsi="Arial" w:cs="Arial"/>
        </w:rPr>
        <w:t>sítio</w:t>
      </w:r>
      <w:r w:rsidR="00D30860">
        <w:rPr>
          <w:rFonts w:ascii="Arial" w:hAnsi="Arial" w:cs="Arial"/>
        </w:rPr>
        <w:t xml:space="preserve"> </w:t>
      </w:r>
      <w:r w:rsidR="00E1154E" w:rsidRPr="007306BE">
        <w:rPr>
          <w:rFonts w:ascii="Arial" w:hAnsi="Arial" w:cs="Arial"/>
        </w:rPr>
        <w:t>já</w:t>
      </w:r>
      <w:r w:rsidR="00D30860">
        <w:rPr>
          <w:rFonts w:ascii="Arial" w:hAnsi="Arial" w:cs="Arial"/>
        </w:rPr>
        <w:t xml:space="preserve"> </w:t>
      </w:r>
      <w:r w:rsidR="00E1154E" w:rsidRPr="007306BE">
        <w:rPr>
          <w:rFonts w:ascii="Arial" w:hAnsi="Arial" w:cs="Arial"/>
        </w:rPr>
        <w:t>indicado</w:t>
      </w:r>
      <w:r w:rsidR="00D30860">
        <w:rPr>
          <w:rFonts w:ascii="Arial" w:hAnsi="Arial" w:cs="Arial"/>
        </w:rPr>
        <w:t xml:space="preserve"> </w:t>
      </w:r>
      <w:r w:rsidR="00E1154E" w:rsidRPr="007306BE">
        <w:rPr>
          <w:rFonts w:ascii="Arial" w:hAnsi="Arial" w:cs="Arial"/>
        </w:rPr>
        <w:t>no</w:t>
      </w:r>
      <w:r w:rsidR="00D30860">
        <w:rPr>
          <w:rFonts w:ascii="Arial" w:hAnsi="Arial" w:cs="Arial"/>
        </w:rPr>
        <w:t xml:space="preserve"> </w:t>
      </w:r>
      <w:r w:rsidR="00E1154E" w:rsidRPr="007306BE">
        <w:rPr>
          <w:rFonts w:ascii="Arial" w:hAnsi="Arial" w:cs="Arial"/>
        </w:rPr>
        <w:t>item</w:t>
      </w:r>
      <w:r w:rsidR="00D30860">
        <w:rPr>
          <w:rFonts w:ascii="Arial" w:hAnsi="Arial" w:cs="Arial"/>
        </w:rPr>
        <w:t xml:space="preserve"> </w:t>
      </w:r>
      <w:r w:rsidR="00E1154E" w:rsidRPr="007306BE">
        <w:rPr>
          <w:rFonts w:ascii="Arial" w:hAnsi="Arial" w:cs="Arial"/>
        </w:rPr>
        <w:t>anterior,</w:t>
      </w:r>
      <w:r w:rsidR="00D30860">
        <w:rPr>
          <w:rFonts w:ascii="Arial" w:hAnsi="Arial" w:cs="Arial"/>
        </w:rPr>
        <w:t xml:space="preserve"> </w:t>
      </w:r>
      <w:r w:rsidR="00E1154E" w:rsidRPr="007306BE">
        <w:rPr>
          <w:rFonts w:ascii="Arial" w:hAnsi="Arial" w:cs="Arial"/>
        </w:rPr>
        <w:t>passando</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Pregoeiro</w:t>
      </w:r>
      <w:r w:rsidR="00D30860">
        <w:rPr>
          <w:rFonts w:ascii="Arial" w:hAnsi="Arial" w:cs="Arial"/>
        </w:rPr>
        <w:t xml:space="preserve"> </w:t>
      </w:r>
      <w:r w:rsidR="00E1154E" w:rsidRPr="007306BE">
        <w:rPr>
          <w:rFonts w:ascii="Arial" w:hAnsi="Arial" w:cs="Arial"/>
        </w:rPr>
        <w:t>Oficial</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avaliar</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aceitabilidade</w:t>
      </w:r>
      <w:r w:rsidR="00D30860">
        <w:rPr>
          <w:rFonts w:ascii="Arial" w:hAnsi="Arial" w:cs="Arial"/>
        </w:rPr>
        <w:t xml:space="preserve"> </w:t>
      </w:r>
      <w:r w:rsidR="00E1154E" w:rsidRPr="007306BE">
        <w:rPr>
          <w:rFonts w:ascii="Arial" w:hAnsi="Arial" w:cs="Arial"/>
        </w:rPr>
        <w:t>das</w:t>
      </w:r>
      <w:r w:rsidR="00D30860">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464496">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D30860">
        <w:rPr>
          <w:rFonts w:ascii="Arial" w:hAnsi="Arial" w:cs="Arial"/>
          <w:b/>
        </w:rPr>
        <w:t xml:space="preserve"> </w:t>
      </w:r>
      <w:r w:rsidR="00E1154E" w:rsidRPr="007306BE">
        <w:rPr>
          <w:rFonts w:ascii="Arial" w:hAnsi="Arial" w:cs="Arial"/>
        </w:rPr>
        <w:t>Para</w:t>
      </w:r>
      <w:r w:rsidR="00D30860">
        <w:rPr>
          <w:rFonts w:ascii="Arial" w:hAnsi="Arial" w:cs="Arial"/>
        </w:rPr>
        <w:t xml:space="preserve"> </w:t>
      </w:r>
      <w:r w:rsidR="00E1154E" w:rsidRPr="007306BE">
        <w:rPr>
          <w:rFonts w:ascii="Arial" w:hAnsi="Arial" w:cs="Arial"/>
        </w:rPr>
        <w:t>efeito</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disputa</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preços,</w:t>
      </w:r>
      <w:r w:rsidR="00D30860">
        <w:rPr>
          <w:rFonts w:ascii="Arial" w:hAnsi="Arial" w:cs="Arial"/>
        </w:rPr>
        <w:t xml:space="preserve"> </w:t>
      </w:r>
      <w:r w:rsidR="00E1154E" w:rsidRPr="007306BE">
        <w:rPr>
          <w:rFonts w:ascii="Arial" w:hAnsi="Arial" w:cs="Arial"/>
        </w:rPr>
        <w:t>as</w:t>
      </w:r>
      <w:r w:rsidR="00D30860">
        <w:rPr>
          <w:rFonts w:ascii="Arial" w:hAnsi="Arial" w:cs="Arial"/>
        </w:rPr>
        <w:t xml:space="preserve"> </w:t>
      </w:r>
      <w:r w:rsidR="00E1154E" w:rsidRPr="007306BE">
        <w:rPr>
          <w:rFonts w:ascii="Arial" w:hAnsi="Arial" w:cs="Arial"/>
        </w:rPr>
        <w:t>propostas</w:t>
      </w:r>
      <w:r w:rsidR="00D30860">
        <w:rPr>
          <w:rFonts w:ascii="Arial" w:hAnsi="Arial" w:cs="Arial"/>
        </w:rPr>
        <w:t xml:space="preserve"> </w:t>
      </w:r>
      <w:r w:rsidR="00E1154E" w:rsidRPr="007306BE">
        <w:rPr>
          <w:rFonts w:ascii="Arial" w:hAnsi="Arial" w:cs="Arial"/>
        </w:rPr>
        <w:t>encaminhadas</w:t>
      </w:r>
      <w:r w:rsidR="00D30860">
        <w:rPr>
          <w:rFonts w:ascii="Arial" w:hAnsi="Arial" w:cs="Arial"/>
        </w:rPr>
        <w:t xml:space="preserve"> </w:t>
      </w:r>
      <w:r w:rsidR="00E1154E" w:rsidRPr="007306BE">
        <w:rPr>
          <w:rFonts w:ascii="Arial" w:hAnsi="Arial" w:cs="Arial"/>
        </w:rPr>
        <w:t>eletronicamente</w:t>
      </w:r>
      <w:r w:rsidR="00D30860">
        <w:rPr>
          <w:rFonts w:ascii="Arial" w:hAnsi="Arial" w:cs="Arial"/>
        </w:rPr>
        <w:t xml:space="preserve"> </w:t>
      </w:r>
      <w:r w:rsidR="00E1154E" w:rsidRPr="007306BE">
        <w:rPr>
          <w:rFonts w:ascii="Arial" w:hAnsi="Arial" w:cs="Arial"/>
        </w:rPr>
        <w:t>pelos</w:t>
      </w:r>
      <w:r w:rsidR="00D30860">
        <w:rPr>
          <w:rFonts w:ascii="Arial" w:hAnsi="Arial" w:cs="Arial"/>
        </w:rPr>
        <w:t xml:space="preserve"> </w:t>
      </w:r>
      <w:r w:rsidR="00E1154E" w:rsidRPr="007306BE">
        <w:rPr>
          <w:rFonts w:ascii="Arial" w:hAnsi="Arial" w:cs="Arial"/>
        </w:rPr>
        <w:t>licitantes</w:t>
      </w:r>
      <w:r w:rsidR="00D30860">
        <w:rPr>
          <w:rFonts w:ascii="Arial" w:hAnsi="Arial" w:cs="Arial"/>
        </w:rPr>
        <w:t xml:space="preserve"> </w:t>
      </w:r>
      <w:r w:rsidR="00E1154E" w:rsidRPr="007306BE">
        <w:rPr>
          <w:rFonts w:ascii="Arial" w:hAnsi="Arial" w:cs="Arial"/>
        </w:rPr>
        <w:t>serão</w:t>
      </w:r>
      <w:r w:rsidR="00D30860">
        <w:rPr>
          <w:rFonts w:ascii="Arial" w:hAnsi="Arial" w:cs="Arial"/>
        </w:rPr>
        <w:t xml:space="preserve"> </w:t>
      </w:r>
      <w:r w:rsidR="00E1154E" w:rsidRPr="007306BE">
        <w:rPr>
          <w:rFonts w:ascii="Arial" w:hAnsi="Arial" w:cs="Arial"/>
        </w:rPr>
        <w:t>consideradas</w:t>
      </w:r>
      <w:r w:rsidR="00D30860">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AD533A">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AD533A">
        <w:rPr>
          <w:rFonts w:ascii="Arial" w:hAnsi="Arial" w:cs="Arial"/>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AD533A">
        <w:rPr>
          <w:rFonts w:ascii="Arial" w:hAnsi="Arial" w:cs="Arial"/>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464496">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 xml:space="preserve">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w:t>
      </w:r>
      <w:r w:rsidR="00E1154E" w:rsidRPr="00B93B6F">
        <w:rPr>
          <w:rFonts w:ascii="Arial" w:hAnsi="Arial" w:cs="Arial"/>
        </w:rPr>
        <w:lastRenderedPageBreak/>
        <w:t>apresentada por microempresa, empresa de pequeno porte ou microempreendedorindividual.</w:t>
      </w:r>
    </w:p>
    <w:p w:rsidR="00E1154E" w:rsidRPr="007306BE" w:rsidRDefault="00E1154E" w:rsidP="007306BE">
      <w:pPr>
        <w:pStyle w:val="Corpodetexto"/>
        <w:spacing w:before="3"/>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rPr>
        <w:t>Caso</w:t>
      </w:r>
      <w:r w:rsidR="00D30860">
        <w:rPr>
          <w:rFonts w:ascii="Arial" w:hAnsi="Arial" w:cs="Arial"/>
        </w:rPr>
        <w:t xml:space="preserve"> </w:t>
      </w:r>
      <w:r w:rsidR="00E1154E" w:rsidRPr="007306BE">
        <w:rPr>
          <w:rFonts w:ascii="Arial" w:hAnsi="Arial" w:cs="Arial"/>
        </w:rPr>
        <w:t>ocorra</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situação</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empate</w:t>
      </w:r>
      <w:r w:rsidR="00D30860">
        <w:rPr>
          <w:rFonts w:ascii="Arial" w:hAnsi="Arial" w:cs="Arial"/>
        </w:rPr>
        <w:t xml:space="preserve"> </w:t>
      </w:r>
      <w:r w:rsidR="00E1154E" w:rsidRPr="007306BE">
        <w:rPr>
          <w:rFonts w:ascii="Arial" w:hAnsi="Arial" w:cs="Arial"/>
        </w:rPr>
        <w:t>descrita</w:t>
      </w:r>
      <w:r w:rsidR="00D30860">
        <w:rPr>
          <w:rFonts w:ascii="Arial" w:hAnsi="Arial" w:cs="Arial"/>
        </w:rPr>
        <w:t xml:space="preserve"> </w:t>
      </w:r>
      <w:r w:rsidR="00E1154E" w:rsidRPr="007306BE">
        <w:rPr>
          <w:rFonts w:ascii="Arial" w:hAnsi="Arial" w:cs="Arial"/>
        </w:rPr>
        <w:t>no</w:t>
      </w:r>
      <w:r w:rsidR="00D30860">
        <w:rPr>
          <w:rFonts w:ascii="Arial" w:hAnsi="Arial" w:cs="Arial"/>
        </w:rPr>
        <w:t xml:space="preserve"> </w:t>
      </w:r>
      <w:r w:rsidR="00E1154E" w:rsidRPr="007306BE">
        <w:rPr>
          <w:rFonts w:ascii="Arial" w:hAnsi="Arial" w:cs="Arial"/>
        </w:rPr>
        <w:t>item</w:t>
      </w:r>
      <w:r w:rsidR="00D30860">
        <w:rPr>
          <w:rFonts w:ascii="Arial" w:hAnsi="Arial" w:cs="Arial"/>
        </w:rPr>
        <w:t xml:space="preserve"> </w:t>
      </w:r>
      <w:r w:rsidRPr="007306BE">
        <w:rPr>
          <w:rFonts w:ascii="Arial" w:hAnsi="Arial" w:cs="Arial"/>
          <w:spacing w:val="-3"/>
        </w:rPr>
        <w:t>9.6</w:t>
      </w:r>
      <w:r w:rsidR="00E1154E" w:rsidRPr="007306BE">
        <w:rPr>
          <w:rFonts w:ascii="Arial" w:hAnsi="Arial" w:cs="Arial"/>
        </w:rPr>
        <w:t>,</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pregoeiro</w:t>
      </w:r>
      <w:r w:rsidR="00D30860">
        <w:rPr>
          <w:rFonts w:ascii="Arial" w:hAnsi="Arial" w:cs="Arial"/>
        </w:rPr>
        <w:t xml:space="preserve"> </w:t>
      </w:r>
      <w:r w:rsidR="00E1154E" w:rsidRPr="007306BE">
        <w:rPr>
          <w:rFonts w:ascii="Arial" w:hAnsi="Arial" w:cs="Arial"/>
        </w:rPr>
        <w:t>convocará</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representante</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microempresa,</w:t>
      </w:r>
      <w:r w:rsidR="00D30860">
        <w:rPr>
          <w:rFonts w:ascii="Arial" w:hAnsi="Arial" w:cs="Arial"/>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D30860">
        <w:rPr>
          <w:rFonts w:ascii="Arial" w:hAnsi="Arial" w:cs="Arial"/>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D30860">
        <w:rPr>
          <w:rFonts w:ascii="Arial" w:hAnsi="Arial" w:cs="Arial"/>
        </w:rPr>
        <w:t xml:space="preserve"> </w:t>
      </w:r>
      <w:r w:rsidR="00E1154E" w:rsidRPr="007306BE">
        <w:rPr>
          <w:rFonts w:ascii="Arial" w:hAnsi="Arial" w:cs="Arial"/>
        </w:rPr>
        <w:t>situação</w:t>
      </w:r>
      <w:r w:rsidR="00D30860">
        <w:rPr>
          <w:rFonts w:ascii="Arial" w:hAnsi="Arial" w:cs="Arial"/>
        </w:rPr>
        <w:t xml:space="preserve"> </w:t>
      </w:r>
      <w:r w:rsidR="00E1154E" w:rsidRPr="007306BE">
        <w:rPr>
          <w:rFonts w:ascii="Arial" w:hAnsi="Arial" w:cs="Arial"/>
        </w:rPr>
        <w:t>do</w:t>
      </w:r>
      <w:r w:rsidR="00D30860">
        <w:rPr>
          <w:rFonts w:ascii="Arial" w:hAnsi="Arial" w:cs="Arial"/>
        </w:rPr>
        <w:t xml:space="preserve"> </w:t>
      </w:r>
      <w:r w:rsidR="00E1154E" w:rsidRPr="007306BE">
        <w:rPr>
          <w:rFonts w:ascii="Arial" w:hAnsi="Arial" w:cs="Arial"/>
        </w:rPr>
        <w:t>item</w:t>
      </w:r>
      <w:r w:rsidR="00D30860">
        <w:rPr>
          <w:rFonts w:ascii="Arial" w:hAnsi="Arial" w:cs="Arial"/>
        </w:rPr>
        <w:t xml:space="preserve"> </w:t>
      </w:r>
      <w:r w:rsidRPr="007306BE">
        <w:rPr>
          <w:rFonts w:ascii="Arial" w:hAnsi="Arial" w:cs="Arial"/>
          <w:spacing w:val="-2"/>
        </w:rPr>
        <w:t>9.6</w:t>
      </w:r>
      <w:r w:rsidR="00E1154E" w:rsidRPr="007306BE">
        <w:rPr>
          <w:rFonts w:ascii="Arial" w:hAnsi="Arial" w:cs="Arial"/>
        </w:rPr>
        <w:t>,</w:t>
      </w:r>
      <w:r w:rsidR="00D30860">
        <w:rPr>
          <w:rFonts w:ascii="Arial" w:hAnsi="Arial" w:cs="Arial"/>
        </w:rPr>
        <w:t xml:space="preserve"> </w:t>
      </w:r>
      <w:r w:rsidR="00E1154E" w:rsidRPr="007306BE">
        <w:rPr>
          <w:rFonts w:ascii="Arial" w:hAnsi="Arial" w:cs="Arial"/>
        </w:rPr>
        <w:t>serão</w:t>
      </w:r>
      <w:r w:rsidR="00D30860">
        <w:rPr>
          <w:rFonts w:ascii="Arial" w:hAnsi="Arial" w:cs="Arial"/>
        </w:rPr>
        <w:t xml:space="preserve"> </w:t>
      </w:r>
      <w:r w:rsidR="00E1154E" w:rsidRPr="007306BE">
        <w:rPr>
          <w:rFonts w:ascii="Arial" w:hAnsi="Arial" w:cs="Arial"/>
        </w:rPr>
        <w:t>convocadas,</w:t>
      </w:r>
      <w:r w:rsidR="00D30860">
        <w:rPr>
          <w:rFonts w:ascii="Arial" w:hAnsi="Arial" w:cs="Arial"/>
        </w:rPr>
        <w:t xml:space="preserve"> </w:t>
      </w:r>
      <w:r w:rsidR="00E1154E" w:rsidRPr="007306BE">
        <w:rPr>
          <w:rFonts w:ascii="Arial" w:hAnsi="Arial" w:cs="Arial"/>
        </w:rPr>
        <w:t>na</w:t>
      </w:r>
      <w:r w:rsidR="00D30860">
        <w:rPr>
          <w:rFonts w:ascii="Arial" w:hAnsi="Arial" w:cs="Arial"/>
        </w:rPr>
        <w:t xml:space="preserve"> </w:t>
      </w:r>
      <w:r w:rsidR="00E1154E" w:rsidRPr="007306BE">
        <w:rPr>
          <w:rFonts w:ascii="Arial" w:hAnsi="Arial" w:cs="Arial"/>
        </w:rPr>
        <w:t>ordem</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classificação,</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oferta</w:t>
      </w:r>
      <w:r w:rsidR="00D30860">
        <w:rPr>
          <w:rFonts w:ascii="Arial" w:hAnsi="Arial" w:cs="Arial"/>
        </w:rPr>
        <w:t xml:space="preserve"> </w:t>
      </w:r>
      <w:r w:rsidR="00E1154E" w:rsidRPr="007306BE">
        <w:rPr>
          <w:rFonts w:ascii="Arial" w:hAnsi="Arial" w:cs="Arial"/>
        </w:rPr>
        <w:t>lances</w:t>
      </w:r>
      <w:r w:rsidR="00D30860">
        <w:rPr>
          <w:rFonts w:ascii="Arial" w:hAnsi="Arial" w:cs="Arial"/>
        </w:rPr>
        <w:t xml:space="preserve"> </w:t>
      </w:r>
      <w:r w:rsidR="00E1154E" w:rsidRPr="007306BE">
        <w:rPr>
          <w:rFonts w:ascii="Arial" w:hAnsi="Arial" w:cs="Arial"/>
        </w:rPr>
        <w:t>inferiores</w:t>
      </w:r>
      <w:r w:rsidR="00D30860">
        <w:rPr>
          <w:rFonts w:ascii="Arial" w:hAnsi="Arial" w:cs="Arial"/>
        </w:rPr>
        <w:t xml:space="preserve"> </w:t>
      </w:r>
      <w:r w:rsidR="00E1154E" w:rsidRPr="007306BE">
        <w:rPr>
          <w:rFonts w:ascii="Arial" w:hAnsi="Arial" w:cs="Arial"/>
        </w:rPr>
        <w:t>à</w:t>
      </w:r>
      <w:r w:rsidR="00D30860">
        <w:rPr>
          <w:rFonts w:ascii="Arial" w:hAnsi="Arial" w:cs="Arial"/>
        </w:rPr>
        <w:t xml:space="preserve"> </w:t>
      </w:r>
      <w:r w:rsidR="00E1154E" w:rsidRPr="007306BE">
        <w:rPr>
          <w:rFonts w:ascii="Arial" w:hAnsi="Arial" w:cs="Arial"/>
        </w:rPr>
        <w:t>menor</w:t>
      </w:r>
      <w:r w:rsidR="00D30860">
        <w:rPr>
          <w:rFonts w:ascii="Arial" w:hAnsi="Arial" w:cs="Arial"/>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D30860">
        <w:rPr>
          <w:rFonts w:ascii="Arial" w:hAnsi="Arial" w:cs="Arial"/>
        </w:rPr>
        <w:t xml:space="preserve"> </w:t>
      </w:r>
      <w:r w:rsidR="00E1154E" w:rsidRPr="007306BE">
        <w:rPr>
          <w:rFonts w:ascii="Arial" w:hAnsi="Arial" w:cs="Arial"/>
        </w:rPr>
        <w:t>lance</w:t>
      </w:r>
      <w:r w:rsidR="00D30860">
        <w:rPr>
          <w:rFonts w:ascii="Arial" w:hAnsi="Arial" w:cs="Arial"/>
        </w:rPr>
        <w:t xml:space="preserve"> </w:t>
      </w:r>
      <w:r w:rsidR="00E1154E" w:rsidRPr="007306BE">
        <w:rPr>
          <w:rFonts w:ascii="Arial" w:hAnsi="Arial" w:cs="Arial"/>
        </w:rPr>
        <w:t>ofertado</w:t>
      </w:r>
      <w:r w:rsidR="00D30860">
        <w:rPr>
          <w:rFonts w:ascii="Arial" w:hAnsi="Arial" w:cs="Arial"/>
        </w:rPr>
        <w:t xml:space="preserve"> </w:t>
      </w:r>
      <w:r w:rsidR="00E1154E" w:rsidRPr="007306BE">
        <w:rPr>
          <w:rFonts w:ascii="Arial" w:hAnsi="Arial" w:cs="Arial"/>
        </w:rPr>
        <w:t>na</w:t>
      </w:r>
      <w:r w:rsidR="00D30860">
        <w:rPr>
          <w:rFonts w:ascii="Arial" w:hAnsi="Arial" w:cs="Arial"/>
        </w:rPr>
        <w:t xml:space="preserve"> </w:t>
      </w:r>
      <w:r w:rsidR="00E1154E" w:rsidRPr="007306BE">
        <w:rPr>
          <w:rFonts w:ascii="Arial" w:hAnsi="Arial" w:cs="Arial"/>
        </w:rPr>
        <w:t>sessão</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disputa</w:t>
      </w:r>
      <w:r w:rsidR="00D30860">
        <w:rPr>
          <w:rFonts w:ascii="Arial" w:hAnsi="Arial" w:cs="Arial"/>
        </w:rPr>
        <w:t xml:space="preserve"> </w:t>
      </w:r>
      <w:r w:rsidR="00E1154E" w:rsidRPr="007306BE">
        <w:rPr>
          <w:rFonts w:ascii="Arial" w:hAnsi="Arial" w:cs="Arial"/>
        </w:rPr>
        <w:t>será</w:t>
      </w:r>
      <w:r w:rsidR="00D30860">
        <w:rPr>
          <w:rFonts w:ascii="Arial" w:hAnsi="Arial" w:cs="Arial"/>
        </w:rPr>
        <w:t xml:space="preserve"> </w:t>
      </w:r>
      <w:r w:rsidR="00E1154E" w:rsidRPr="007306BE">
        <w:rPr>
          <w:rFonts w:ascii="Arial" w:hAnsi="Arial" w:cs="Arial"/>
        </w:rPr>
        <w:t>considera</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arrematante</w:t>
      </w:r>
      <w:r w:rsidR="00D30860">
        <w:rPr>
          <w:rFonts w:ascii="Arial" w:hAnsi="Arial" w:cs="Arial"/>
        </w:rPr>
        <w:t xml:space="preserve"> </w:t>
      </w:r>
      <w:r w:rsidR="00E1154E" w:rsidRPr="007306BE">
        <w:rPr>
          <w:rFonts w:ascii="Arial" w:hAnsi="Arial" w:cs="Arial"/>
        </w:rPr>
        <w:t>pelo</w:t>
      </w:r>
      <w:r w:rsidR="00D30860">
        <w:rPr>
          <w:rFonts w:ascii="Arial" w:hAnsi="Arial" w:cs="Arial"/>
        </w:rPr>
        <w:t xml:space="preserve"> </w:t>
      </w:r>
      <w:r w:rsidR="00E1154E" w:rsidRPr="007306BE">
        <w:rPr>
          <w:rFonts w:ascii="Arial" w:hAnsi="Arial" w:cs="Arial"/>
        </w:rPr>
        <w:t>Pregoeiro</w:t>
      </w:r>
      <w:r w:rsidR="00D30860">
        <w:rPr>
          <w:rFonts w:ascii="Arial" w:hAnsi="Arial" w:cs="Arial"/>
        </w:rPr>
        <w:t xml:space="preserve"> </w:t>
      </w:r>
      <w:r w:rsidR="00E1154E" w:rsidRPr="007306BE">
        <w:rPr>
          <w:rFonts w:ascii="Arial" w:hAnsi="Arial" w:cs="Arial"/>
        </w:rPr>
        <w:t>Oficial,</w:t>
      </w:r>
      <w:r w:rsidR="00D30860">
        <w:rPr>
          <w:rFonts w:ascii="Arial" w:hAnsi="Arial" w:cs="Arial"/>
        </w:rPr>
        <w:t xml:space="preserve"> </w:t>
      </w:r>
      <w:r w:rsidR="00E1154E" w:rsidRPr="007306BE">
        <w:rPr>
          <w:rFonts w:ascii="Arial" w:hAnsi="Arial" w:cs="Arial"/>
        </w:rPr>
        <w:t>encerrando-se</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disputa</w:t>
      </w:r>
      <w:r w:rsidR="00D30860">
        <w:rPr>
          <w:rFonts w:ascii="Arial" w:hAnsi="Arial" w:cs="Arial"/>
        </w:rPr>
        <w:t xml:space="preserve"> </w:t>
      </w:r>
      <w:r w:rsidR="00E1154E" w:rsidRPr="007306BE">
        <w:rPr>
          <w:rFonts w:ascii="Arial" w:hAnsi="Arial" w:cs="Arial"/>
        </w:rPr>
        <w:t>do</w:t>
      </w:r>
      <w:r w:rsidR="00D30860">
        <w:rPr>
          <w:rFonts w:ascii="Arial" w:hAnsi="Arial" w:cs="Arial"/>
        </w:rPr>
        <w:t xml:space="preserve"> </w:t>
      </w:r>
      <w:r w:rsidR="00E1154E" w:rsidRPr="007306BE">
        <w:rPr>
          <w:rFonts w:ascii="Arial" w:hAnsi="Arial" w:cs="Arial"/>
        </w:rPr>
        <w:t>item</w:t>
      </w:r>
      <w:r w:rsidR="00D30860">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464496">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AD533A">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464496">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AD533A">
        <w:rPr>
          <w:rFonts w:ascii="Arial" w:hAnsi="Arial" w:cs="Arial"/>
          <w:b/>
        </w:rPr>
        <w:t xml:space="preserve"> </w:t>
      </w:r>
      <w:r w:rsidR="00E1154E" w:rsidRPr="007306BE">
        <w:rPr>
          <w:rFonts w:ascii="Arial" w:hAnsi="Arial" w:cs="Arial"/>
          <w:b/>
        </w:rPr>
        <w:t>PREÇO</w:t>
      </w:r>
      <w:r w:rsidR="00D30860">
        <w:rPr>
          <w:rFonts w:ascii="Arial" w:hAnsi="Arial" w:cs="Arial"/>
          <w:b/>
        </w:rPr>
        <w:t xml:space="preserve"> </w:t>
      </w:r>
      <w:r w:rsidR="008D02FF">
        <w:rPr>
          <w:rFonts w:ascii="Arial" w:hAnsi="Arial" w:cs="Arial"/>
          <w:b/>
        </w:rPr>
        <w:t>GLOBAL</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464496">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AD533A">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464496">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8D02FF">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464496">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AD533A">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D30860">
        <w:rPr>
          <w:rFonts w:ascii="Arial" w:hAnsi="Arial" w:cs="Arial"/>
          <w:b/>
        </w:rPr>
        <w:t xml:space="preserve"> </w:t>
      </w:r>
      <w:r w:rsidR="00E1154E" w:rsidRPr="007306BE">
        <w:rPr>
          <w:rFonts w:ascii="Arial" w:hAnsi="Arial" w:cs="Arial"/>
        </w:rPr>
        <w:t>Após</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encerramento</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sessão</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disputa</w:t>
      </w:r>
      <w:r w:rsidR="00D30860">
        <w:rPr>
          <w:rFonts w:ascii="Arial" w:hAnsi="Arial" w:cs="Arial"/>
        </w:rPr>
        <w:t xml:space="preserve"> </w:t>
      </w:r>
      <w:r w:rsidR="00E1154E" w:rsidRPr="007306BE">
        <w:rPr>
          <w:rFonts w:ascii="Arial" w:hAnsi="Arial" w:cs="Arial"/>
        </w:rPr>
        <w:t>e</w:t>
      </w:r>
      <w:r w:rsidR="00D30860">
        <w:rPr>
          <w:rFonts w:ascii="Arial" w:hAnsi="Arial" w:cs="Arial"/>
        </w:rPr>
        <w:t xml:space="preserve"> </w:t>
      </w:r>
      <w:r w:rsidR="00E1154E" w:rsidRPr="007306BE">
        <w:rPr>
          <w:rFonts w:ascii="Arial" w:hAnsi="Arial" w:cs="Arial"/>
        </w:rPr>
        <w:t>estando</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valor</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melhor</w:t>
      </w:r>
      <w:r w:rsidR="00D30860">
        <w:rPr>
          <w:rFonts w:ascii="Arial" w:hAnsi="Arial" w:cs="Arial"/>
        </w:rPr>
        <w:t xml:space="preserve"> </w:t>
      </w:r>
      <w:r w:rsidR="00E1154E" w:rsidRPr="007306BE">
        <w:rPr>
          <w:rFonts w:ascii="Arial" w:hAnsi="Arial" w:cs="Arial"/>
        </w:rPr>
        <w:t>proposta</w:t>
      </w:r>
      <w:r w:rsidR="00D30860">
        <w:rPr>
          <w:rFonts w:ascii="Arial" w:hAnsi="Arial" w:cs="Arial"/>
        </w:rPr>
        <w:t xml:space="preserve"> </w:t>
      </w:r>
      <w:r w:rsidR="00E1154E" w:rsidRPr="007306BE">
        <w:rPr>
          <w:rFonts w:ascii="Arial" w:hAnsi="Arial" w:cs="Arial"/>
        </w:rPr>
        <w:t>acima</w:t>
      </w:r>
      <w:r w:rsidR="00D30860">
        <w:rPr>
          <w:rFonts w:ascii="Arial" w:hAnsi="Arial" w:cs="Arial"/>
        </w:rPr>
        <w:t xml:space="preserve"> </w:t>
      </w:r>
      <w:r w:rsidR="00E1154E" w:rsidRPr="007306BE">
        <w:rPr>
          <w:rFonts w:ascii="Arial" w:hAnsi="Arial" w:cs="Arial"/>
        </w:rPr>
        <w:t>do</w:t>
      </w:r>
      <w:r w:rsidR="00D30860">
        <w:rPr>
          <w:rFonts w:ascii="Arial" w:hAnsi="Arial" w:cs="Arial"/>
        </w:rPr>
        <w:t xml:space="preserve"> </w:t>
      </w:r>
      <w:r w:rsidR="00E1154E" w:rsidRPr="007306BE">
        <w:rPr>
          <w:rFonts w:ascii="Arial" w:hAnsi="Arial" w:cs="Arial"/>
        </w:rPr>
        <w:t>valor</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referência,</w:t>
      </w:r>
      <w:r w:rsidR="00D30860">
        <w:rPr>
          <w:rFonts w:ascii="Arial" w:hAnsi="Arial" w:cs="Arial"/>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D30860">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464496">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AD533A">
        <w:rPr>
          <w:rFonts w:ascii="Arial" w:hAnsi="Arial" w:cs="Arial"/>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464496">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AD533A">
        <w:rPr>
          <w:rFonts w:ascii="Arial" w:hAnsi="Arial" w:cs="Arial"/>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183C1E" w:rsidRPr="00183C1E" w:rsidRDefault="00734877" w:rsidP="00464496">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lastRenderedPageBreak/>
        <w:t>9.1</w:t>
      </w:r>
      <w:r w:rsidR="00AA6F77">
        <w:rPr>
          <w:rFonts w:ascii="Arial" w:hAnsi="Arial" w:cs="Arial"/>
          <w:b/>
        </w:rPr>
        <w:t>5</w:t>
      </w:r>
      <w:r w:rsidR="00E1154E" w:rsidRPr="007306BE">
        <w:rPr>
          <w:rFonts w:ascii="Arial" w:hAnsi="Arial" w:cs="Arial"/>
          <w:b/>
        </w:rPr>
        <w:t xml:space="preserve"> – </w:t>
      </w:r>
      <w:r w:rsidR="00183C1E" w:rsidRPr="007F2C80">
        <w:rPr>
          <w:rFonts w:ascii="Arial" w:hAnsi="Arial" w:cs="Arial"/>
        </w:rPr>
        <w:t>A proposta final do(s) vencedore(s) (contendo a especificação completa do objeto, em conformidade com as exigências do Anexo I deste edital), dever</w:t>
      </w:r>
      <w:r w:rsidR="00183C1E">
        <w:rPr>
          <w:rFonts w:ascii="Arial" w:hAnsi="Arial" w:cs="Arial"/>
        </w:rPr>
        <w:t>á(</w:t>
      </w:r>
      <w:r w:rsidR="00183C1E" w:rsidRPr="007F2C80">
        <w:rPr>
          <w:rFonts w:ascii="Arial" w:hAnsi="Arial" w:cs="Arial"/>
        </w:rPr>
        <w:t>ão</w:t>
      </w:r>
      <w:r w:rsidR="00183C1E">
        <w:rPr>
          <w:rFonts w:ascii="Arial" w:hAnsi="Arial" w:cs="Arial"/>
        </w:rPr>
        <w:t>)</w:t>
      </w:r>
      <w:r w:rsidR="00183C1E" w:rsidRPr="007F2C80">
        <w:rPr>
          <w:rFonts w:ascii="Arial" w:hAnsi="Arial" w:cs="Arial"/>
        </w:rPr>
        <w:t xml:space="preserve"> ser encaminhado</w:t>
      </w:r>
      <w:r w:rsidR="00183C1E">
        <w:rPr>
          <w:rFonts w:ascii="Arial" w:hAnsi="Arial" w:cs="Arial"/>
        </w:rPr>
        <w:t>(</w:t>
      </w:r>
      <w:r w:rsidR="00183C1E" w:rsidRPr="007F2C80">
        <w:rPr>
          <w:rFonts w:ascii="Arial" w:hAnsi="Arial" w:cs="Arial"/>
        </w:rPr>
        <w:t>s</w:t>
      </w:r>
      <w:r w:rsidR="00183C1E">
        <w:rPr>
          <w:rFonts w:ascii="Arial" w:hAnsi="Arial" w:cs="Arial"/>
        </w:rPr>
        <w:t>)</w:t>
      </w:r>
      <w:r w:rsidR="00183C1E" w:rsidRPr="007F2C80">
        <w:rPr>
          <w:rFonts w:ascii="Arial" w:hAnsi="Arial" w:cs="Arial"/>
        </w:rPr>
        <w:t xml:space="preserve"> no prazo de até 02 (dois) dias úteis, contados a partir do término da sessão de disputa, </w:t>
      </w:r>
      <w:r w:rsidR="00183C1E">
        <w:rPr>
          <w:rFonts w:ascii="Arial" w:hAnsi="Arial" w:cs="Arial"/>
        </w:rPr>
        <w:t xml:space="preserve">podendo anexar na plataforma de licitações Comprasbr após a solicitação do pregoeiro ou enviar via </w:t>
      </w:r>
      <w:r w:rsidR="00183C1E" w:rsidRPr="007F2C80">
        <w:rPr>
          <w:rFonts w:ascii="Arial" w:hAnsi="Arial" w:cs="Arial"/>
        </w:rPr>
        <w:t>email –</w:t>
      </w:r>
      <w:r w:rsidR="00183C1E" w:rsidRPr="007F2C80">
        <w:rPr>
          <w:rFonts w:ascii="Arial" w:hAnsi="Arial" w:cs="Arial"/>
          <w:b/>
        </w:rPr>
        <w:t xml:space="preserve"> </w:t>
      </w:r>
      <w:hyperlink r:id="rId16" w:history="1">
        <w:r w:rsidR="00183C1E" w:rsidRPr="007F2C80">
          <w:rPr>
            <w:rStyle w:val="Hyperlink"/>
            <w:rFonts w:ascii="Arial" w:hAnsi="Arial" w:cs="Arial"/>
            <w:b/>
            <w:u w:val="none"/>
          </w:rPr>
          <w:t>suprimentos@cordeiropolis.sp.gov.br</w:t>
        </w:r>
      </w:hyperlink>
      <w:r w:rsidR="00183C1E">
        <w:t>.</w:t>
      </w:r>
    </w:p>
    <w:p w:rsidR="00183C1E" w:rsidRPr="00183C1E" w:rsidRDefault="00183C1E" w:rsidP="00183C1E">
      <w:pPr>
        <w:pStyle w:val="PargrafodaLista"/>
        <w:rPr>
          <w:rFonts w:ascii="Arial" w:hAnsi="Arial" w:cs="Arial"/>
        </w:rPr>
      </w:pPr>
    </w:p>
    <w:p w:rsidR="00E1154E" w:rsidRPr="007306BE" w:rsidRDefault="00734877" w:rsidP="00464496">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sidR="00AA6F77">
        <w:rPr>
          <w:rFonts w:ascii="Arial" w:hAnsi="Arial" w:cs="Arial"/>
          <w:b/>
        </w:rPr>
        <w:t>6</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sidR="00AA6F77">
        <w:rPr>
          <w:rFonts w:ascii="Arial" w:hAnsi="Arial" w:cs="Arial"/>
        </w:rPr>
        <w:t>6</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sidR="00AA6F77">
        <w:rPr>
          <w:rFonts w:ascii="Arial" w:hAnsi="Arial" w:cs="Arial"/>
        </w:rPr>
        <w:t>6</w:t>
      </w:r>
      <w:r w:rsidRPr="007306BE">
        <w:rPr>
          <w:rFonts w:ascii="Arial" w:hAnsi="Arial" w:cs="Arial"/>
        </w:rPr>
        <w:t>.2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sidR="00AA6F77">
        <w:rPr>
          <w:rFonts w:ascii="Arial" w:hAnsi="Arial" w:cs="Arial"/>
        </w:rPr>
        <w:t>6</w:t>
      </w:r>
      <w:r w:rsidRPr="007306BE">
        <w:rPr>
          <w:rFonts w:ascii="Arial" w:hAnsi="Arial" w:cs="Arial"/>
        </w:rPr>
        <w:t>.3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834281">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sidR="00AA6F77">
        <w:rPr>
          <w:rFonts w:ascii="Arial" w:hAnsi="Arial" w:cs="Arial"/>
          <w:b/>
        </w:rPr>
        <w:t>17</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834281">
        <w:rPr>
          <w:rFonts w:ascii="Arial" w:hAnsi="Arial" w:cs="Arial"/>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BD5FF5" w:rsidRPr="007306BE" w:rsidRDefault="00BD5FF5" w:rsidP="00AA6F7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00AD533A">
        <w:rPr>
          <w:rFonts w:ascii="Arial" w:hAnsi="Arial" w:cs="Arial"/>
          <w:b/>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46449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w:t>
      </w:r>
      <w:r w:rsidR="00D30860">
        <w:rPr>
          <w:rFonts w:ascii="Arial" w:hAnsi="Arial" w:cs="Arial"/>
        </w:rPr>
        <w:t xml:space="preserve"> </w:t>
      </w:r>
      <w:hyperlink r:id="rId18" w:history="1">
        <w:r w:rsidR="00AA6F77" w:rsidRPr="00E07F49">
          <w:rPr>
            <w:rStyle w:val="Hyperlink"/>
            <w:rFonts w:ascii="Arial" w:hAnsi="Arial" w:cs="Arial"/>
            <w:b/>
          </w:rPr>
          <w:t>suprimentos@cordeiropolis.sp.gov.br</w:t>
        </w:r>
      </w:hyperlink>
      <w:r w:rsidR="00AA6F77">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464496">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00AD533A">
        <w:rPr>
          <w:rFonts w:ascii="Arial" w:hAnsi="Arial" w:cs="Arial"/>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46449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9" w:history="1">
        <w:r w:rsidR="00373C7F" w:rsidRPr="005913D8">
          <w:rPr>
            <w:rStyle w:val="Hyperlink"/>
            <w:rFonts w:ascii="Arial" w:hAnsi="Arial" w:cs="Arial"/>
            <w:b/>
          </w:rPr>
          <w:t>http://comprasbr.com.br</w:t>
        </w:r>
      </w:hyperlink>
      <w:r w:rsidR="009C760C">
        <w:t xml:space="preserve"> </w:t>
      </w:r>
      <w:r w:rsidR="00373C7F" w:rsidRPr="007306BE">
        <w:rPr>
          <w:rFonts w:ascii="Arial" w:hAnsi="Arial" w:cs="Arial"/>
        </w:rPr>
        <w:t>ou através do email</w:t>
      </w:r>
      <w:r w:rsidR="009C760C">
        <w:rPr>
          <w:rFonts w:ascii="Arial" w:hAnsi="Arial" w:cs="Arial"/>
        </w:rPr>
        <w:t xml:space="preserve">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464496">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D30860">
        <w:rPr>
          <w:rFonts w:ascii="Arial" w:hAnsi="Arial" w:cs="Arial"/>
          <w:b/>
        </w:rPr>
        <w:t xml:space="preserve"> </w:t>
      </w:r>
      <w:r w:rsidRPr="007306BE">
        <w:rPr>
          <w:rFonts w:ascii="Arial" w:hAnsi="Arial" w:cs="Arial"/>
        </w:rPr>
        <w:t>O</w:t>
      </w:r>
      <w:r w:rsidR="00D30860">
        <w:rPr>
          <w:rFonts w:ascii="Arial" w:hAnsi="Arial" w:cs="Arial"/>
        </w:rPr>
        <w:t xml:space="preserve"> </w:t>
      </w:r>
      <w:r w:rsidRPr="007306BE">
        <w:rPr>
          <w:rFonts w:ascii="Arial" w:hAnsi="Arial" w:cs="Arial"/>
        </w:rPr>
        <w:t>acesso</w:t>
      </w:r>
      <w:r w:rsidR="00D30860">
        <w:rPr>
          <w:rFonts w:ascii="Arial" w:hAnsi="Arial" w:cs="Arial"/>
        </w:rPr>
        <w:t xml:space="preserve"> </w:t>
      </w:r>
      <w:r w:rsidRPr="007306BE">
        <w:rPr>
          <w:rFonts w:ascii="Arial" w:hAnsi="Arial" w:cs="Arial"/>
        </w:rPr>
        <w:t>à</w:t>
      </w:r>
      <w:r w:rsidR="00D30860">
        <w:rPr>
          <w:rFonts w:ascii="Arial" w:hAnsi="Arial" w:cs="Arial"/>
        </w:rPr>
        <w:t xml:space="preserve"> </w:t>
      </w:r>
      <w:r w:rsidRPr="007306BE">
        <w:rPr>
          <w:rFonts w:ascii="Arial" w:hAnsi="Arial" w:cs="Arial"/>
        </w:rPr>
        <w:t>fase</w:t>
      </w:r>
      <w:r w:rsidR="00D30860">
        <w:rPr>
          <w:rFonts w:ascii="Arial" w:hAnsi="Arial" w:cs="Arial"/>
        </w:rPr>
        <w:t xml:space="preserve"> </w:t>
      </w:r>
      <w:r w:rsidRPr="007306BE">
        <w:rPr>
          <w:rFonts w:ascii="Arial" w:hAnsi="Arial" w:cs="Arial"/>
        </w:rPr>
        <w:t>de</w:t>
      </w:r>
      <w:r w:rsidR="00D30860">
        <w:rPr>
          <w:rFonts w:ascii="Arial" w:hAnsi="Arial" w:cs="Arial"/>
        </w:rPr>
        <w:t xml:space="preserve"> </w:t>
      </w:r>
      <w:r w:rsidRPr="007306BE">
        <w:rPr>
          <w:rFonts w:ascii="Arial" w:hAnsi="Arial" w:cs="Arial"/>
        </w:rPr>
        <w:t>manifestação</w:t>
      </w:r>
      <w:r w:rsidR="00D30860">
        <w:rPr>
          <w:rFonts w:ascii="Arial" w:hAnsi="Arial" w:cs="Arial"/>
        </w:rPr>
        <w:t xml:space="preserve"> </w:t>
      </w:r>
      <w:r w:rsidRPr="007306BE">
        <w:rPr>
          <w:rFonts w:ascii="Arial" w:hAnsi="Arial" w:cs="Arial"/>
        </w:rPr>
        <w:t>da</w:t>
      </w:r>
      <w:r w:rsidR="00D30860">
        <w:rPr>
          <w:rFonts w:ascii="Arial" w:hAnsi="Arial" w:cs="Arial"/>
        </w:rPr>
        <w:t xml:space="preserve"> </w:t>
      </w:r>
      <w:r w:rsidRPr="007306BE">
        <w:rPr>
          <w:rFonts w:ascii="Arial" w:hAnsi="Arial" w:cs="Arial"/>
        </w:rPr>
        <w:t>intenção</w:t>
      </w:r>
      <w:r w:rsidR="00D30860">
        <w:rPr>
          <w:rFonts w:ascii="Arial" w:hAnsi="Arial" w:cs="Arial"/>
        </w:rPr>
        <w:t xml:space="preserve"> </w:t>
      </w:r>
      <w:r w:rsidRPr="007306BE">
        <w:rPr>
          <w:rFonts w:ascii="Arial" w:hAnsi="Arial" w:cs="Arial"/>
        </w:rPr>
        <w:t>de</w:t>
      </w:r>
      <w:r w:rsidR="00D30860">
        <w:rPr>
          <w:rFonts w:ascii="Arial" w:hAnsi="Arial" w:cs="Arial"/>
        </w:rPr>
        <w:t xml:space="preserve"> </w:t>
      </w:r>
      <w:r w:rsidRPr="007306BE">
        <w:rPr>
          <w:rFonts w:ascii="Arial" w:hAnsi="Arial" w:cs="Arial"/>
        </w:rPr>
        <w:t>recurso</w:t>
      </w:r>
      <w:r w:rsidR="00D30860">
        <w:rPr>
          <w:rFonts w:ascii="Arial" w:hAnsi="Arial" w:cs="Arial"/>
        </w:rPr>
        <w:t xml:space="preserve">  </w:t>
      </w:r>
      <w:r w:rsidRPr="007306BE">
        <w:rPr>
          <w:rFonts w:ascii="Arial" w:hAnsi="Arial" w:cs="Arial"/>
        </w:rPr>
        <w:t>será</w:t>
      </w:r>
      <w:r w:rsidR="00D30860">
        <w:rPr>
          <w:rFonts w:ascii="Arial" w:hAnsi="Arial" w:cs="Arial"/>
        </w:rPr>
        <w:t xml:space="preserve"> </w:t>
      </w:r>
      <w:r w:rsidRPr="007306BE">
        <w:rPr>
          <w:rFonts w:ascii="Arial" w:hAnsi="Arial" w:cs="Arial"/>
        </w:rPr>
        <w:t>assegurado</w:t>
      </w:r>
      <w:r w:rsidR="00D30860">
        <w:rPr>
          <w:rFonts w:ascii="Arial" w:hAnsi="Arial" w:cs="Arial"/>
        </w:rPr>
        <w:t xml:space="preserve"> </w:t>
      </w:r>
      <w:r w:rsidRPr="007306BE">
        <w:rPr>
          <w:rFonts w:ascii="Arial" w:hAnsi="Arial" w:cs="Arial"/>
        </w:rPr>
        <w:t>aos</w:t>
      </w:r>
      <w:r w:rsidR="00D30860">
        <w:rPr>
          <w:rFonts w:ascii="Arial" w:hAnsi="Arial" w:cs="Arial"/>
        </w:rPr>
        <w:t xml:space="preserve"> </w:t>
      </w:r>
      <w:r w:rsidRPr="007306BE">
        <w:rPr>
          <w:rFonts w:ascii="Arial" w:hAnsi="Arial" w:cs="Arial"/>
        </w:rPr>
        <w:t>licitantes</w:t>
      </w:r>
      <w:r w:rsidR="00D30860">
        <w:rPr>
          <w:rFonts w:ascii="Arial" w:hAnsi="Arial" w:cs="Arial"/>
        </w:rPr>
        <w:t xml:space="preserve"> </w:t>
      </w:r>
      <w:r w:rsidRPr="007306BE">
        <w:rPr>
          <w:rFonts w:ascii="Arial" w:hAnsi="Arial" w:cs="Arial"/>
        </w:rPr>
        <w:t>classificados</w:t>
      </w:r>
      <w:r w:rsidR="00D30860">
        <w:rPr>
          <w:rFonts w:ascii="Arial" w:hAnsi="Arial" w:cs="Arial"/>
        </w:rPr>
        <w:t xml:space="preserve"> </w:t>
      </w:r>
      <w:r w:rsidRPr="007306BE">
        <w:rPr>
          <w:rFonts w:ascii="Arial" w:hAnsi="Arial" w:cs="Arial"/>
        </w:rPr>
        <w:t>e</w:t>
      </w:r>
      <w:r w:rsidR="00D30860">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464496">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652D2B">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464496">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464496">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w:t>
      </w:r>
      <w:r w:rsidR="00D30860">
        <w:rPr>
          <w:rFonts w:ascii="Arial" w:hAnsi="Arial" w:cs="Arial"/>
        </w:rPr>
        <w:t xml:space="preserve"> </w:t>
      </w:r>
      <w:hyperlink r:id="rId20"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D30860">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w:t>
      </w:r>
      <w:r w:rsidR="00AA6F77">
        <w:rPr>
          <w:rFonts w:ascii="Arial" w:hAnsi="Arial" w:cs="Arial"/>
          <w:b/>
        </w:rPr>
        <w:t>4</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464496">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464496">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464496">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AD533A">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464496">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464496">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Ttulo11"/>
        <w:ind w:left="0" w:right="-1"/>
        <w:jc w:val="center"/>
        <w:rPr>
          <w:rFonts w:ascii="Arial" w:hAnsi="Arial" w:cs="Arial"/>
          <w:u w:val="single"/>
        </w:rPr>
      </w:pPr>
    </w:p>
    <w:p w:rsidR="00D55C83" w:rsidRPr="007306BE" w:rsidRDefault="00746AFA" w:rsidP="00464496">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AD533A">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464496">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AD533A">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00F31772">
        <w:rPr>
          <w:rFonts w:ascii="Arial" w:hAnsi="Arial" w:cs="Arial"/>
          <w:b/>
          <w:bCs/>
          <w:u w:val="single"/>
        </w:rPr>
        <w:t>15</w:t>
      </w:r>
      <w:r w:rsidRPr="007306BE">
        <w:rPr>
          <w:rFonts w:ascii="Arial" w:hAnsi="Arial" w:cs="Arial"/>
          <w:b/>
          <w:bCs/>
          <w:u w:val="single"/>
        </w:rPr>
        <w:t xml:space="preserve"> (</w:t>
      </w:r>
      <w:r w:rsidR="00F31772">
        <w:rPr>
          <w:rFonts w:ascii="Arial" w:hAnsi="Arial" w:cs="Arial"/>
          <w:b/>
          <w:bCs/>
          <w:u w:val="single"/>
        </w:rPr>
        <w:t>quinze</w:t>
      </w:r>
      <w:r w:rsidR="005568A5">
        <w:rPr>
          <w:rFonts w:ascii="Arial" w:hAnsi="Arial" w:cs="Arial"/>
          <w:b/>
          <w:bCs/>
          <w:u w:val="single"/>
        </w:rPr>
        <w:t xml:space="preserve">) </w:t>
      </w:r>
      <w:r w:rsidR="005568A5" w:rsidRPr="005568A5">
        <w:rPr>
          <w:rFonts w:ascii="Arial" w:hAnsi="Arial" w:cs="Arial"/>
          <w:b/>
          <w:bCs/>
          <w:u w:val="single"/>
        </w:rPr>
        <w:t>dias</w:t>
      </w:r>
      <w:r w:rsidR="005568A5">
        <w:rPr>
          <w:rFonts w:ascii="Arial" w:hAnsi="Arial" w:cs="Arial"/>
          <w:b/>
          <w:bCs/>
        </w:rPr>
        <w:t xml:space="preserve"> </w:t>
      </w:r>
      <w:r w:rsidRPr="005568A5">
        <w:rPr>
          <w:rFonts w:ascii="Arial" w:hAnsi="Arial" w:cs="Arial"/>
          <w:bCs/>
        </w:rPr>
        <w:t>da</w:t>
      </w:r>
      <w:r w:rsidRPr="007306BE">
        <w:rPr>
          <w:rFonts w:ascii="Arial" w:hAnsi="Arial" w:cs="Arial"/>
          <w:bCs/>
        </w:rPr>
        <w:t xml:space="preserve">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00AD533A">
        <w:rPr>
          <w:rFonts w:cs="Arial"/>
          <w:b/>
          <w:i w:val="0"/>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w:t>
      </w:r>
      <w:r w:rsidR="00143699">
        <w:rPr>
          <w:rFonts w:ascii="Arial" w:hAnsi="Arial" w:cs="Arial"/>
        </w:rPr>
        <w:t>ado no primeiro dia útil subsequ</w:t>
      </w:r>
      <w:r w:rsidRPr="007306BE">
        <w:rPr>
          <w:rFonts w:ascii="Arial" w:hAnsi="Arial" w:cs="Arial"/>
        </w:rPr>
        <w:t>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F31772">
        <w:rPr>
          <w:rFonts w:ascii="Arial" w:hAnsi="Arial" w:cs="Arial"/>
          <w:b/>
        </w:rPr>
        <w:t>1</w:t>
      </w:r>
      <w:r w:rsidR="00DE7BFC" w:rsidRPr="00F31772">
        <w:rPr>
          <w:rFonts w:ascii="Arial" w:hAnsi="Arial" w:cs="Arial"/>
          <w:b/>
        </w:rPr>
        <w:t>5</w:t>
      </w:r>
      <w:r w:rsidRPr="00F31772">
        <w:rPr>
          <w:rFonts w:ascii="Arial" w:hAnsi="Arial" w:cs="Arial"/>
          <w:b/>
        </w:rPr>
        <w:t>.</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9C760C">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770DD4">
        <w:rPr>
          <w:rFonts w:ascii="Arial" w:hAnsi="Arial" w:cs="Arial"/>
        </w:rPr>
        <w:t xml:space="preserve"> </w:t>
      </w:r>
      <w:r w:rsidR="00F31772" w:rsidRPr="007306BE">
        <w:rPr>
          <w:rFonts w:ascii="Arial" w:hAnsi="Arial" w:cs="Arial"/>
        </w:rPr>
        <w:t>Prazo de e</w:t>
      </w:r>
      <w:r w:rsidR="00F31772">
        <w:rPr>
          <w:rFonts w:ascii="Arial" w:hAnsi="Arial" w:cs="Arial"/>
        </w:rPr>
        <w:t>xecução dos serviços será determinado na ordem de serviço expedido pela Secretaria requisitante, nos termos do Anexo I</w:t>
      </w:r>
      <w:r w:rsidRPr="00E33907">
        <w:rPr>
          <w:rFonts w:ascii="Arial" w:hAnsi="Arial" w:cs="Arial"/>
        </w:rPr>
        <w:t>;</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F31772">
        <w:rPr>
          <w:rFonts w:ascii="Arial" w:hAnsi="Arial" w:cs="Arial"/>
        </w:rPr>
        <w:t xml:space="preserve"> </w:t>
      </w:r>
      <w:r w:rsidR="00D80F0F">
        <w:rPr>
          <w:rFonts w:ascii="Arial" w:hAnsi="Arial" w:cs="Arial"/>
        </w:rPr>
        <w:t>A e</w:t>
      </w:r>
      <w:r w:rsidR="00F31772">
        <w:rPr>
          <w:rFonts w:ascii="Arial" w:hAnsi="Arial" w:cs="Arial"/>
        </w:rPr>
        <w:t>xecução</w:t>
      </w:r>
      <w:r w:rsidR="00D80F0F">
        <w:rPr>
          <w:rFonts w:ascii="Arial" w:hAnsi="Arial" w:cs="Arial"/>
        </w:rPr>
        <w:t xml:space="preserve"> do</w:t>
      </w:r>
      <w:r w:rsidRPr="00E33907">
        <w:rPr>
          <w:rFonts w:ascii="Arial" w:hAnsi="Arial" w:cs="Arial"/>
        </w:rPr>
        <w:t>s s</w:t>
      </w:r>
      <w:r w:rsidR="00F31772">
        <w:rPr>
          <w:rFonts w:ascii="Arial" w:hAnsi="Arial" w:cs="Arial"/>
        </w:rPr>
        <w:t>erviços</w:t>
      </w:r>
      <w:r w:rsidRPr="00E33907">
        <w:rPr>
          <w:rFonts w:ascii="Arial" w:hAnsi="Arial" w:cs="Arial"/>
        </w:rPr>
        <w:t xml:space="preserve">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00F31772">
        <w:rPr>
          <w:rFonts w:ascii="Arial" w:hAnsi="Arial" w:cs="Arial"/>
        </w:rPr>
        <w:t>,</w:t>
      </w:r>
      <w:r w:rsidRPr="00E33907">
        <w:rPr>
          <w:rFonts w:ascii="Arial" w:hAnsi="Arial" w:cs="Arial"/>
        </w:rPr>
        <w:t xml:space="preserve"> </w:t>
      </w:r>
      <w:r w:rsidRPr="00E33907">
        <w:rPr>
          <w:rFonts w:ascii="Arial" w:hAnsi="Arial" w:cs="Arial"/>
          <w:b/>
          <w:bCs/>
        </w:rPr>
        <w:t>descarga</w:t>
      </w:r>
      <w:r w:rsidR="00F31772">
        <w:rPr>
          <w:rFonts w:ascii="Arial" w:hAnsi="Arial" w:cs="Arial"/>
          <w:b/>
          <w:bCs/>
        </w:rPr>
        <w:t xml:space="preserve"> e instalação</w:t>
      </w:r>
      <w:r w:rsidRPr="00E33907">
        <w:rPr>
          <w:rFonts w:ascii="Arial" w:hAnsi="Arial" w:cs="Arial"/>
          <w:b/>
          <w:bCs/>
        </w:rPr>
        <w:t>;</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sidRPr="00652D2B">
        <w:rPr>
          <w:sz w:val="20"/>
          <w:szCs w:val="20"/>
        </w:rPr>
        <w:t>15.1.2. O</w:t>
      </w:r>
      <w:r w:rsidR="003C4D02" w:rsidRPr="00652D2B">
        <w:rPr>
          <w:sz w:val="20"/>
          <w:szCs w:val="20"/>
        </w:rPr>
        <w:t>(</w:t>
      </w:r>
      <w:r w:rsidRPr="00652D2B">
        <w:rPr>
          <w:sz w:val="20"/>
          <w:szCs w:val="20"/>
        </w:rPr>
        <w:t>s</w:t>
      </w:r>
      <w:r w:rsidR="003C4D02" w:rsidRPr="00652D2B">
        <w:rPr>
          <w:sz w:val="20"/>
          <w:szCs w:val="20"/>
        </w:rPr>
        <w:t>)</w:t>
      </w:r>
      <w:r w:rsidR="00F31772" w:rsidRPr="00652D2B">
        <w:rPr>
          <w:sz w:val="20"/>
          <w:szCs w:val="20"/>
        </w:rPr>
        <w:t xml:space="preserve"> </w:t>
      </w:r>
      <w:r w:rsidR="00D80F0F" w:rsidRPr="00652D2B">
        <w:rPr>
          <w:sz w:val="20"/>
          <w:szCs w:val="20"/>
        </w:rPr>
        <w:t>produto</w:t>
      </w:r>
      <w:r w:rsidR="003C4D02" w:rsidRPr="00652D2B">
        <w:rPr>
          <w:sz w:val="20"/>
          <w:szCs w:val="20"/>
        </w:rPr>
        <w:t>(</w:t>
      </w:r>
      <w:r w:rsidRPr="00652D2B">
        <w:rPr>
          <w:sz w:val="20"/>
          <w:szCs w:val="20"/>
        </w:rPr>
        <w:t>s</w:t>
      </w:r>
      <w:r w:rsidR="003C4D02" w:rsidRPr="00652D2B">
        <w:rPr>
          <w:sz w:val="20"/>
          <w:szCs w:val="20"/>
        </w:rPr>
        <w:t>)</w:t>
      </w:r>
      <w:r w:rsidRPr="00652D2B">
        <w:rPr>
          <w:sz w:val="20"/>
          <w:szCs w:val="20"/>
        </w:rPr>
        <w:t xml:space="preserve">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652D2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652D2B">
        <w:rPr>
          <w:rFonts w:ascii="Arial" w:hAnsi="Arial" w:cs="Arial"/>
          <w:b/>
          <w:bCs/>
        </w:rPr>
        <w:t xml:space="preserve">15.2. </w:t>
      </w:r>
      <w:r w:rsidRPr="00652D2B">
        <w:rPr>
          <w:rFonts w:ascii="Arial" w:eastAsia="LiberationSans" w:hAnsi="Arial" w:cs="Arial"/>
        </w:rPr>
        <w:t xml:space="preserve">Os </w:t>
      </w:r>
      <w:r w:rsidR="00D80F0F" w:rsidRPr="00652D2B">
        <w:rPr>
          <w:rFonts w:ascii="Arial" w:eastAsia="LiberationSans" w:hAnsi="Arial" w:cs="Arial"/>
        </w:rPr>
        <w:t>produtos</w:t>
      </w:r>
      <w:r w:rsidRPr="00652D2B">
        <w:rPr>
          <w:rFonts w:ascii="Arial" w:eastAsia="LiberationSans" w:hAnsi="Arial" w:cs="Arial"/>
        </w:rPr>
        <w:t xml:space="preserve"> deverão ser entregues</w:t>
      </w:r>
      <w:r w:rsidR="009C760C" w:rsidRPr="00652D2B">
        <w:rPr>
          <w:rFonts w:ascii="Arial" w:eastAsia="LiberationSans" w:hAnsi="Arial" w:cs="Arial"/>
        </w:rPr>
        <w:t xml:space="preserve"> ponto a ponto, conforme condições expostas no anexo I – Termo de Referência, deste edital</w:t>
      </w:r>
      <w:r w:rsidRPr="00652D2B">
        <w:rPr>
          <w:rFonts w:ascii="Arial" w:eastAsia="LiberationSans" w:hAnsi="Arial" w:cs="Arial"/>
        </w:rPr>
        <w:t>.</w:t>
      </w:r>
    </w:p>
    <w:p w:rsidR="008E2C22" w:rsidRPr="00652D2B"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652D2B">
        <w:rPr>
          <w:rFonts w:ascii="Arial" w:hAnsi="Arial" w:cs="Arial"/>
          <w:b/>
          <w:bCs/>
        </w:rPr>
        <w:t xml:space="preserve">15.3. </w:t>
      </w:r>
      <w:r w:rsidR="00D80F0F" w:rsidRPr="00652D2B">
        <w:rPr>
          <w:rFonts w:ascii="Arial" w:hAnsi="Arial" w:cs="Arial"/>
        </w:rPr>
        <w:t>Não serão recebidos os produto</w:t>
      </w:r>
      <w:r w:rsidRPr="00652D2B">
        <w:rPr>
          <w:rFonts w:ascii="Arial" w:hAnsi="Arial" w:cs="Arial"/>
        </w:rPr>
        <w:t xml:space="preserve">s que chegarem fora do horário estabelecido nos termos do item 15.2, bem como aqueles desacompanhados da respectiva </w:t>
      </w:r>
      <w:r w:rsidRPr="00652D2B">
        <w:rPr>
          <w:rFonts w:ascii="Arial" w:hAnsi="Arial" w:cs="Arial"/>
          <w:b/>
          <w:bCs/>
        </w:rPr>
        <w:t>Autorização de Fornecimento</w:t>
      </w:r>
      <w:r w:rsidRPr="00652D2B">
        <w:rPr>
          <w:rFonts w:ascii="Arial" w:hAnsi="Arial" w:cs="Arial"/>
        </w:rPr>
        <w:t xml:space="preserve"> e </w:t>
      </w:r>
      <w:r w:rsidRPr="00652D2B">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00AD533A">
        <w:rPr>
          <w:rFonts w:ascii="Arial" w:hAnsi="Arial" w:cs="Arial"/>
        </w:rPr>
        <w:t xml:space="preserve"> </w:t>
      </w:r>
      <w:r w:rsidR="00F31772">
        <w:rPr>
          <w:rFonts w:ascii="Arial" w:hAnsi="Arial" w:cs="Arial"/>
        </w:rPr>
        <w:t>mesmos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sidR="00AD533A">
        <w:rPr>
          <w:rFonts w:ascii="Arial" w:hAnsi="Arial" w:cs="Arial"/>
        </w:rPr>
        <w:t xml:space="preserve"> </w:t>
      </w:r>
      <w:r w:rsidR="00D80F0F">
        <w:rPr>
          <w:rFonts w:ascii="Arial" w:hAnsi="Arial" w:cs="Arial"/>
        </w:rPr>
        <w:t>produtos</w:t>
      </w:r>
      <w:r w:rsidR="00AD533A">
        <w:rPr>
          <w:rFonts w:ascii="Arial" w:hAnsi="Arial" w:cs="Arial"/>
        </w:rPr>
        <w:t xml:space="preserve"> </w:t>
      </w:r>
      <w:r w:rsidR="00F006C1">
        <w:rPr>
          <w:rFonts w:ascii="Arial" w:hAnsi="Arial" w:cs="Arial"/>
        </w:rPr>
        <w:t>e consequ</w:t>
      </w:r>
      <w:r w:rsidRPr="00E33907">
        <w:rPr>
          <w:rFonts w:ascii="Arial" w:hAnsi="Arial" w:cs="Arial"/>
        </w:rPr>
        <w:t>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00F31772">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w:t>
      </w:r>
      <w:r w:rsidRPr="00AC72C9">
        <w:rPr>
          <w:rFonts w:ascii="Arial" w:hAnsi="Arial" w:cs="Arial"/>
        </w:rPr>
        <w:t xml:space="preserve">designado(s) pela </w:t>
      </w:r>
      <w:r w:rsidRPr="00AC72C9">
        <w:rPr>
          <w:rFonts w:ascii="Arial" w:hAnsi="Arial" w:cs="Arial"/>
          <w:b/>
        </w:rPr>
        <w:t xml:space="preserve">Secretaria </w:t>
      </w:r>
      <w:r w:rsidR="00D80F0F" w:rsidRPr="00AC72C9">
        <w:rPr>
          <w:rFonts w:ascii="Arial" w:hAnsi="Arial" w:cs="Arial"/>
          <w:b/>
        </w:rPr>
        <w:t>Municipal d</w:t>
      </w:r>
      <w:r w:rsidR="000A7175">
        <w:rPr>
          <w:rFonts w:ascii="Arial" w:hAnsi="Arial" w:cs="Arial"/>
          <w:b/>
        </w:rPr>
        <w:t>e Governo e Segurança Pública</w:t>
      </w:r>
      <w:r w:rsidR="009C760C" w:rsidRPr="00AC72C9">
        <w:rPr>
          <w:rFonts w:ascii="Arial" w:hAnsi="Arial" w:cs="Arial"/>
          <w:b/>
        </w:rPr>
        <w:t xml:space="preserve"> </w:t>
      </w:r>
      <w:r w:rsidRPr="00AC72C9">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w:t>
      </w:r>
      <w:r w:rsidR="000A7175" w:rsidRPr="007306BE">
        <w:rPr>
          <w:rFonts w:ascii="Arial" w:hAnsi="Arial" w:cs="Arial"/>
        </w:rPr>
        <w:t>a</w:t>
      </w:r>
      <w:r w:rsidRPr="007306BE">
        <w:rPr>
          <w:rFonts w:ascii="Arial" w:hAnsi="Arial" w:cs="Arial"/>
        </w:rPr>
        <w:t xml:space="preserve">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8316A4">
        <w:rPr>
          <w:rFonts w:ascii="Arial" w:hAnsi="Arial" w:cs="Arial"/>
          <w:b/>
        </w:rPr>
        <w:t>.</w:t>
      </w:r>
      <w:r w:rsidR="00ED2324">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2A707F" w:rsidRPr="002B59AF" w:rsidRDefault="002A707F" w:rsidP="002A707F">
      <w:pPr>
        <w:autoSpaceDE w:val="0"/>
        <w:autoSpaceDN w:val="0"/>
        <w:adjustRightInd w:val="0"/>
        <w:jc w:val="both"/>
        <w:rPr>
          <w:rFonts w:ascii="Arial" w:hAnsi="Arial" w:cs="Arial"/>
        </w:rPr>
      </w:pPr>
      <w:r w:rsidRPr="002B59AF">
        <w:rPr>
          <w:rFonts w:ascii="Arial" w:hAnsi="Arial" w:cs="Arial"/>
          <w:b/>
          <w:bCs/>
        </w:rPr>
        <w:t>1</w:t>
      </w:r>
      <w:r>
        <w:rPr>
          <w:rFonts w:ascii="Arial" w:hAnsi="Arial" w:cs="Arial"/>
          <w:b/>
          <w:bCs/>
        </w:rPr>
        <w:t>7</w:t>
      </w:r>
      <w:r w:rsidRPr="002B59AF">
        <w:rPr>
          <w:rFonts w:ascii="Arial" w:hAnsi="Arial" w:cs="Arial"/>
          <w:b/>
          <w:bCs/>
        </w:rPr>
        <w:t xml:space="preserve">.1. </w:t>
      </w:r>
      <w:r w:rsidRPr="002B59AF">
        <w:rPr>
          <w:rFonts w:ascii="Arial" w:hAnsi="Arial" w:cs="Arial"/>
        </w:rPr>
        <w:t>A recusa injustificada do licitante convocado em assinar o contrato de prestação de serviços, aceitar ou retirar o instrumento equivalente, dentro do prazo estabelecido neste edital, caracteriza o descumprimento total da obrigação assumida, sujeitando-o as seguintes penalidades:</w:t>
      </w:r>
    </w:p>
    <w:p w:rsidR="002A707F" w:rsidRPr="002B59AF" w:rsidRDefault="002A707F" w:rsidP="002A707F">
      <w:pPr>
        <w:autoSpaceDE w:val="0"/>
        <w:autoSpaceDN w:val="0"/>
        <w:adjustRightInd w:val="0"/>
        <w:jc w:val="both"/>
        <w:rPr>
          <w:rFonts w:ascii="Arial" w:hAnsi="Arial" w:cs="Arial"/>
          <w:b/>
          <w:bCs/>
        </w:rPr>
      </w:pPr>
    </w:p>
    <w:p w:rsidR="002A707F" w:rsidRPr="002B59AF" w:rsidRDefault="002A707F" w:rsidP="002A707F">
      <w:pPr>
        <w:autoSpaceDE w:val="0"/>
        <w:autoSpaceDN w:val="0"/>
        <w:adjustRightInd w:val="0"/>
        <w:jc w:val="both"/>
        <w:rPr>
          <w:rFonts w:ascii="Arial" w:hAnsi="Arial" w:cs="Arial"/>
        </w:rPr>
      </w:pPr>
      <w:r w:rsidRPr="002B59AF">
        <w:rPr>
          <w:rFonts w:ascii="Arial" w:hAnsi="Arial" w:cs="Arial"/>
          <w:bCs/>
        </w:rPr>
        <w:t>1</w:t>
      </w:r>
      <w:r w:rsidR="005568A5">
        <w:rPr>
          <w:rFonts w:ascii="Arial" w:hAnsi="Arial" w:cs="Arial"/>
          <w:bCs/>
        </w:rPr>
        <w:t>7</w:t>
      </w:r>
      <w:r w:rsidRPr="002B59AF">
        <w:rPr>
          <w:rFonts w:ascii="Arial" w:hAnsi="Arial" w:cs="Arial"/>
          <w:bCs/>
        </w:rPr>
        <w:t>.1.1.</w:t>
      </w:r>
      <w:r w:rsidRPr="002B59AF">
        <w:rPr>
          <w:rFonts w:ascii="Arial" w:hAnsi="Arial" w:cs="Arial"/>
        </w:rPr>
        <w:t xml:space="preserve"> Multa de 20% (vinte por cento) sobre o valor da obrigação não cumprida; ou</w:t>
      </w:r>
    </w:p>
    <w:p w:rsidR="002A707F" w:rsidRPr="002B59AF" w:rsidRDefault="002A707F" w:rsidP="002A707F">
      <w:pPr>
        <w:autoSpaceDE w:val="0"/>
        <w:autoSpaceDN w:val="0"/>
        <w:adjustRightInd w:val="0"/>
        <w:jc w:val="both"/>
        <w:rPr>
          <w:rFonts w:ascii="Arial" w:hAnsi="Arial" w:cs="Arial"/>
          <w:b/>
          <w:bCs/>
        </w:rPr>
      </w:pPr>
      <w:r w:rsidRPr="002B59AF">
        <w:rPr>
          <w:rFonts w:ascii="Arial" w:hAnsi="Arial" w:cs="Arial"/>
          <w:bCs/>
        </w:rPr>
        <w:t>1</w:t>
      </w:r>
      <w:r w:rsidR="005568A5">
        <w:rPr>
          <w:rFonts w:ascii="Arial" w:hAnsi="Arial" w:cs="Arial"/>
          <w:bCs/>
        </w:rPr>
        <w:t>7</w:t>
      </w:r>
      <w:r w:rsidRPr="002B59AF">
        <w:rPr>
          <w:rFonts w:ascii="Arial" w:hAnsi="Arial" w:cs="Arial"/>
          <w:bCs/>
        </w:rPr>
        <w:t>.1.2.</w:t>
      </w:r>
      <w:r w:rsidRPr="002B59AF">
        <w:rPr>
          <w:rFonts w:ascii="Arial" w:hAnsi="Arial" w:cs="Arial"/>
        </w:rPr>
        <w:t xml:space="preserve"> Pagamento correspondente à diferença de preço decorrente de nova licitação para o mesmo fim.</w:t>
      </w:r>
    </w:p>
    <w:p w:rsidR="002A707F" w:rsidRPr="002B59AF" w:rsidRDefault="002A707F" w:rsidP="002A707F">
      <w:pPr>
        <w:autoSpaceDE w:val="0"/>
        <w:autoSpaceDN w:val="0"/>
        <w:adjustRightInd w:val="0"/>
        <w:jc w:val="both"/>
        <w:rPr>
          <w:rFonts w:ascii="Arial" w:hAnsi="Arial" w:cs="Arial"/>
          <w:b/>
          <w:bCs/>
        </w:rPr>
      </w:pPr>
    </w:p>
    <w:p w:rsidR="002A707F" w:rsidRPr="002B59AF" w:rsidRDefault="002A707F" w:rsidP="002A707F">
      <w:pPr>
        <w:autoSpaceDE w:val="0"/>
        <w:autoSpaceDN w:val="0"/>
        <w:adjustRightInd w:val="0"/>
        <w:jc w:val="both"/>
        <w:rPr>
          <w:rFonts w:ascii="Arial" w:hAnsi="Arial" w:cs="Arial"/>
        </w:rPr>
      </w:pPr>
      <w:r w:rsidRPr="002B59AF">
        <w:rPr>
          <w:rFonts w:ascii="Arial" w:hAnsi="Arial" w:cs="Arial"/>
          <w:b/>
          <w:bCs/>
        </w:rPr>
        <w:t>1</w:t>
      </w:r>
      <w:r w:rsidR="005568A5">
        <w:rPr>
          <w:rFonts w:ascii="Arial" w:hAnsi="Arial" w:cs="Arial"/>
          <w:b/>
          <w:bCs/>
        </w:rPr>
        <w:t>7</w:t>
      </w:r>
      <w:r w:rsidRPr="002B59AF">
        <w:rPr>
          <w:rFonts w:ascii="Arial" w:hAnsi="Arial" w:cs="Arial"/>
          <w:b/>
          <w:bCs/>
        </w:rPr>
        <w:t>.2.</w:t>
      </w:r>
      <w:r w:rsidRPr="002B59AF">
        <w:rPr>
          <w:rFonts w:ascii="Arial" w:hAnsi="Arial" w:cs="Arial"/>
        </w:rPr>
        <w:t xml:space="preserve"> O atraso injustificado na execução dos serviços sujeitará a contratada à multa de mora sobre o valor da obrigação não cumprida, aplicada a partir do primeiro dia útil seguinte ao término do prazo estipulado, na seguinte proporção:</w:t>
      </w:r>
    </w:p>
    <w:p w:rsidR="002A707F" w:rsidRPr="002B59AF" w:rsidRDefault="002A707F" w:rsidP="002A707F">
      <w:pPr>
        <w:autoSpaceDE w:val="0"/>
        <w:autoSpaceDN w:val="0"/>
        <w:adjustRightInd w:val="0"/>
        <w:jc w:val="both"/>
        <w:rPr>
          <w:rFonts w:ascii="Arial" w:hAnsi="Arial" w:cs="Arial"/>
        </w:rPr>
      </w:pPr>
    </w:p>
    <w:p w:rsidR="002A707F" w:rsidRPr="002B59AF" w:rsidRDefault="002A707F" w:rsidP="002A707F">
      <w:pPr>
        <w:autoSpaceDE w:val="0"/>
        <w:autoSpaceDN w:val="0"/>
        <w:adjustRightInd w:val="0"/>
        <w:jc w:val="both"/>
        <w:rPr>
          <w:rFonts w:ascii="Arial" w:hAnsi="Arial" w:cs="Arial"/>
        </w:rPr>
      </w:pPr>
      <w:r w:rsidRPr="002B59AF">
        <w:rPr>
          <w:rFonts w:ascii="Arial" w:hAnsi="Arial" w:cs="Arial"/>
          <w:bCs/>
        </w:rPr>
        <w:t>1</w:t>
      </w:r>
      <w:r w:rsidR="005568A5">
        <w:rPr>
          <w:rFonts w:ascii="Arial" w:hAnsi="Arial" w:cs="Arial"/>
          <w:bCs/>
        </w:rPr>
        <w:t>7</w:t>
      </w:r>
      <w:r w:rsidRPr="002B59AF">
        <w:rPr>
          <w:rFonts w:ascii="Arial" w:hAnsi="Arial" w:cs="Arial"/>
          <w:bCs/>
        </w:rPr>
        <w:t>.2.1.</w:t>
      </w:r>
      <w:r w:rsidRPr="002B59AF">
        <w:rPr>
          <w:rFonts w:ascii="Arial" w:hAnsi="Arial" w:cs="Arial"/>
        </w:rPr>
        <w:t xml:space="preserve"> Multa de 10%(dez por cento) até o 30º (trigésimo) dia de atraso; e</w:t>
      </w:r>
    </w:p>
    <w:p w:rsidR="002A707F" w:rsidRPr="002B59AF" w:rsidRDefault="002A707F" w:rsidP="002A707F">
      <w:pPr>
        <w:autoSpaceDE w:val="0"/>
        <w:autoSpaceDN w:val="0"/>
        <w:adjustRightInd w:val="0"/>
        <w:jc w:val="both"/>
        <w:rPr>
          <w:rFonts w:ascii="Arial" w:hAnsi="Arial" w:cs="Arial"/>
        </w:rPr>
      </w:pPr>
      <w:r w:rsidRPr="002B59AF">
        <w:rPr>
          <w:rFonts w:ascii="Arial" w:hAnsi="Arial" w:cs="Arial"/>
          <w:bCs/>
        </w:rPr>
        <w:t>1</w:t>
      </w:r>
      <w:r w:rsidR="005568A5">
        <w:rPr>
          <w:rFonts w:ascii="Arial" w:hAnsi="Arial" w:cs="Arial"/>
          <w:bCs/>
        </w:rPr>
        <w:t>7</w:t>
      </w:r>
      <w:r w:rsidRPr="002B59AF">
        <w:rPr>
          <w:rFonts w:ascii="Arial" w:hAnsi="Arial" w:cs="Arial"/>
          <w:bCs/>
        </w:rPr>
        <w:t>.2.2.</w:t>
      </w:r>
      <w:r w:rsidRPr="002B59AF">
        <w:rPr>
          <w:rFonts w:ascii="Arial" w:hAnsi="Arial" w:cs="Arial"/>
        </w:rPr>
        <w:t xml:space="preserve"> Multa de 15% (quinze por cento) a partir do 31º (trigésimo primeiro) dia de atraso até o 45º (quadragésimo quinto) dia de atraso.</w:t>
      </w:r>
    </w:p>
    <w:p w:rsidR="002A707F" w:rsidRPr="002B59AF" w:rsidRDefault="002A707F" w:rsidP="002A707F">
      <w:pPr>
        <w:autoSpaceDE w:val="0"/>
        <w:autoSpaceDN w:val="0"/>
        <w:adjustRightInd w:val="0"/>
        <w:jc w:val="both"/>
        <w:rPr>
          <w:rFonts w:ascii="Arial" w:hAnsi="Arial" w:cs="Arial"/>
        </w:rPr>
      </w:pPr>
    </w:p>
    <w:p w:rsidR="002A707F" w:rsidRPr="002B59AF" w:rsidRDefault="002A707F" w:rsidP="002A707F">
      <w:pPr>
        <w:autoSpaceDE w:val="0"/>
        <w:autoSpaceDN w:val="0"/>
        <w:adjustRightInd w:val="0"/>
        <w:jc w:val="both"/>
        <w:rPr>
          <w:rFonts w:ascii="Arial" w:hAnsi="Arial" w:cs="Arial"/>
        </w:rPr>
      </w:pPr>
      <w:r w:rsidRPr="002B59AF">
        <w:rPr>
          <w:rFonts w:ascii="Arial" w:hAnsi="Arial" w:cs="Arial"/>
          <w:bCs/>
        </w:rPr>
        <w:t>1</w:t>
      </w:r>
      <w:r w:rsidR="005568A5">
        <w:rPr>
          <w:rFonts w:ascii="Arial" w:hAnsi="Arial" w:cs="Arial"/>
          <w:bCs/>
        </w:rPr>
        <w:t>7</w:t>
      </w:r>
      <w:r w:rsidRPr="002B59AF">
        <w:rPr>
          <w:rFonts w:ascii="Arial" w:hAnsi="Arial" w:cs="Arial"/>
          <w:bCs/>
        </w:rPr>
        <w:t>.2.3.</w:t>
      </w:r>
      <w:r w:rsidRPr="002B59AF">
        <w:rPr>
          <w:rFonts w:ascii="Arial" w:hAnsi="Arial" w:cs="Arial"/>
        </w:rPr>
        <w:t xml:space="preserve"> A partir do 46º(quadragésimo sexto) dia estará caracterizada a inexecução total ou parcial da obrigação assumida.</w:t>
      </w:r>
    </w:p>
    <w:p w:rsidR="002A707F" w:rsidRPr="002B59AF" w:rsidRDefault="002A707F" w:rsidP="002A707F">
      <w:pPr>
        <w:pStyle w:val="Corpodetexto"/>
        <w:rPr>
          <w:rFonts w:cs="Arial"/>
          <w:sz w:val="20"/>
        </w:rPr>
      </w:pPr>
    </w:p>
    <w:p w:rsidR="002A707F" w:rsidRPr="002B59AF" w:rsidRDefault="002A707F" w:rsidP="002A707F">
      <w:pPr>
        <w:autoSpaceDE w:val="0"/>
        <w:autoSpaceDN w:val="0"/>
        <w:adjustRightInd w:val="0"/>
        <w:jc w:val="both"/>
        <w:rPr>
          <w:rFonts w:ascii="Arial" w:hAnsi="Arial" w:cs="Arial"/>
        </w:rPr>
      </w:pPr>
      <w:r w:rsidRPr="002B59AF">
        <w:rPr>
          <w:rFonts w:ascii="Arial" w:hAnsi="Arial" w:cs="Arial"/>
          <w:b/>
        </w:rPr>
        <w:t>1</w:t>
      </w:r>
      <w:r w:rsidR="005568A5">
        <w:rPr>
          <w:rFonts w:ascii="Arial" w:hAnsi="Arial" w:cs="Arial"/>
          <w:b/>
        </w:rPr>
        <w:t>7</w:t>
      </w:r>
      <w:r w:rsidRPr="002B59AF">
        <w:rPr>
          <w:rFonts w:ascii="Arial" w:hAnsi="Arial" w:cs="Arial"/>
          <w:b/>
        </w:rPr>
        <w:t>.3.</w:t>
      </w:r>
      <w:r w:rsidRPr="002B59AF">
        <w:rPr>
          <w:rFonts w:ascii="Arial" w:hAnsi="Arial" w:cs="Arial"/>
        </w:rPr>
        <w:t xml:space="preserve"> Pela inexecução total ou parcial da prestação de serviços, poderão ser aplicadas à contratada as seguintes penalidades:</w:t>
      </w:r>
    </w:p>
    <w:p w:rsidR="002A707F" w:rsidRPr="002B59AF" w:rsidRDefault="002A707F" w:rsidP="002A707F">
      <w:pPr>
        <w:autoSpaceDE w:val="0"/>
        <w:autoSpaceDN w:val="0"/>
        <w:adjustRightInd w:val="0"/>
        <w:jc w:val="both"/>
        <w:rPr>
          <w:rFonts w:ascii="Arial" w:hAnsi="Arial" w:cs="Arial"/>
          <w:b/>
          <w:bCs/>
        </w:rPr>
      </w:pPr>
    </w:p>
    <w:p w:rsidR="002A707F" w:rsidRPr="002B59AF" w:rsidRDefault="002A707F" w:rsidP="002A707F">
      <w:pPr>
        <w:autoSpaceDE w:val="0"/>
        <w:autoSpaceDN w:val="0"/>
        <w:adjustRightInd w:val="0"/>
        <w:jc w:val="both"/>
        <w:rPr>
          <w:rFonts w:ascii="Arial" w:hAnsi="Arial" w:cs="Arial"/>
        </w:rPr>
      </w:pPr>
      <w:r w:rsidRPr="002B59AF">
        <w:rPr>
          <w:rFonts w:ascii="Arial" w:hAnsi="Arial" w:cs="Arial"/>
          <w:bCs/>
        </w:rPr>
        <w:t>1</w:t>
      </w:r>
      <w:r w:rsidR="005568A5">
        <w:rPr>
          <w:rFonts w:ascii="Arial" w:hAnsi="Arial" w:cs="Arial"/>
          <w:bCs/>
        </w:rPr>
        <w:t>7</w:t>
      </w:r>
      <w:r w:rsidRPr="002B59AF">
        <w:rPr>
          <w:rFonts w:ascii="Arial" w:hAnsi="Arial" w:cs="Arial"/>
          <w:bCs/>
        </w:rPr>
        <w:t>.3.1.</w:t>
      </w:r>
      <w:r w:rsidRPr="002B59AF">
        <w:rPr>
          <w:rFonts w:ascii="Arial" w:hAnsi="Arial" w:cs="Arial"/>
        </w:rPr>
        <w:t xml:space="preserve"> Multa de 20%(vinte por cento) sobre o valor da obrigação não cumprida; ou</w:t>
      </w:r>
    </w:p>
    <w:p w:rsidR="002A707F" w:rsidRPr="002B59AF" w:rsidRDefault="002A707F" w:rsidP="002A707F">
      <w:pPr>
        <w:pStyle w:val="Recuodecorpodetexto"/>
        <w:ind w:left="0" w:firstLine="0"/>
        <w:jc w:val="both"/>
        <w:rPr>
          <w:rFonts w:ascii="Arial" w:hAnsi="Arial" w:cs="Arial"/>
        </w:rPr>
      </w:pPr>
      <w:r w:rsidRPr="002B59AF">
        <w:rPr>
          <w:rFonts w:ascii="Arial" w:hAnsi="Arial" w:cs="Arial"/>
          <w:bCs/>
        </w:rPr>
        <w:t>1</w:t>
      </w:r>
      <w:r w:rsidR="005568A5">
        <w:rPr>
          <w:rFonts w:ascii="Arial" w:hAnsi="Arial" w:cs="Arial"/>
          <w:bCs/>
        </w:rPr>
        <w:t>7</w:t>
      </w:r>
      <w:r w:rsidRPr="002B59AF">
        <w:rPr>
          <w:rFonts w:ascii="Arial" w:hAnsi="Arial" w:cs="Arial"/>
          <w:bCs/>
        </w:rPr>
        <w:t>.3.2.</w:t>
      </w:r>
      <w:r w:rsidRPr="002B59AF">
        <w:rPr>
          <w:rFonts w:ascii="Arial" w:hAnsi="Arial" w:cs="Arial"/>
        </w:rPr>
        <w:t xml:space="preserve"> Multa correspondente à diferença de preço decorrente de nova licitação para o mesmo fim.</w:t>
      </w:r>
    </w:p>
    <w:p w:rsidR="002A707F" w:rsidRPr="002B59AF" w:rsidRDefault="002A707F" w:rsidP="002A707F">
      <w:pPr>
        <w:ind w:left="426" w:right="193"/>
        <w:jc w:val="both"/>
        <w:rPr>
          <w:rFonts w:ascii="Arial" w:hAnsi="Arial" w:cs="Arial"/>
          <w:b/>
        </w:rPr>
      </w:pPr>
    </w:p>
    <w:p w:rsidR="002A707F" w:rsidRPr="002B59AF" w:rsidRDefault="002A707F" w:rsidP="002A707F">
      <w:pPr>
        <w:ind w:right="193"/>
        <w:jc w:val="both"/>
        <w:rPr>
          <w:rFonts w:ascii="Arial" w:hAnsi="Arial" w:cs="Arial"/>
        </w:rPr>
      </w:pPr>
      <w:r w:rsidRPr="002B59AF">
        <w:rPr>
          <w:rFonts w:ascii="Arial" w:hAnsi="Arial" w:cs="Arial"/>
          <w:b/>
        </w:rPr>
        <w:t>1</w:t>
      </w:r>
      <w:r w:rsidR="005568A5">
        <w:rPr>
          <w:rFonts w:ascii="Arial" w:hAnsi="Arial" w:cs="Arial"/>
          <w:b/>
        </w:rPr>
        <w:t>7</w:t>
      </w:r>
      <w:r w:rsidRPr="002B59AF">
        <w:rPr>
          <w:rFonts w:ascii="Arial" w:hAnsi="Arial" w:cs="Arial"/>
          <w:b/>
        </w:rPr>
        <w:t>.4.</w:t>
      </w:r>
      <w:r w:rsidRPr="002B59AF">
        <w:rPr>
          <w:rFonts w:ascii="Arial" w:hAnsi="Arial" w:cs="Arial"/>
        </w:rPr>
        <w:t xml:space="preserve"> As multas previstas neste item não impedem a aplicação de outras sanções previstas na Lei Federal nº 8.666/93.</w:t>
      </w:r>
    </w:p>
    <w:p w:rsidR="002A707F" w:rsidRPr="002B59AF" w:rsidRDefault="002A707F" w:rsidP="002A707F">
      <w:pPr>
        <w:ind w:right="193"/>
        <w:jc w:val="both"/>
        <w:rPr>
          <w:rFonts w:ascii="Arial" w:hAnsi="Arial" w:cs="Arial"/>
        </w:rPr>
      </w:pPr>
    </w:p>
    <w:p w:rsidR="002A707F" w:rsidRPr="002B59AF" w:rsidRDefault="002A707F" w:rsidP="002A707F">
      <w:pPr>
        <w:autoSpaceDE w:val="0"/>
        <w:autoSpaceDN w:val="0"/>
        <w:adjustRightInd w:val="0"/>
        <w:jc w:val="both"/>
        <w:rPr>
          <w:rFonts w:ascii="Arial" w:hAnsi="Arial" w:cs="Arial"/>
        </w:rPr>
      </w:pPr>
      <w:r w:rsidRPr="002B59AF">
        <w:rPr>
          <w:rFonts w:ascii="Arial" w:hAnsi="Arial" w:cs="Arial"/>
        </w:rPr>
        <w:t>1</w:t>
      </w:r>
      <w:r w:rsidR="005568A5">
        <w:rPr>
          <w:rFonts w:ascii="Arial" w:hAnsi="Arial" w:cs="Arial"/>
        </w:rPr>
        <w:t>7</w:t>
      </w:r>
      <w:r w:rsidRPr="002B59AF">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2A707F" w:rsidRPr="002B59AF" w:rsidRDefault="002A707F" w:rsidP="002A707F">
      <w:pPr>
        <w:autoSpaceDE w:val="0"/>
        <w:autoSpaceDN w:val="0"/>
        <w:adjustRightInd w:val="0"/>
        <w:jc w:val="both"/>
        <w:rPr>
          <w:rFonts w:ascii="Arial" w:hAnsi="Arial" w:cs="Arial"/>
        </w:rPr>
      </w:pPr>
    </w:p>
    <w:p w:rsidR="002A707F" w:rsidRPr="002B59AF" w:rsidRDefault="002A707F" w:rsidP="002A707F">
      <w:pPr>
        <w:autoSpaceDE w:val="0"/>
        <w:autoSpaceDN w:val="0"/>
        <w:adjustRightInd w:val="0"/>
        <w:jc w:val="both"/>
        <w:rPr>
          <w:rFonts w:ascii="Arial" w:hAnsi="Arial" w:cs="Arial"/>
        </w:rPr>
      </w:pPr>
      <w:r w:rsidRPr="002B59AF">
        <w:rPr>
          <w:rFonts w:ascii="Arial" w:hAnsi="Arial" w:cs="Arial"/>
        </w:rPr>
        <w:t>1</w:t>
      </w:r>
      <w:r w:rsidR="005568A5">
        <w:rPr>
          <w:rFonts w:ascii="Arial" w:hAnsi="Arial" w:cs="Arial"/>
        </w:rPr>
        <w:t>7</w:t>
      </w:r>
      <w:r w:rsidRPr="002B59AF">
        <w:rPr>
          <w:rFonts w:ascii="Arial" w:hAnsi="Arial" w:cs="Arial"/>
        </w:rPr>
        <w:t>.4.2. Se a Prefeitura decidir pela não aplicação da multa, o valor retido será devolvido à contratada, devidamente corrigido pelo índice oficial do Município.</w:t>
      </w:r>
    </w:p>
    <w:p w:rsidR="002A707F" w:rsidRPr="002B59AF" w:rsidRDefault="002A707F" w:rsidP="002A707F">
      <w:pPr>
        <w:autoSpaceDE w:val="0"/>
        <w:autoSpaceDN w:val="0"/>
        <w:adjustRightInd w:val="0"/>
        <w:jc w:val="both"/>
        <w:rPr>
          <w:rFonts w:ascii="Arial" w:hAnsi="Arial" w:cs="Arial"/>
        </w:rPr>
      </w:pPr>
    </w:p>
    <w:p w:rsidR="002A707F" w:rsidRDefault="002A707F" w:rsidP="002A707F">
      <w:pPr>
        <w:jc w:val="both"/>
        <w:rPr>
          <w:rFonts w:ascii="Arial" w:hAnsi="Arial" w:cs="Arial"/>
        </w:rPr>
      </w:pPr>
      <w:r w:rsidRPr="002B59AF">
        <w:rPr>
          <w:rFonts w:ascii="Arial" w:hAnsi="Arial" w:cs="Arial"/>
          <w:b/>
          <w:bCs/>
        </w:rPr>
        <w:lastRenderedPageBreak/>
        <w:t>1</w:t>
      </w:r>
      <w:r w:rsidR="005568A5">
        <w:rPr>
          <w:rFonts w:ascii="Arial" w:hAnsi="Arial" w:cs="Arial"/>
          <w:b/>
          <w:bCs/>
        </w:rPr>
        <w:t>7</w:t>
      </w:r>
      <w:r w:rsidRPr="002B59AF">
        <w:rPr>
          <w:rFonts w:ascii="Arial" w:hAnsi="Arial" w:cs="Arial"/>
          <w:b/>
          <w:bCs/>
        </w:rPr>
        <w:t>.5.</w:t>
      </w:r>
      <w:r w:rsidRPr="002B59AF">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2A707F" w:rsidRPr="002B59AF" w:rsidRDefault="002A707F" w:rsidP="002A707F">
      <w:pPr>
        <w:jc w:val="both"/>
        <w:rPr>
          <w:rFonts w:ascii="Arial" w:hAnsi="Arial" w:cs="Arial"/>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ED2324">
        <w:rPr>
          <w:rFonts w:ascii="Arial" w:hAnsi="Arial" w:cs="Arial"/>
          <w:b/>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 xml:space="preserve">As dúvidas e os casos omissos serão resolvidos pelo Pregoeiro e pela Equipe de Apoio ou submetidos à Assessoria Jurídica do Departamento de </w:t>
      </w:r>
      <w:r w:rsidR="00ED2324">
        <w:rPr>
          <w:rFonts w:ascii="Arial" w:hAnsi="Arial" w:cs="Arial"/>
        </w:rPr>
        <w:t>Compras</w:t>
      </w:r>
      <w:r w:rsidRPr="007306BE">
        <w:rPr>
          <w:rFonts w:ascii="Arial" w:hAnsi="Arial" w:cs="Arial"/>
        </w:rPr>
        <w:t xml:space="preserve">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485BDC" w:rsidRDefault="00BD5FF5" w:rsidP="00652D2B">
      <w:pPr>
        <w:ind w:right="-1"/>
        <w:jc w:val="both"/>
        <w:rPr>
          <w:rFonts w:ascii="Arial" w:hAnsi="Arial" w:cs="Arial"/>
          <w:iCs/>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652D2B" w:rsidRDefault="00652D2B" w:rsidP="007306BE">
      <w:pPr>
        <w:keepNext/>
        <w:suppressLineNumbers/>
        <w:ind w:right="-1"/>
        <w:jc w:val="center"/>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0A7175">
        <w:rPr>
          <w:rFonts w:ascii="Arial" w:hAnsi="Arial" w:cs="Arial"/>
          <w:iCs/>
        </w:rPr>
        <w:t>08</w:t>
      </w:r>
      <w:r w:rsidR="00000B1B" w:rsidRPr="007306BE">
        <w:rPr>
          <w:rFonts w:ascii="Arial" w:hAnsi="Arial" w:cs="Arial"/>
          <w:iCs/>
        </w:rPr>
        <w:t xml:space="preserve"> de </w:t>
      </w:r>
      <w:r w:rsidR="000A7175">
        <w:rPr>
          <w:rFonts w:ascii="Arial" w:hAnsi="Arial" w:cs="Arial"/>
          <w:iCs/>
        </w:rPr>
        <w:t>agost</w:t>
      </w:r>
      <w:r w:rsidR="00ED2324">
        <w:rPr>
          <w:rFonts w:ascii="Arial" w:hAnsi="Arial" w:cs="Arial"/>
          <w:iCs/>
        </w:rPr>
        <w:t>o</w:t>
      </w:r>
      <w:r w:rsidR="00000B1B" w:rsidRPr="007306BE">
        <w:rPr>
          <w:rFonts w:ascii="Arial" w:hAnsi="Arial" w:cs="Arial"/>
          <w:iCs/>
        </w:rPr>
        <w:t xml:space="preserve"> de 202</w:t>
      </w:r>
      <w:r w:rsidR="00ED2324">
        <w:rPr>
          <w:rFonts w:ascii="Arial" w:hAnsi="Arial" w:cs="Arial"/>
          <w:iCs/>
        </w:rPr>
        <w:t>2</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0A7175" w:rsidP="007306BE">
      <w:pPr>
        <w:keepNext/>
        <w:suppressLineNumbers/>
        <w:ind w:right="-1"/>
        <w:jc w:val="center"/>
        <w:rPr>
          <w:rFonts w:ascii="Arial" w:hAnsi="Arial" w:cs="Arial"/>
          <w:b/>
        </w:rPr>
      </w:pPr>
      <w:r>
        <w:rPr>
          <w:rFonts w:ascii="Arial" w:hAnsi="Arial" w:cs="Arial"/>
          <w:b/>
          <w:iCs/>
        </w:rPr>
        <w:t>DALTON CARVALHO CAIS</w:t>
      </w:r>
    </w:p>
    <w:p w:rsidR="00BD5FF5" w:rsidRPr="007306BE" w:rsidRDefault="00A033C9" w:rsidP="007306BE">
      <w:pPr>
        <w:keepNext/>
        <w:suppressLineNumbers/>
        <w:ind w:right="-1"/>
        <w:jc w:val="center"/>
        <w:rPr>
          <w:rFonts w:ascii="Arial" w:hAnsi="Arial" w:cs="Arial"/>
        </w:rPr>
      </w:pPr>
      <w:r>
        <w:rPr>
          <w:rFonts w:ascii="Arial" w:hAnsi="Arial" w:cs="Arial"/>
        </w:rPr>
        <w:t>Presidente do Fundo Se de Cordeirópolis/SP</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A052D6" w:rsidRDefault="00A052D6" w:rsidP="000A7175">
      <w:pPr>
        <w:tabs>
          <w:tab w:val="left" w:pos="9781"/>
        </w:tabs>
        <w:spacing w:before="93"/>
        <w:ind w:right="49"/>
        <w:jc w:val="center"/>
        <w:rPr>
          <w:rFonts w:ascii="Arial" w:hAnsi="Arial" w:cs="Arial"/>
          <w:b/>
          <w:u w:val="single"/>
        </w:rPr>
      </w:pPr>
      <w:r w:rsidRPr="000A7175">
        <w:rPr>
          <w:rFonts w:ascii="Arial" w:hAnsi="Arial" w:cs="Arial"/>
          <w:b/>
          <w:u w:val="single"/>
        </w:rPr>
        <w:t>TERMO DE REFERÊNCIA</w:t>
      </w:r>
    </w:p>
    <w:p w:rsidR="00346C91" w:rsidRDefault="00346C91" w:rsidP="00346C91">
      <w:pPr>
        <w:tabs>
          <w:tab w:val="left" w:pos="9781"/>
        </w:tabs>
        <w:spacing w:before="93"/>
        <w:ind w:right="49"/>
        <w:rPr>
          <w:rFonts w:ascii="Arial" w:hAnsi="Arial" w:cs="Arial"/>
          <w:b/>
          <w:u w:val="single"/>
        </w:rPr>
      </w:pPr>
    </w:p>
    <w:p w:rsidR="00346C91" w:rsidRDefault="00346C91" w:rsidP="00346C91">
      <w:pPr>
        <w:tabs>
          <w:tab w:val="left" w:pos="9781"/>
        </w:tabs>
        <w:spacing w:before="93" w:line="276" w:lineRule="auto"/>
        <w:ind w:right="49"/>
        <w:jc w:val="both"/>
        <w:rPr>
          <w:rFonts w:ascii="Arial" w:hAnsi="Arial" w:cs="Arial"/>
          <w:b/>
        </w:rPr>
      </w:pPr>
      <w:r w:rsidRPr="00346C91">
        <w:rPr>
          <w:rFonts w:ascii="Arial" w:hAnsi="Arial" w:cs="Arial"/>
          <w:b/>
        </w:rPr>
        <w:t xml:space="preserve">JUSTIFICATIVA: </w:t>
      </w:r>
      <w:r>
        <w:rPr>
          <w:rFonts w:ascii="Arial" w:hAnsi="Arial" w:cs="Arial"/>
          <w:b/>
        </w:rPr>
        <w:t>A SECRETARIA DE GOVERNO SOLICITA PROCESSO LICITATÓRIO DE PLACAS DE REGULAMENTAÇÃO, ADVERTÊNCIA, ORIENTAÇÃO E INDICAÇÃO PARA SINALIZAÇÃO DE TRÂNSITO PARA ATENDER O CONVÊNIO COM O DETRAN – SP NÚMERO 120/2019.</w:t>
      </w:r>
    </w:p>
    <w:p w:rsidR="00346C91" w:rsidRDefault="00346C91" w:rsidP="00346C91">
      <w:pPr>
        <w:tabs>
          <w:tab w:val="left" w:pos="9781"/>
        </w:tabs>
        <w:spacing w:before="93" w:line="276" w:lineRule="auto"/>
        <w:ind w:right="49"/>
        <w:jc w:val="both"/>
        <w:rPr>
          <w:rFonts w:ascii="Arial" w:hAnsi="Arial" w:cs="Arial"/>
          <w:b/>
        </w:rPr>
      </w:pPr>
    </w:p>
    <w:p w:rsidR="00346C91" w:rsidRDefault="00346C91" w:rsidP="00346C91">
      <w:pPr>
        <w:tabs>
          <w:tab w:val="left" w:pos="9781"/>
        </w:tabs>
        <w:spacing w:before="93" w:line="276" w:lineRule="auto"/>
        <w:ind w:right="49"/>
        <w:jc w:val="both"/>
        <w:rPr>
          <w:rFonts w:ascii="Arial" w:hAnsi="Arial" w:cs="Arial"/>
          <w:b/>
        </w:rPr>
      </w:pPr>
      <w:r>
        <w:rPr>
          <w:rFonts w:ascii="Arial" w:hAnsi="Arial" w:cs="Arial"/>
          <w:b/>
        </w:rPr>
        <w:t>SINALIZAÇÃO VERTICAL</w:t>
      </w:r>
    </w:p>
    <w:p w:rsidR="00346C91" w:rsidRDefault="00346C91" w:rsidP="00346C91">
      <w:pPr>
        <w:tabs>
          <w:tab w:val="left" w:pos="9781"/>
        </w:tabs>
        <w:spacing w:before="93" w:line="276" w:lineRule="auto"/>
        <w:ind w:right="49"/>
        <w:jc w:val="both"/>
        <w:rPr>
          <w:rFonts w:ascii="Arial" w:hAnsi="Arial" w:cs="Arial"/>
          <w:b/>
        </w:rPr>
      </w:pPr>
      <w:r>
        <w:rPr>
          <w:rFonts w:ascii="Arial" w:hAnsi="Arial" w:cs="Arial"/>
          <w:b/>
        </w:rPr>
        <w:t>ESPECIFICAÇÕES DE PLACAS DE REGULAMENTAÇÃO, ADVERTÊNCIA, ORIENTAÇÃO E INDICAÇÃO PARA SINALIZAÇÃO VERTICAL DE TRÂNSITO.</w:t>
      </w:r>
    </w:p>
    <w:p w:rsidR="00346C91" w:rsidRDefault="00346C91" w:rsidP="00346C91">
      <w:pPr>
        <w:tabs>
          <w:tab w:val="left" w:pos="9781"/>
        </w:tabs>
        <w:spacing w:before="93" w:line="276" w:lineRule="auto"/>
        <w:ind w:right="49"/>
        <w:jc w:val="both"/>
        <w:rPr>
          <w:rFonts w:ascii="Arial" w:hAnsi="Arial" w:cs="Arial"/>
          <w:b/>
        </w:rPr>
      </w:pPr>
    </w:p>
    <w:p w:rsidR="00346C91" w:rsidRDefault="00346C91" w:rsidP="00346C91">
      <w:pPr>
        <w:tabs>
          <w:tab w:val="left" w:pos="9781"/>
        </w:tabs>
        <w:spacing w:before="93" w:line="276" w:lineRule="auto"/>
        <w:ind w:right="49"/>
        <w:jc w:val="both"/>
        <w:rPr>
          <w:rFonts w:ascii="Arial" w:hAnsi="Arial" w:cs="Arial"/>
          <w:b/>
        </w:rPr>
      </w:pPr>
      <w:r>
        <w:rPr>
          <w:rFonts w:ascii="Arial" w:hAnsi="Arial" w:cs="Arial"/>
          <w:b/>
        </w:rPr>
        <w:t>OBJETO</w:t>
      </w:r>
    </w:p>
    <w:p w:rsidR="00346C91" w:rsidRDefault="00346C91" w:rsidP="00346C91">
      <w:pPr>
        <w:tabs>
          <w:tab w:val="left" w:pos="9781"/>
        </w:tabs>
        <w:spacing w:before="93" w:line="276" w:lineRule="auto"/>
        <w:ind w:right="49"/>
        <w:jc w:val="both"/>
        <w:rPr>
          <w:rFonts w:ascii="Arial" w:hAnsi="Arial" w:cs="Arial"/>
        </w:rPr>
      </w:pPr>
      <w:r>
        <w:rPr>
          <w:rFonts w:ascii="Arial" w:hAnsi="Arial" w:cs="Arial"/>
        </w:rPr>
        <w:t>Toda a sinalização vertical deverá atender as normas da ABNT e aquela especificação que estiver indicada nas especificações técnicas.</w:t>
      </w:r>
    </w:p>
    <w:p w:rsidR="00346C91" w:rsidRDefault="00346C91" w:rsidP="00346C91">
      <w:pPr>
        <w:tabs>
          <w:tab w:val="left" w:pos="9781"/>
        </w:tabs>
        <w:spacing w:before="93" w:line="276" w:lineRule="auto"/>
        <w:ind w:right="49"/>
        <w:jc w:val="both"/>
        <w:rPr>
          <w:rFonts w:ascii="Arial" w:hAnsi="Arial" w:cs="Arial"/>
        </w:rPr>
      </w:pPr>
    </w:p>
    <w:p w:rsidR="00346C91" w:rsidRPr="00186696" w:rsidRDefault="00346C91" w:rsidP="00346C91">
      <w:pPr>
        <w:tabs>
          <w:tab w:val="left" w:pos="9781"/>
        </w:tabs>
        <w:spacing w:before="93" w:line="276" w:lineRule="auto"/>
        <w:ind w:right="49"/>
        <w:jc w:val="both"/>
        <w:rPr>
          <w:rFonts w:ascii="Arial" w:hAnsi="Arial" w:cs="Arial"/>
          <w:b/>
        </w:rPr>
      </w:pPr>
      <w:r w:rsidRPr="00186696">
        <w:rPr>
          <w:rFonts w:ascii="Arial" w:hAnsi="Arial" w:cs="Arial"/>
          <w:b/>
        </w:rPr>
        <w:t>COMPOSIÇÃO</w:t>
      </w:r>
    </w:p>
    <w:p w:rsidR="00346C91" w:rsidRDefault="00346C91" w:rsidP="00346C91">
      <w:pPr>
        <w:tabs>
          <w:tab w:val="left" w:pos="9781"/>
        </w:tabs>
        <w:spacing w:before="93" w:line="276" w:lineRule="auto"/>
        <w:ind w:right="49"/>
        <w:jc w:val="both"/>
        <w:rPr>
          <w:rFonts w:ascii="Arial" w:hAnsi="Arial" w:cs="Arial"/>
        </w:rPr>
      </w:pPr>
      <w:r>
        <w:rPr>
          <w:rFonts w:ascii="Arial" w:hAnsi="Arial" w:cs="Arial"/>
        </w:rPr>
        <w:t>Material</w:t>
      </w:r>
    </w:p>
    <w:p w:rsidR="00346C91" w:rsidRDefault="00346C91" w:rsidP="00346C91">
      <w:pPr>
        <w:tabs>
          <w:tab w:val="left" w:pos="9781"/>
        </w:tabs>
        <w:spacing w:before="93" w:line="276" w:lineRule="auto"/>
        <w:ind w:right="49"/>
        <w:jc w:val="both"/>
        <w:rPr>
          <w:rFonts w:ascii="Arial" w:hAnsi="Arial" w:cs="Arial"/>
        </w:rPr>
      </w:pPr>
      <w:r>
        <w:rPr>
          <w:rFonts w:ascii="Arial" w:hAnsi="Arial" w:cs="Arial"/>
        </w:rPr>
        <w:t>Nas placas moduladas, os módulos serão confeccionados em perfis de alumínio, fixados a uma ou mais placas de alumínio, por meio de fita dupla face tipo VHB4950 ou similar.</w:t>
      </w:r>
    </w:p>
    <w:p w:rsidR="00346C91" w:rsidRDefault="00346C91" w:rsidP="00346C91">
      <w:pPr>
        <w:tabs>
          <w:tab w:val="left" w:pos="9781"/>
        </w:tabs>
        <w:spacing w:before="93" w:line="276" w:lineRule="auto"/>
        <w:ind w:right="49"/>
        <w:jc w:val="both"/>
        <w:rPr>
          <w:rFonts w:ascii="Arial" w:hAnsi="Arial" w:cs="Arial"/>
        </w:rPr>
      </w:pPr>
      <w:r>
        <w:rPr>
          <w:rFonts w:ascii="Arial" w:hAnsi="Arial" w:cs="Arial"/>
        </w:rPr>
        <w:t>As placas serão constituídas de chapas de aço, alumínio ou de resina de poliéster reforçada com fibra de vidro, conforme o item da planilha de itens.</w:t>
      </w:r>
    </w:p>
    <w:p w:rsidR="00346C91" w:rsidRDefault="00346C91" w:rsidP="00346C91">
      <w:pPr>
        <w:pStyle w:val="PargrafodaLista"/>
        <w:numPr>
          <w:ilvl w:val="0"/>
          <w:numId w:val="13"/>
        </w:numPr>
        <w:tabs>
          <w:tab w:val="left" w:pos="9781"/>
        </w:tabs>
        <w:spacing w:before="93" w:line="276" w:lineRule="auto"/>
        <w:ind w:right="49"/>
        <w:jc w:val="both"/>
        <w:rPr>
          <w:rFonts w:ascii="Arial" w:hAnsi="Arial" w:cs="Arial"/>
        </w:rPr>
      </w:pPr>
      <w:r>
        <w:rPr>
          <w:rFonts w:ascii="Arial" w:hAnsi="Arial" w:cs="Arial"/>
        </w:rPr>
        <w:t>A placa em chapa de resina de poliéster reforçado com fibra de vidro deve atender a especificação “Chapa de resina de poliéster reforçada com fibra de vidro para sinalização vertical”, conforme norma NBR 13275 da ABNT.</w:t>
      </w:r>
    </w:p>
    <w:p w:rsidR="00346C91" w:rsidRDefault="00346C91" w:rsidP="00346C91">
      <w:pPr>
        <w:pStyle w:val="PargrafodaLista"/>
        <w:numPr>
          <w:ilvl w:val="0"/>
          <w:numId w:val="13"/>
        </w:numPr>
        <w:tabs>
          <w:tab w:val="left" w:pos="9781"/>
        </w:tabs>
        <w:spacing w:before="93" w:line="276" w:lineRule="auto"/>
        <w:ind w:right="49"/>
        <w:jc w:val="both"/>
        <w:rPr>
          <w:rFonts w:ascii="Arial" w:hAnsi="Arial" w:cs="Arial"/>
        </w:rPr>
      </w:pPr>
      <w:r>
        <w:rPr>
          <w:rFonts w:ascii="Arial" w:hAnsi="Arial" w:cs="Arial"/>
        </w:rPr>
        <w:t>Para chapa de aço, deverá atender a norma ABNT NBR 6649, perfeitamente planas, lisas e isentas de rebardas ou bordas cortantes.</w:t>
      </w:r>
    </w:p>
    <w:p w:rsidR="00186696" w:rsidRDefault="00346C91" w:rsidP="00346C91">
      <w:pPr>
        <w:pStyle w:val="PargrafodaLista"/>
        <w:numPr>
          <w:ilvl w:val="0"/>
          <w:numId w:val="13"/>
        </w:numPr>
        <w:tabs>
          <w:tab w:val="left" w:pos="9781"/>
        </w:tabs>
        <w:spacing w:before="93" w:line="276" w:lineRule="auto"/>
        <w:ind w:right="49"/>
        <w:jc w:val="both"/>
        <w:rPr>
          <w:rFonts w:ascii="Arial" w:hAnsi="Arial" w:cs="Arial"/>
        </w:rPr>
      </w:pPr>
      <w:r>
        <w:rPr>
          <w:rFonts w:ascii="Arial" w:hAnsi="Arial" w:cs="Arial"/>
        </w:rPr>
        <w:t>Para chapa de alumínio, deverá atender a norma ABNT NBR 7556 e NBR 7823 de espessura nominal de 1,5</w:t>
      </w:r>
      <w:r w:rsidR="00186696">
        <w:rPr>
          <w:rFonts w:ascii="Arial" w:hAnsi="Arial" w:cs="Arial"/>
        </w:rPr>
        <w:t xml:space="preserve"> mm, perfeitamente planas, lisas e isentas de rebarbas ou bordas cortantes.</w:t>
      </w:r>
    </w:p>
    <w:p w:rsidR="00186696" w:rsidRDefault="00186696" w:rsidP="00186696">
      <w:pPr>
        <w:tabs>
          <w:tab w:val="left" w:pos="9781"/>
        </w:tabs>
        <w:spacing w:before="93" w:line="276" w:lineRule="auto"/>
        <w:ind w:right="49"/>
        <w:jc w:val="both"/>
        <w:rPr>
          <w:rFonts w:ascii="Arial" w:hAnsi="Arial" w:cs="Arial"/>
        </w:rPr>
      </w:pPr>
    </w:p>
    <w:p w:rsidR="00186696" w:rsidRDefault="00186696" w:rsidP="00186696">
      <w:pPr>
        <w:tabs>
          <w:tab w:val="left" w:pos="9781"/>
        </w:tabs>
        <w:spacing w:before="93" w:line="276" w:lineRule="auto"/>
        <w:ind w:right="49"/>
        <w:jc w:val="both"/>
        <w:rPr>
          <w:rFonts w:ascii="Arial" w:hAnsi="Arial" w:cs="Arial"/>
        </w:rPr>
      </w:pPr>
      <w:r>
        <w:rPr>
          <w:rFonts w:ascii="Arial" w:hAnsi="Arial" w:cs="Arial"/>
        </w:rPr>
        <w:t>Face Principal</w:t>
      </w:r>
    </w:p>
    <w:p w:rsidR="00186696" w:rsidRDefault="00186696" w:rsidP="00186696">
      <w:pPr>
        <w:pStyle w:val="PargrafodaLista"/>
        <w:numPr>
          <w:ilvl w:val="0"/>
          <w:numId w:val="13"/>
        </w:numPr>
        <w:tabs>
          <w:tab w:val="left" w:pos="9781"/>
        </w:tabs>
        <w:spacing w:before="93" w:line="276" w:lineRule="auto"/>
        <w:ind w:right="49"/>
        <w:jc w:val="both"/>
        <w:rPr>
          <w:rFonts w:ascii="Arial" w:hAnsi="Arial" w:cs="Arial"/>
        </w:rPr>
      </w:pPr>
      <w:r>
        <w:rPr>
          <w:rFonts w:ascii="Arial" w:hAnsi="Arial" w:cs="Arial"/>
        </w:rPr>
        <w:t>Película deverá atender a norma ABNT NBR 14644</w:t>
      </w:r>
    </w:p>
    <w:p w:rsidR="00186696" w:rsidRDefault="00186696" w:rsidP="00186696">
      <w:pPr>
        <w:pStyle w:val="PargrafodaLista"/>
        <w:numPr>
          <w:ilvl w:val="0"/>
          <w:numId w:val="13"/>
        </w:numPr>
        <w:tabs>
          <w:tab w:val="left" w:pos="9781"/>
        </w:tabs>
        <w:spacing w:before="93" w:line="276" w:lineRule="auto"/>
        <w:ind w:right="49"/>
        <w:jc w:val="both"/>
        <w:rPr>
          <w:rFonts w:ascii="Arial" w:hAnsi="Arial" w:cs="Arial"/>
        </w:rPr>
      </w:pPr>
      <w:r>
        <w:rPr>
          <w:rFonts w:ascii="Arial" w:hAnsi="Arial" w:cs="Arial"/>
        </w:rPr>
        <w:t>Serigrafia:</w:t>
      </w:r>
    </w:p>
    <w:p w:rsidR="00186696" w:rsidRDefault="00186696" w:rsidP="00186696">
      <w:pPr>
        <w:pStyle w:val="PargrafodaLista"/>
        <w:tabs>
          <w:tab w:val="left" w:pos="9781"/>
        </w:tabs>
        <w:spacing w:before="93" w:line="276" w:lineRule="auto"/>
        <w:ind w:left="720" w:right="49"/>
        <w:jc w:val="both"/>
        <w:rPr>
          <w:rFonts w:ascii="Arial" w:hAnsi="Arial" w:cs="Arial"/>
        </w:rPr>
      </w:pPr>
      <w:r>
        <w:rPr>
          <w:rFonts w:ascii="Arial" w:hAnsi="Arial" w:cs="Arial"/>
        </w:rPr>
        <w:t>- Fundo de wash-primer à base de cromato de zinco, e após a secagem será aplicado tinta esmalte sintético semi brilhante, com secagem em estufa à 140ºC, nas cores branca, preta, amarela, verde, azul e vermelha.</w:t>
      </w:r>
    </w:p>
    <w:p w:rsidR="00186696" w:rsidRDefault="00186696" w:rsidP="00186696">
      <w:pPr>
        <w:pStyle w:val="PargrafodaLista"/>
        <w:tabs>
          <w:tab w:val="left" w:pos="9781"/>
        </w:tabs>
        <w:spacing w:before="93" w:line="276" w:lineRule="auto"/>
        <w:ind w:left="720" w:right="49"/>
        <w:jc w:val="both"/>
        <w:rPr>
          <w:rFonts w:ascii="Arial" w:hAnsi="Arial" w:cs="Arial"/>
        </w:rPr>
      </w:pPr>
      <w:r>
        <w:rPr>
          <w:rFonts w:ascii="Arial" w:hAnsi="Arial" w:cs="Arial"/>
        </w:rPr>
        <w:lastRenderedPageBreak/>
        <w:t>- A aplicação de símbolos, letras, números e tarjas, serão com tinta serigrafica, impresso pelo processo de silk-screen e secagem em estufa.</w:t>
      </w:r>
    </w:p>
    <w:p w:rsidR="00186696" w:rsidRDefault="00186696" w:rsidP="00186696">
      <w:pPr>
        <w:pStyle w:val="PargrafodaLista"/>
        <w:tabs>
          <w:tab w:val="left" w:pos="9781"/>
        </w:tabs>
        <w:spacing w:before="93" w:line="276" w:lineRule="auto"/>
        <w:ind w:left="720" w:right="49"/>
        <w:jc w:val="both"/>
        <w:rPr>
          <w:rFonts w:ascii="Arial" w:hAnsi="Arial" w:cs="Arial"/>
        </w:rPr>
      </w:pPr>
      <w:r>
        <w:rPr>
          <w:rFonts w:ascii="Arial" w:hAnsi="Arial" w:cs="Arial"/>
        </w:rPr>
        <w:t>- As cores deverão obedecer ao padrão do código Munsell, discriminado na tabela de cores.</w:t>
      </w:r>
    </w:p>
    <w:p w:rsidR="00186696" w:rsidRDefault="00186696" w:rsidP="00186696">
      <w:pPr>
        <w:tabs>
          <w:tab w:val="left" w:pos="9781"/>
        </w:tabs>
        <w:spacing w:before="93" w:line="276" w:lineRule="auto"/>
        <w:ind w:right="49"/>
        <w:jc w:val="both"/>
        <w:rPr>
          <w:rFonts w:ascii="Arial" w:hAnsi="Arial" w:cs="Arial"/>
        </w:rPr>
      </w:pPr>
      <w:r>
        <w:rPr>
          <w:rFonts w:ascii="Arial" w:hAnsi="Arial" w:cs="Arial"/>
        </w:rPr>
        <w:t>Face oposta</w:t>
      </w:r>
    </w:p>
    <w:p w:rsidR="00186696" w:rsidRDefault="00186696" w:rsidP="00186696">
      <w:pPr>
        <w:pStyle w:val="PargrafodaLista"/>
        <w:numPr>
          <w:ilvl w:val="0"/>
          <w:numId w:val="13"/>
        </w:numPr>
        <w:tabs>
          <w:tab w:val="left" w:pos="9781"/>
        </w:tabs>
        <w:spacing w:before="93" w:line="276" w:lineRule="auto"/>
        <w:ind w:right="49"/>
        <w:jc w:val="both"/>
        <w:rPr>
          <w:rFonts w:ascii="Arial" w:hAnsi="Arial" w:cs="Arial"/>
        </w:rPr>
      </w:pPr>
      <w:r>
        <w:rPr>
          <w:rFonts w:ascii="Arial" w:hAnsi="Arial" w:cs="Arial"/>
        </w:rPr>
        <w:t>No verso da placa deverá ser aplicada uma demão à base de cromato de zinco (wash-primer), bem como uma demão de tinta tipo esmalte sintético de cor preta semibrilhante, conforme padrão Munsell de cores, para a placa de alumínio e aço. A secagem deverá ser sempre em estufa à temperatura de 140ºC.</w:t>
      </w:r>
    </w:p>
    <w:p w:rsidR="00186696" w:rsidRDefault="00186696" w:rsidP="00186696">
      <w:pPr>
        <w:pStyle w:val="PargrafodaLista"/>
        <w:numPr>
          <w:ilvl w:val="0"/>
          <w:numId w:val="13"/>
        </w:numPr>
        <w:tabs>
          <w:tab w:val="left" w:pos="9781"/>
        </w:tabs>
        <w:spacing w:before="93" w:line="276" w:lineRule="auto"/>
        <w:ind w:right="49"/>
        <w:jc w:val="both"/>
        <w:rPr>
          <w:rFonts w:ascii="Arial" w:hAnsi="Arial" w:cs="Arial"/>
        </w:rPr>
      </w:pPr>
      <w:r>
        <w:rPr>
          <w:rFonts w:ascii="Arial" w:hAnsi="Arial" w:cs="Arial"/>
        </w:rPr>
        <w:t>Para placa em chapa de resina de poliéster reforçada com fibra de vidro, o acabamento do verso será na cor preta.</w:t>
      </w:r>
    </w:p>
    <w:p w:rsidR="00186696" w:rsidRDefault="00186696" w:rsidP="00186696">
      <w:pPr>
        <w:tabs>
          <w:tab w:val="left" w:pos="9781"/>
        </w:tabs>
        <w:spacing w:before="93" w:line="276" w:lineRule="auto"/>
        <w:ind w:right="49"/>
        <w:jc w:val="both"/>
        <w:rPr>
          <w:rFonts w:ascii="Arial" w:hAnsi="Arial" w:cs="Arial"/>
        </w:rPr>
      </w:pPr>
    </w:p>
    <w:p w:rsidR="00186696" w:rsidRPr="00186696" w:rsidRDefault="00186696" w:rsidP="00186696">
      <w:pPr>
        <w:tabs>
          <w:tab w:val="left" w:pos="9781"/>
        </w:tabs>
        <w:spacing w:before="93" w:line="276" w:lineRule="auto"/>
        <w:ind w:right="49"/>
        <w:jc w:val="both"/>
        <w:rPr>
          <w:rFonts w:ascii="Arial" w:hAnsi="Arial" w:cs="Arial"/>
          <w:b/>
        </w:rPr>
      </w:pPr>
      <w:r w:rsidRPr="00186696">
        <w:rPr>
          <w:rFonts w:ascii="Arial" w:hAnsi="Arial" w:cs="Arial"/>
          <w:b/>
        </w:rPr>
        <w:t>CONFECÇÃO</w:t>
      </w:r>
    </w:p>
    <w:p w:rsidR="00186696" w:rsidRDefault="00186696" w:rsidP="00186696">
      <w:pPr>
        <w:tabs>
          <w:tab w:val="left" w:pos="9781"/>
        </w:tabs>
        <w:spacing w:before="93" w:line="276" w:lineRule="auto"/>
        <w:ind w:right="49"/>
        <w:jc w:val="both"/>
        <w:rPr>
          <w:rFonts w:ascii="Arial" w:hAnsi="Arial" w:cs="Arial"/>
        </w:rPr>
      </w:pPr>
      <w:r>
        <w:rPr>
          <w:rFonts w:ascii="Arial" w:hAnsi="Arial" w:cs="Arial"/>
        </w:rPr>
        <w:t>As placas serão confeccionadas de acordo com os desenhos na escala 1.1 e deverão ser fornecidas furadas.</w:t>
      </w:r>
    </w:p>
    <w:p w:rsidR="00186696" w:rsidRDefault="00186696" w:rsidP="00186696">
      <w:pPr>
        <w:tabs>
          <w:tab w:val="left" w:pos="9781"/>
        </w:tabs>
        <w:spacing w:before="93" w:line="276" w:lineRule="auto"/>
        <w:ind w:right="49"/>
        <w:jc w:val="both"/>
        <w:rPr>
          <w:rFonts w:ascii="Arial" w:hAnsi="Arial" w:cs="Arial"/>
        </w:rPr>
      </w:pPr>
      <w:r>
        <w:rPr>
          <w:rFonts w:ascii="Arial" w:hAnsi="Arial" w:cs="Arial"/>
        </w:rPr>
        <w:t>Os desenhos que conterão as dimensões, cores e mensagens a relação e código de placas, bem como as normas para furação de placas serão fornecidas pela CONTRATANTE e Contratada, após a assinatura do Contrato.</w:t>
      </w:r>
    </w:p>
    <w:p w:rsidR="00186696" w:rsidRDefault="00186696" w:rsidP="00186696">
      <w:pPr>
        <w:tabs>
          <w:tab w:val="left" w:pos="9781"/>
        </w:tabs>
        <w:spacing w:before="93" w:line="276" w:lineRule="auto"/>
        <w:ind w:right="49"/>
        <w:jc w:val="both"/>
        <w:rPr>
          <w:rFonts w:ascii="Arial" w:hAnsi="Arial" w:cs="Arial"/>
        </w:rPr>
      </w:pPr>
    </w:p>
    <w:p w:rsidR="00186696" w:rsidRDefault="00186696" w:rsidP="00186696">
      <w:pPr>
        <w:tabs>
          <w:tab w:val="left" w:pos="9781"/>
        </w:tabs>
        <w:spacing w:before="93" w:line="276" w:lineRule="auto"/>
        <w:ind w:right="49"/>
        <w:jc w:val="both"/>
        <w:rPr>
          <w:rFonts w:ascii="Arial" w:hAnsi="Arial" w:cs="Arial"/>
          <w:b/>
        </w:rPr>
      </w:pPr>
      <w:r w:rsidRPr="00186696">
        <w:rPr>
          <w:rFonts w:ascii="Arial" w:hAnsi="Arial" w:cs="Arial"/>
          <w:b/>
        </w:rPr>
        <w:t>ENSAIOS</w:t>
      </w:r>
    </w:p>
    <w:p w:rsidR="00AA7C97" w:rsidRDefault="00186696" w:rsidP="00186696">
      <w:pPr>
        <w:tabs>
          <w:tab w:val="left" w:pos="9781"/>
        </w:tabs>
        <w:spacing w:before="93" w:line="276" w:lineRule="auto"/>
        <w:ind w:right="49"/>
        <w:jc w:val="both"/>
        <w:rPr>
          <w:rFonts w:ascii="Arial" w:hAnsi="Arial" w:cs="Arial"/>
        </w:rPr>
      </w:pPr>
      <w:r>
        <w:rPr>
          <w:rFonts w:ascii="Arial" w:hAnsi="Arial" w:cs="Arial"/>
        </w:rPr>
        <w:t xml:space="preserve">As placas poderão, a critério da contratante, ser </w:t>
      </w:r>
      <w:r w:rsidR="00AA7C97">
        <w:rPr>
          <w:rFonts w:ascii="Arial" w:hAnsi="Arial" w:cs="Arial"/>
        </w:rPr>
        <w:t>ensaiadas em laboratório de reconhecida capacidade, visando a determinação das propriedades mecânicas à tração e da composição química das chapas, bem como ensaios de aderência para a superfícies pintadas.</w:t>
      </w:r>
    </w:p>
    <w:p w:rsidR="00AA7C97" w:rsidRDefault="00AA7C97" w:rsidP="00186696">
      <w:pPr>
        <w:tabs>
          <w:tab w:val="left" w:pos="9781"/>
        </w:tabs>
        <w:spacing w:before="93" w:line="276" w:lineRule="auto"/>
        <w:ind w:right="49"/>
        <w:jc w:val="both"/>
        <w:rPr>
          <w:rFonts w:ascii="Arial" w:hAnsi="Arial" w:cs="Arial"/>
        </w:rPr>
      </w:pPr>
      <w:r>
        <w:rPr>
          <w:rFonts w:ascii="Arial" w:hAnsi="Arial" w:cs="Arial"/>
        </w:rPr>
        <w:t>Todas as despesas com a realização dos ensaios correrão por conta da Contratada.</w:t>
      </w:r>
    </w:p>
    <w:p w:rsidR="00AA7C97" w:rsidRDefault="00AA7C97" w:rsidP="00186696">
      <w:pPr>
        <w:tabs>
          <w:tab w:val="left" w:pos="9781"/>
        </w:tabs>
        <w:spacing w:before="93" w:line="276" w:lineRule="auto"/>
        <w:ind w:right="49"/>
        <w:jc w:val="both"/>
        <w:rPr>
          <w:rFonts w:ascii="Arial" w:hAnsi="Arial" w:cs="Arial"/>
        </w:rPr>
      </w:pPr>
    </w:p>
    <w:p w:rsidR="00346C91" w:rsidRPr="00AA7C97" w:rsidRDefault="00AA7C97" w:rsidP="00186696">
      <w:pPr>
        <w:tabs>
          <w:tab w:val="left" w:pos="9781"/>
        </w:tabs>
        <w:spacing w:before="93" w:line="276" w:lineRule="auto"/>
        <w:ind w:right="49"/>
        <w:jc w:val="both"/>
        <w:rPr>
          <w:rFonts w:ascii="Arial" w:hAnsi="Arial" w:cs="Arial"/>
          <w:b/>
        </w:rPr>
      </w:pPr>
      <w:r w:rsidRPr="005568A5">
        <w:rPr>
          <w:rFonts w:ascii="Arial" w:hAnsi="Arial" w:cs="Arial"/>
          <w:b/>
        </w:rPr>
        <w:t>RETIRADA DE PLACA</w:t>
      </w:r>
      <w:r w:rsidR="00186696" w:rsidRPr="00AA7C97">
        <w:rPr>
          <w:rFonts w:ascii="Arial" w:hAnsi="Arial" w:cs="Arial"/>
          <w:b/>
        </w:rPr>
        <w:tab/>
      </w:r>
      <w:r w:rsidR="00346C91" w:rsidRPr="00AA7C97">
        <w:rPr>
          <w:rFonts w:ascii="Arial" w:hAnsi="Arial" w:cs="Arial"/>
          <w:b/>
        </w:rPr>
        <w:t xml:space="preserve"> </w:t>
      </w:r>
    </w:p>
    <w:p w:rsidR="00346C91" w:rsidRDefault="00AA7C97" w:rsidP="00346C91">
      <w:pPr>
        <w:tabs>
          <w:tab w:val="left" w:pos="9781"/>
        </w:tabs>
        <w:spacing w:before="93" w:line="276" w:lineRule="auto"/>
        <w:ind w:right="49"/>
        <w:jc w:val="both"/>
        <w:rPr>
          <w:rFonts w:ascii="Arial" w:hAnsi="Arial" w:cs="Arial"/>
        </w:rPr>
      </w:pPr>
      <w:r>
        <w:rPr>
          <w:rFonts w:ascii="Arial" w:hAnsi="Arial" w:cs="Arial"/>
        </w:rPr>
        <w:t>As placas deverão ser retiradas, conforme indicação da fiscalização da Secretaria responsável, devendo ser catalogadas e entregues em local indicado pela própria Secretaria.</w:t>
      </w:r>
    </w:p>
    <w:p w:rsidR="00AA7C97" w:rsidRDefault="00AA7C97" w:rsidP="00346C91">
      <w:pPr>
        <w:tabs>
          <w:tab w:val="left" w:pos="9781"/>
        </w:tabs>
        <w:spacing w:before="93" w:line="276" w:lineRule="auto"/>
        <w:ind w:right="49"/>
        <w:jc w:val="both"/>
        <w:rPr>
          <w:rFonts w:ascii="Arial" w:hAnsi="Arial" w:cs="Arial"/>
        </w:rPr>
      </w:pPr>
    </w:p>
    <w:p w:rsidR="00AA7C97" w:rsidRDefault="00AA7C97" w:rsidP="00346C91">
      <w:pPr>
        <w:tabs>
          <w:tab w:val="left" w:pos="9781"/>
        </w:tabs>
        <w:spacing w:before="93" w:line="276" w:lineRule="auto"/>
        <w:ind w:right="49"/>
        <w:jc w:val="both"/>
        <w:rPr>
          <w:rFonts w:ascii="Arial" w:hAnsi="Arial" w:cs="Arial"/>
          <w:b/>
        </w:rPr>
      </w:pPr>
      <w:r w:rsidRPr="00AA7C97">
        <w:rPr>
          <w:rFonts w:ascii="Arial" w:hAnsi="Arial" w:cs="Arial"/>
          <w:b/>
        </w:rPr>
        <w:t>FILME REFLETIVO PARA SINALIZAÇÃO PERMANENTE DE TRÁFEGO – PELÍCULA REFLETIVA</w:t>
      </w:r>
    </w:p>
    <w:p w:rsidR="00944F35" w:rsidRDefault="00944F35" w:rsidP="00346C91">
      <w:pPr>
        <w:tabs>
          <w:tab w:val="left" w:pos="9781"/>
        </w:tabs>
        <w:spacing w:before="93" w:line="276" w:lineRule="auto"/>
        <w:ind w:right="49"/>
        <w:jc w:val="both"/>
        <w:rPr>
          <w:rFonts w:ascii="Arial" w:hAnsi="Arial" w:cs="Arial"/>
        </w:rPr>
      </w:pPr>
      <w:r>
        <w:rPr>
          <w:rFonts w:ascii="Arial" w:hAnsi="Arial" w:cs="Arial"/>
        </w:rPr>
        <w:t>Para as placas totalmente refletivas ou semi-refletivas, deverão ser utilizadas nas placas de sinalização em fibra de vidro as películas retrorefletivomicro-prismático que cumpra os requisitos do Tipo IIIA da Norma Brasileira ABNT – NBR 14.644.</w:t>
      </w:r>
    </w:p>
    <w:p w:rsidR="00944F35" w:rsidRDefault="00944F35" w:rsidP="00346C91">
      <w:pPr>
        <w:tabs>
          <w:tab w:val="left" w:pos="9781"/>
        </w:tabs>
        <w:spacing w:before="93" w:line="276" w:lineRule="auto"/>
        <w:ind w:right="49"/>
        <w:jc w:val="both"/>
        <w:rPr>
          <w:rFonts w:ascii="Arial" w:hAnsi="Arial" w:cs="Arial"/>
        </w:rPr>
      </w:pPr>
    </w:p>
    <w:p w:rsidR="00944F35" w:rsidRDefault="00944F35" w:rsidP="00346C91">
      <w:pPr>
        <w:tabs>
          <w:tab w:val="left" w:pos="9781"/>
        </w:tabs>
        <w:spacing w:before="93" w:line="276" w:lineRule="auto"/>
        <w:ind w:right="49"/>
        <w:jc w:val="both"/>
        <w:rPr>
          <w:rFonts w:ascii="Arial" w:hAnsi="Arial" w:cs="Arial"/>
          <w:b/>
        </w:rPr>
      </w:pPr>
      <w:r>
        <w:rPr>
          <w:rFonts w:ascii="Arial" w:hAnsi="Arial" w:cs="Arial"/>
          <w:b/>
        </w:rPr>
        <w:t>FIXAÇÕES E SUPORTES</w:t>
      </w:r>
    </w:p>
    <w:p w:rsidR="00944F35" w:rsidRDefault="00944F35" w:rsidP="00346C91">
      <w:pPr>
        <w:tabs>
          <w:tab w:val="left" w:pos="9781"/>
        </w:tabs>
        <w:spacing w:before="93" w:line="276" w:lineRule="auto"/>
        <w:ind w:right="49"/>
        <w:jc w:val="both"/>
        <w:rPr>
          <w:rFonts w:ascii="Arial" w:hAnsi="Arial" w:cs="Arial"/>
        </w:rPr>
      </w:pPr>
      <w:r>
        <w:rPr>
          <w:rFonts w:ascii="Arial" w:hAnsi="Arial" w:cs="Arial"/>
        </w:rPr>
        <w:t xml:space="preserve">As placas de sinalização de resina poliéster reforçada com fibra de vidro, deverão ser apropriadas para uso com o sistema de “Fixações Universais” colocadas à placa, constituídas por </w:t>
      </w:r>
      <w:r>
        <w:rPr>
          <w:rFonts w:ascii="Arial" w:hAnsi="Arial" w:cs="Arial"/>
        </w:rPr>
        <w:lastRenderedPageBreak/>
        <w:t>perfis, fixados aos suportes através de pinos rosqueados deslizantes e meias luvas (no caso de suportes titulares) ou diretamente (no caso de perfis C ou pontaletes de madeira).</w:t>
      </w:r>
    </w:p>
    <w:p w:rsidR="00944F35" w:rsidRDefault="00944F35" w:rsidP="00346C91">
      <w:pPr>
        <w:tabs>
          <w:tab w:val="left" w:pos="9781"/>
        </w:tabs>
        <w:spacing w:before="93" w:line="276" w:lineRule="auto"/>
        <w:ind w:right="49"/>
        <w:jc w:val="both"/>
        <w:rPr>
          <w:rFonts w:ascii="Arial" w:hAnsi="Arial" w:cs="Arial"/>
        </w:rPr>
      </w:pPr>
      <w:r>
        <w:rPr>
          <w:rFonts w:ascii="Arial" w:hAnsi="Arial" w:cs="Arial"/>
        </w:rPr>
        <w:t>Para placas especiais deverão ser desenvolvidas “Fixações Universais”, sendo:</w:t>
      </w:r>
    </w:p>
    <w:p w:rsidR="00944F35" w:rsidRDefault="00944F35" w:rsidP="00944F35">
      <w:pPr>
        <w:pStyle w:val="PargrafodaLista"/>
        <w:numPr>
          <w:ilvl w:val="0"/>
          <w:numId w:val="13"/>
        </w:numPr>
        <w:tabs>
          <w:tab w:val="left" w:pos="9781"/>
        </w:tabs>
        <w:spacing w:before="93" w:line="276" w:lineRule="auto"/>
        <w:ind w:right="49"/>
        <w:jc w:val="both"/>
        <w:rPr>
          <w:rFonts w:ascii="Arial" w:hAnsi="Arial" w:cs="Arial"/>
        </w:rPr>
      </w:pPr>
      <w:r>
        <w:rPr>
          <w:rFonts w:ascii="Arial" w:hAnsi="Arial" w:cs="Arial"/>
        </w:rPr>
        <w:t>Placa na frente do braço projeto com 2</w:t>
      </w:r>
      <w:r w:rsidR="00FC56EC">
        <w:rPr>
          <w:rFonts w:ascii="Arial" w:hAnsi="Arial" w:cs="Arial"/>
        </w:rPr>
        <w:t xml:space="preserve"> fixações rígidas internas;</w:t>
      </w:r>
    </w:p>
    <w:p w:rsidR="00FC56EC" w:rsidRDefault="00FC56EC" w:rsidP="00944F35">
      <w:pPr>
        <w:pStyle w:val="PargrafodaLista"/>
        <w:numPr>
          <w:ilvl w:val="0"/>
          <w:numId w:val="13"/>
        </w:numPr>
        <w:tabs>
          <w:tab w:val="left" w:pos="9781"/>
        </w:tabs>
        <w:spacing w:before="93" w:line="276" w:lineRule="auto"/>
        <w:ind w:right="49"/>
        <w:jc w:val="both"/>
        <w:rPr>
          <w:rFonts w:ascii="Arial" w:hAnsi="Arial" w:cs="Arial"/>
        </w:rPr>
      </w:pPr>
      <w:r>
        <w:rPr>
          <w:rFonts w:ascii="Arial" w:hAnsi="Arial" w:cs="Arial"/>
        </w:rPr>
        <w:t>Placa acima do braço projetado com 2 fixações rígidas externas;</w:t>
      </w:r>
    </w:p>
    <w:p w:rsidR="00FC56EC" w:rsidRDefault="00FC56EC" w:rsidP="00944F35">
      <w:pPr>
        <w:pStyle w:val="PargrafodaLista"/>
        <w:numPr>
          <w:ilvl w:val="0"/>
          <w:numId w:val="13"/>
        </w:numPr>
        <w:tabs>
          <w:tab w:val="left" w:pos="9781"/>
        </w:tabs>
        <w:spacing w:before="93" w:line="276" w:lineRule="auto"/>
        <w:ind w:right="49"/>
        <w:jc w:val="both"/>
        <w:rPr>
          <w:rFonts w:ascii="Arial" w:hAnsi="Arial" w:cs="Arial"/>
        </w:rPr>
      </w:pPr>
      <w:r>
        <w:rPr>
          <w:rFonts w:ascii="Arial" w:hAnsi="Arial" w:cs="Arial"/>
        </w:rPr>
        <w:t>Placa acima do braço projetado com 1 fixação rígida externa na parte horizontal e 1 fixação articulada na parte inclinada.</w:t>
      </w:r>
    </w:p>
    <w:p w:rsidR="00FC56EC" w:rsidRDefault="00FC56EC" w:rsidP="00944F35">
      <w:pPr>
        <w:pStyle w:val="PargrafodaLista"/>
        <w:numPr>
          <w:ilvl w:val="0"/>
          <w:numId w:val="13"/>
        </w:numPr>
        <w:tabs>
          <w:tab w:val="left" w:pos="9781"/>
        </w:tabs>
        <w:spacing w:before="93" w:line="276" w:lineRule="auto"/>
        <w:ind w:right="49"/>
        <w:jc w:val="both"/>
        <w:rPr>
          <w:rFonts w:ascii="Arial" w:hAnsi="Arial" w:cs="Arial"/>
        </w:rPr>
      </w:pPr>
      <w:r>
        <w:rPr>
          <w:rFonts w:ascii="Arial" w:hAnsi="Arial" w:cs="Arial"/>
        </w:rPr>
        <w:t>Placas Moduladas – Fixações para pórticos.</w:t>
      </w:r>
    </w:p>
    <w:p w:rsidR="00FC56EC" w:rsidRDefault="00FC56EC" w:rsidP="00FC56EC">
      <w:pPr>
        <w:tabs>
          <w:tab w:val="left" w:pos="9781"/>
        </w:tabs>
        <w:spacing w:before="93" w:line="276" w:lineRule="auto"/>
        <w:ind w:right="49"/>
        <w:jc w:val="both"/>
        <w:rPr>
          <w:rFonts w:ascii="Arial" w:hAnsi="Arial" w:cs="Arial"/>
        </w:rPr>
      </w:pPr>
      <w:r>
        <w:rPr>
          <w:rFonts w:ascii="Arial" w:hAnsi="Arial" w:cs="Arial"/>
        </w:rPr>
        <w:t>Assim, as placas não deverão apresentar qualquer furação na sua superfície. Para utilização com fixações convencionais será necessário furar as placas de acordo com os pontos de união e arruelas de maior diâmetro externo.</w:t>
      </w:r>
    </w:p>
    <w:p w:rsidR="00FC56EC" w:rsidRDefault="00FC56EC" w:rsidP="00FC56EC">
      <w:pPr>
        <w:tabs>
          <w:tab w:val="left" w:pos="9781"/>
        </w:tabs>
        <w:spacing w:before="93" w:line="276" w:lineRule="auto"/>
        <w:ind w:right="49"/>
        <w:jc w:val="both"/>
        <w:rPr>
          <w:rFonts w:ascii="Arial" w:hAnsi="Arial" w:cs="Arial"/>
        </w:rPr>
      </w:pPr>
    </w:p>
    <w:p w:rsidR="00FC56EC" w:rsidRPr="00FC56EC" w:rsidRDefault="00FC56EC" w:rsidP="00FC56EC">
      <w:pPr>
        <w:tabs>
          <w:tab w:val="left" w:pos="9781"/>
        </w:tabs>
        <w:spacing w:before="93" w:line="276" w:lineRule="auto"/>
        <w:ind w:right="49"/>
        <w:jc w:val="both"/>
        <w:rPr>
          <w:rFonts w:ascii="Arial" w:hAnsi="Arial" w:cs="Arial"/>
          <w:b/>
        </w:rPr>
      </w:pPr>
      <w:r w:rsidRPr="00FC56EC">
        <w:rPr>
          <w:rFonts w:ascii="Arial" w:hAnsi="Arial" w:cs="Arial"/>
          <w:b/>
        </w:rPr>
        <w:t>EMBALAGEM</w:t>
      </w:r>
    </w:p>
    <w:p w:rsidR="00FC56EC" w:rsidRPr="00FC56EC" w:rsidRDefault="00FC56EC" w:rsidP="00FC56EC">
      <w:pPr>
        <w:tabs>
          <w:tab w:val="left" w:pos="9781"/>
        </w:tabs>
        <w:spacing w:before="93" w:line="276" w:lineRule="auto"/>
        <w:ind w:right="49"/>
        <w:jc w:val="both"/>
        <w:rPr>
          <w:rFonts w:ascii="Arial" w:hAnsi="Arial" w:cs="Arial"/>
        </w:rPr>
      </w:pPr>
      <w:r>
        <w:rPr>
          <w:rFonts w:ascii="Arial" w:hAnsi="Arial" w:cs="Arial"/>
        </w:rPr>
        <w:t>As placas deverão ser fornecidas em pequenos fardos com separação de papel adequado. Para transporte serão utilizadas caixas de madeira tipo padiola de propriedade da empresa contratada, as quais serão devolvidas após a entrega do material.</w:t>
      </w:r>
    </w:p>
    <w:p w:rsidR="00A052D6" w:rsidRDefault="00A052D6" w:rsidP="00346C91">
      <w:pPr>
        <w:pStyle w:val="Corpodetexto"/>
        <w:tabs>
          <w:tab w:val="left" w:pos="9781"/>
        </w:tabs>
        <w:spacing w:before="2" w:line="276" w:lineRule="auto"/>
        <w:ind w:right="49"/>
        <w:rPr>
          <w:rFonts w:cs="Arial"/>
          <w:b/>
          <w:sz w:val="20"/>
        </w:rPr>
      </w:pPr>
    </w:p>
    <w:p w:rsidR="00FC56EC" w:rsidRDefault="00FC56EC" w:rsidP="00346C91">
      <w:pPr>
        <w:pStyle w:val="Corpodetexto"/>
        <w:tabs>
          <w:tab w:val="left" w:pos="9781"/>
        </w:tabs>
        <w:spacing w:before="2" w:line="276" w:lineRule="auto"/>
        <w:ind w:right="49"/>
        <w:rPr>
          <w:rFonts w:cs="Arial"/>
          <w:b/>
          <w:sz w:val="20"/>
        </w:rPr>
      </w:pPr>
      <w:r>
        <w:rPr>
          <w:rFonts w:cs="Arial"/>
          <w:b/>
          <w:sz w:val="20"/>
        </w:rPr>
        <w:t>ESPECIFICAÇÕES DE COLUNAS E BRAÇOS PARA SINALIZAÇÃO VERTICAL</w:t>
      </w:r>
    </w:p>
    <w:p w:rsidR="00FC56EC" w:rsidRDefault="00FC56EC" w:rsidP="00346C91">
      <w:pPr>
        <w:pStyle w:val="Corpodetexto"/>
        <w:tabs>
          <w:tab w:val="left" w:pos="9781"/>
        </w:tabs>
        <w:spacing w:before="2" w:line="276" w:lineRule="auto"/>
        <w:ind w:right="49"/>
        <w:rPr>
          <w:rFonts w:cs="Arial"/>
          <w:b/>
          <w:sz w:val="20"/>
        </w:rPr>
      </w:pPr>
    </w:p>
    <w:p w:rsidR="00FC56EC" w:rsidRDefault="00FC56EC" w:rsidP="00346C91">
      <w:pPr>
        <w:pStyle w:val="Corpodetexto"/>
        <w:tabs>
          <w:tab w:val="left" w:pos="9781"/>
        </w:tabs>
        <w:spacing w:before="2" w:line="276" w:lineRule="auto"/>
        <w:ind w:right="49"/>
        <w:rPr>
          <w:rFonts w:cs="Arial"/>
          <w:b/>
          <w:sz w:val="20"/>
        </w:rPr>
      </w:pPr>
      <w:r>
        <w:rPr>
          <w:rFonts w:cs="Arial"/>
          <w:b/>
          <w:sz w:val="20"/>
        </w:rPr>
        <w:t>OBJETO</w:t>
      </w:r>
    </w:p>
    <w:p w:rsidR="00FC56EC" w:rsidRDefault="00FC56EC" w:rsidP="00346C91">
      <w:pPr>
        <w:pStyle w:val="Corpodetexto"/>
        <w:tabs>
          <w:tab w:val="left" w:pos="9781"/>
        </w:tabs>
        <w:spacing w:before="2" w:line="276" w:lineRule="auto"/>
        <w:ind w:right="49"/>
        <w:rPr>
          <w:rFonts w:cs="Arial"/>
          <w:sz w:val="20"/>
        </w:rPr>
      </w:pPr>
      <w:r>
        <w:rPr>
          <w:rFonts w:cs="Arial"/>
          <w:sz w:val="20"/>
        </w:rPr>
        <w:t>Implantação de colunas, bem como dispositivos e acessórios, para suporte de sinalização vertical.</w:t>
      </w:r>
    </w:p>
    <w:p w:rsidR="00FC56EC" w:rsidRDefault="00FC56EC" w:rsidP="00346C91">
      <w:pPr>
        <w:pStyle w:val="Corpodetexto"/>
        <w:tabs>
          <w:tab w:val="left" w:pos="9781"/>
        </w:tabs>
        <w:spacing w:before="2" w:line="276" w:lineRule="auto"/>
        <w:ind w:right="49"/>
        <w:rPr>
          <w:rFonts w:cs="Arial"/>
          <w:sz w:val="20"/>
        </w:rPr>
      </w:pPr>
    </w:p>
    <w:p w:rsidR="00FC56EC" w:rsidRDefault="00FC56EC" w:rsidP="00346C91">
      <w:pPr>
        <w:pStyle w:val="Corpodetexto"/>
        <w:tabs>
          <w:tab w:val="left" w:pos="9781"/>
        </w:tabs>
        <w:spacing w:before="2" w:line="276" w:lineRule="auto"/>
        <w:ind w:right="49"/>
        <w:rPr>
          <w:rFonts w:cs="Arial"/>
          <w:sz w:val="20"/>
        </w:rPr>
      </w:pPr>
      <w:r>
        <w:rPr>
          <w:rFonts w:cs="Arial"/>
          <w:sz w:val="20"/>
        </w:rPr>
        <w:t>Tipos:</w:t>
      </w:r>
    </w:p>
    <w:p w:rsidR="00FC56EC" w:rsidRDefault="00FC56EC" w:rsidP="00346C91">
      <w:pPr>
        <w:pStyle w:val="Corpodetexto"/>
        <w:tabs>
          <w:tab w:val="left" w:pos="9781"/>
        </w:tabs>
        <w:spacing w:before="2" w:line="276" w:lineRule="auto"/>
        <w:ind w:right="49"/>
        <w:rPr>
          <w:rFonts w:cs="Arial"/>
          <w:sz w:val="20"/>
        </w:rPr>
      </w:pPr>
      <w:r>
        <w:rPr>
          <w:rFonts w:cs="Arial"/>
          <w:sz w:val="20"/>
        </w:rPr>
        <w:t>Coluna PP para fixação de placa de regulamentação e/ou advertência 2.1/2” x 3,60m.</w:t>
      </w:r>
    </w:p>
    <w:p w:rsidR="00FC56EC" w:rsidRDefault="00FC56EC" w:rsidP="00346C91">
      <w:pPr>
        <w:pStyle w:val="Corpodetexto"/>
        <w:tabs>
          <w:tab w:val="left" w:pos="9781"/>
        </w:tabs>
        <w:spacing w:before="2" w:line="276" w:lineRule="auto"/>
        <w:ind w:right="49"/>
        <w:rPr>
          <w:rFonts w:cs="Arial"/>
          <w:sz w:val="20"/>
        </w:rPr>
      </w:pPr>
    </w:p>
    <w:p w:rsidR="00FC56EC" w:rsidRDefault="00FC56EC" w:rsidP="00346C91">
      <w:pPr>
        <w:pStyle w:val="Corpodetexto"/>
        <w:tabs>
          <w:tab w:val="left" w:pos="9781"/>
        </w:tabs>
        <w:spacing w:before="2" w:line="276" w:lineRule="auto"/>
        <w:ind w:right="49"/>
        <w:rPr>
          <w:rFonts w:cs="Arial"/>
          <w:sz w:val="20"/>
        </w:rPr>
      </w:pPr>
      <w:r>
        <w:rPr>
          <w:rFonts w:cs="Arial"/>
          <w:sz w:val="20"/>
        </w:rPr>
        <w:t>Coluna P-57 para fixação de placa de orientação, braço 76,2mm x 3,15mm e coluna 4” x 5,25m x 3,75mm.</w:t>
      </w:r>
    </w:p>
    <w:p w:rsidR="00FC56EC" w:rsidRDefault="00FC56EC" w:rsidP="00346C91">
      <w:pPr>
        <w:pStyle w:val="Corpodetexto"/>
        <w:tabs>
          <w:tab w:val="left" w:pos="9781"/>
        </w:tabs>
        <w:spacing w:before="2" w:line="276" w:lineRule="auto"/>
        <w:ind w:right="49"/>
        <w:rPr>
          <w:rFonts w:cs="Arial"/>
          <w:sz w:val="20"/>
        </w:rPr>
      </w:pPr>
    </w:p>
    <w:p w:rsidR="00FC56EC" w:rsidRDefault="00FC56EC" w:rsidP="00346C91">
      <w:pPr>
        <w:pStyle w:val="Corpodetexto"/>
        <w:tabs>
          <w:tab w:val="left" w:pos="9781"/>
        </w:tabs>
        <w:spacing w:before="2" w:line="276" w:lineRule="auto"/>
        <w:ind w:right="49"/>
        <w:rPr>
          <w:rFonts w:cs="Arial"/>
          <w:b/>
          <w:sz w:val="20"/>
        </w:rPr>
      </w:pPr>
      <w:r w:rsidRPr="00BA605D">
        <w:rPr>
          <w:rFonts w:cs="Arial"/>
          <w:b/>
          <w:sz w:val="20"/>
        </w:rPr>
        <w:t>CARACTERÍSTICAS</w:t>
      </w:r>
    </w:p>
    <w:p w:rsidR="00BA605D" w:rsidRDefault="00BA605D" w:rsidP="00346C91">
      <w:pPr>
        <w:pStyle w:val="Corpodetexto"/>
        <w:tabs>
          <w:tab w:val="left" w:pos="9781"/>
        </w:tabs>
        <w:spacing w:before="2" w:line="276" w:lineRule="auto"/>
        <w:ind w:right="49"/>
        <w:rPr>
          <w:rFonts w:cs="Arial"/>
          <w:sz w:val="20"/>
        </w:rPr>
      </w:pPr>
    </w:p>
    <w:p w:rsidR="00BA605D" w:rsidRDefault="00BA605D" w:rsidP="00346C91">
      <w:pPr>
        <w:pStyle w:val="Corpodetexto"/>
        <w:tabs>
          <w:tab w:val="left" w:pos="9781"/>
        </w:tabs>
        <w:spacing w:before="2" w:line="276" w:lineRule="auto"/>
        <w:ind w:right="49"/>
        <w:rPr>
          <w:rFonts w:cs="Arial"/>
          <w:sz w:val="20"/>
        </w:rPr>
      </w:pPr>
      <w:r>
        <w:rPr>
          <w:rFonts w:cs="Arial"/>
          <w:sz w:val="20"/>
        </w:rPr>
        <w:t>Material</w:t>
      </w:r>
    </w:p>
    <w:p w:rsidR="00BA605D" w:rsidRDefault="00BA605D" w:rsidP="00346C91">
      <w:pPr>
        <w:pStyle w:val="Corpodetexto"/>
        <w:tabs>
          <w:tab w:val="left" w:pos="9781"/>
        </w:tabs>
        <w:spacing w:before="2" w:line="276" w:lineRule="auto"/>
        <w:ind w:right="49"/>
        <w:rPr>
          <w:rFonts w:cs="Arial"/>
          <w:sz w:val="20"/>
        </w:rPr>
      </w:pPr>
      <w:r>
        <w:rPr>
          <w:rFonts w:cs="Arial"/>
          <w:sz w:val="20"/>
        </w:rPr>
        <w:t>As peças serão confeccionadas com chapas de aço carbono com costura, conforme norma NBR 6591, exceto as tampas de vedação que serão em PVC.</w:t>
      </w:r>
    </w:p>
    <w:p w:rsidR="00BA605D" w:rsidRDefault="00BA605D" w:rsidP="00346C91">
      <w:pPr>
        <w:pStyle w:val="Corpodetexto"/>
        <w:tabs>
          <w:tab w:val="left" w:pos="9781"/>
        </w:tabs>
        <w:spacing w:before="2" w:line="276" w:lineRule="auto"/>
        <w:ind w:right="49"/>
        <w:rPr>
          <w:rFonts w:cs="Arial"/>
          <w:sz w:val="20"/>
        </w:rPr>
      </w:pPr>
    </w:p>
    <w:p w:rsidR="00BA605D" w:rsidRDefault="00BA605D" w:rsidP="00346C91">
      <w:pPr>
        <w:pStyle w:val="Corpodetexto"/>
        <w:tabs>
          <w:tab w:val="left" w:pos="9781"/>
        </w:tabs>
        <w:spacing w:before="2" w:line="276" w:lineRule="auto"/>
        <w:ind w:right="49"/>
        <w:rPr>
          <w:rFonts w:cs="Arial"/>
          <w:sz w:val="20"/>
        </w:rPr>
      </w:pPr>
      <w:r>
        <w:rPr>
          <w:rFonts w:cs="Arial"/>
          <w:sz w:val="20"/>
        </w:rPr>
        <w:t>Dimensional</w:t>
      </w:r>
    </w:p>
    <w:p w:rsidR="00BA605D" w:rsidRDefault="00BA605D" w:rsidP="00346C91">
      <w:pPr>
        <w:pStyle w:val="Corpodetexto"/>
        <w:tabs>
          <w:tab w:val="left" w:pos="9781"/>
        </w:tabs>
        <w:spacing w:before="2" w:line="276" w:lineRule="auto"/>
        <w:ind w:right="49"/>
        <w:rPr>
          <w:rFonts w:cs="Arial"/>
          <w:sz w:val="20"/>
        </w:rPr>
      </w:pPr>
      <w:r>
        <w:rPr>
          <w:rFonts w:cs="Arial"/>
          <w:sz w:val="20"/>
        </w:rPr>
        <w:t>As formas, dimensões e demais características das peças encontra-se detalhadas nos desenhos adiante.</w:t>
      </w:r>
    </w:p>
    <w:p w:rsidR="00BA605D" w:rsidRDefault="00BA605D" w:rsidP="00346C91">
      <w:pPr>
        <w:pStyle w:val="Corpodetexto"/>
        <w:tabs>
          <w:tab w:val="left" w:pos="9781"/>
        </w:tabs>
        <w:spacing w:before="2" w:line="276" w:lineRule="auto"/>
        <w:ind w:right="49"/>
        <w:rPr>
          <w:rFonts w:cs="Arial"/>
          <w:sz w:val="20"/>
        </w:rPr>
      </w:pPr>
    </w:p>
    <w:p w:rsidR="00BA605D" w:rsidRDefault="00BA605D" w:rsidP="00346C91">
      <w:pPr>
        <w:pStyle w:val="Corpodetexto"/>
        <w:tabs>
          <w:tab w:val="left" w:pos="9781"/>
        </w:tabs>
        <w:spacing w:before="2" w:line="276" w:lineRule="auto"/>
        <w:ind w:right="49"/>
        <w:rPr>
          <w:rFonts w:cs="Arial"/>
          <w:sz w:val="20"/>
        </w:rPr>
      </w:pPr>
      <w:r>
        <w:rPr>
          <w:rFonts w:cs="Arial"/>
          <w:sz w:val="20"/>
        </w:rPr>
        <w:t>Tratamento Superficial</w:t>
      </w:r>
    </w:p>
    <w:p w:rsidR="00BA605D" w:rsidRDefault="00BA605D" w:rsidP="00346C91">
      <w:pPr>
        <w:pStyle w:val="Corpodetexto"/>
        <w:tabs>
          <w:tab w:val="left" w:pos="9781"/>
        </w:tabs>
        <w:spacing w:before="2" w:line="276" w:lineRule="auto"/>
        <w:ind w:right="49"/>
        <w:rPr>
          <w:rFonts w:cs="Arial"/>
          <w:sz w:val="20"/>
        </w:rPr>
      </w:pPr>
      <w:r>
        <w:rPr>
          <w:rFonts w:cs="Arial"/>
          <w:sz w:val="20"/>
        </w:rPr>
        <w:t>Para proteção contra corrosão, as peças deverão ser submetidas a galvanização à quente, após as operações de furação e soldagem.</w:t>
      </w:r>
    </w:p>
    <w:p w:rsidR="00BA605D" w:rsidRDefault="00BA605D" w:rsidP="00346C91">
      <w:pPr>
        <w:pStyle w:val="Corpodetexto"/>
        <w:tabs>
          <w:tab w:val="left" w:pos="9781"/>
        </w:tabs>
        <w:spacing w:before="2" w:line="276" w:lineRule="auto"/>
        <w:ind w:right="49"/>
        <w:rPr>
          <w:rFonts w:cs="Arial"/>
          <w:sz w:val="20"/>
        </w:rPr>
      </w:pPr>
      <w:r>
        <w:rPr>
          <w:rFonts w:cs="Arial"/>
          <w:sz w:val="20"/>
        </w:rPr>
        <w:lastRenderedPageBreak/>
        <w:t>A galvanização deverá ser executada nas partes internas e externas das peças, devendo as superfícies apresentar uma deposição média de 400 gramas de zinco por metro quadrado e de no mínimo 350 gramas de zinco por metro quadrado nas extremidades da peça.</w:t>
      </w:r>
    </w:p>
    <w:p w:rsidR="00BA605D" w:rsidRDefault="00BA605D" w:rsidP="00346C91">
      <w:pPr>
        <w:pStyle w:val="Corpodetexto"/>
        <w:tabs>
          <w:tab w:val="left" w:pos="9781"/>
        </w:tabs>
        <w:spacing w:before="2" w:line="276" w:lineRule="auto"/>
        <w:ind w:right="49"/>
        <w:rPr>
          <w:rFonts w:cs="Arial"/>
          <w:sz w:val="20"/>
        </w:rPr>
      </w:pPr>
      <w:r>
        <w:rPr>
          <w:rFonts w:cs="Arial"/>
          <w:sz w:val="20"/>
        </w:rPr>
        <w:t>A galvanização não deverá separar-se do material base quando submetido ao ensaio de aderência pelo método de dobramento.</w:t>
      </w:r>
    </w:p>
    <w:p w:rsidR="00BA605D" w:rsidRDefault="00BA605D" w:rsidP="00346C91">
      <w:pPr>
        <w:pStyle w:val="Corpodetexto"/>
        <w:tabs>
          <w:tab w:val="left" w:pos="9781"/>
        </w:tabs>
        <w:spacing w:before="2" w:line="276" w:lineRule="auto"/>
        <w:ind w:right="49"/>
        <w:rPr>
          <w:rFonts w:cs="Arial"/>
          <w:sz w:val="20"/>
        </w:rPr>
      </w:pPr>
      <w:r>
        <w:rPr>
          <w:rFonts w:cs="Arial"/>
          <w:sz w:val="20"/>
        </w:rPr>
        <w:t>A galvanização deverá ser uniforme, não devendo existir falhas de zincagem.</w:t>
      </w:r>
    </w:p>
    <w:p w:rsidR="00BA605D" w:rsidRDefault="00BA605D" w:rsidP="00346C91">
      <w:pPr>
        <w:pStyle w:val="Corpodetexto"/>
        <w:tabs>
          <w:tab w:val="left" w:pos="9781"/>
        </w:tabs>
        <w:spacing w:before="2" w:line="276" w:lineRule="auto"/>
        <w:ind w:right="49"/>
        <w:rPr>
          <w:rFonts w:cs="Arial"/>
          <w:sz w:val="20"/>
        </w:rPr>
      </w:pPr>
      <w:r>
        <w:rPr>
          <w:rFonts w:cs="Arial"/>
          <w:sz w:val="20"/>
        </w:rPr>
        <w:t>No ensaio de PREECE, as peças deverão suportar no mínimo 6 (seis) imersões, sem apresentar sinais de depósito de cobre; os parafusos e porcas deverão suportar um mínimo de 4 (quatro) imersões.</w:t>
      </w:r>
    </w:p>
    <w:p w:rsidR="00BA605D" w:rsidRDefault="00BA605D" w:rsidP="00346C91">
      <w:pPr>
        <w:pStyle w:val="Corpodetexto"/>
        <w:tabs>
          <w:tab w:val="left" w:pos="9781"/>
        </w:tabs>
        <w:spacing w:before="2" w:line="276" w:lineRule="auto"/>
        <w:ind w:right="49"/>
        <w:rPr>
          <w:rFonts w:cs="Arial"/>
          <w:sz w:val="20"/>
        </w:rPr>
      </w:pPr>
      <w:r>
        <w:rPr>
          <w:rFonts w:cs="Arial"/>
          <w:sz w:val="20"/>
        </w:rPr>
        <w:t>A espessura da galvanização deverá ser de no mínimo 55mm.</w:t>
      </w:r>
    </w:p>
    <w:p w:rsidR="00BA605D" w:rsidRDefault="00BA605D" w:rsidP="00346C91">
      <w:pPr>
        <w:pStyle w:val="Corpodetexto"/>
        <w:tabs>
          <w:tab w:val="left" w:pos="9781"/>
        </w:tabs>
        <w:spacing w:before="2" w:line="276" w:lineRule="auto"/>
        <w:ind w:right="49"/>
        <w:rPr>
          <w:rFonts w:cs="Arial"/>
          <w:sz w:val="20"/>
        </w:rPr>
      </w:pPr>
    </w:p>
    <w:p w:rsidR="00BA605D" w:rsidRDefault="00BA605D" w:rsidP="00346C91">
      <w:pPr>
        <w:pStyle w:val="Corpodetexto"/>
        <w:tabs>
          <w:tab w:val="left" w:pos="9781"/>
        </w:tabs>
        <w:spacing w:before="2" w:line="276" w:lineRule="auto"/>
        <w:ind w:right="49"/>
        <w:rPr>
          <w:rFonts w:cs="Arial"/>
          <w:sz w:val="20"/>
        </w:rPr>
      </w:pPr>
      <w:r>
        <w:rPr>
          <w:rFonts w:cs="Arial"/>
          <w:sz w:val="20"/>
        </w:rPr>
        <w:t>IDENTIFICAÇÃO</w:t>
      </w:r>
    </w:p>
    <w:p w:rsidR="00BA605D" w:rsidRDefault="00BA605D" w:rsidP="00346C91">
      <w:pPr>
        <w:pStyle w:val="Corpodetexto"/>
        <w:tabs>
          <w:tab w:val="left" w:pos="9781"/>
        </w:tabs>
        <w:spacing w:before="2" w:line="276" w:lineRule="auto"/>
        <w:ind w:right="49"/>
        <w:rPr>
          <w:rFonts w:cs="Arial"/>
          <w:sz w:val="20"/>
        </w:rPr>
      </w:pPr>
      <w:r>
        <w:rPr>
          <w:rFonts w:cs="Arial"/>
          <w:sz w:val="20"/>
        </w:rPr>
        <w:t>Deverá ser estampado em alto ou baixo</w:t>
      </w:r>
      <w:r w:rsidR="00FA5CC3">
        <w:rPr>
          <w:rFonts w:cs="Arial"/>
          <w:sz w:val="20"/>
        </w:rPr>
        <w:t xml:space="preserve"> relevo nas peças, de forma legível e indelével, a palavra Prefeitura Municipal de Cordeirópolis/CONTRATANTE, o nome ou marca do fabricante.</w:t>
      </w:r>
    </w:p>
    <w:p w:rsidR="00FA5CC3" w:rsidRDefault="00FA5CC3" w:rsidP="00346C91">
      <w:pPr>
        <w:pStyle w:val="Corpodetexto"/>
        <w:tabs>
          <w:tab w:val="left" w:pos="9781"/>
        </w:tabs>
        <w:spacing w:before="2" w:line="276" w:lineRule="auto"/>
        <w:ind w:right="49"/>
        <w:rPr>
          <w:rFonts w:cs="Arial"/>
          <w:sz w:val="20"/>
        </w:rPr>
      </w:pPr>
      <w:r>
        <w:rPr>
          <w:rFonts w:cs="Arial"/>
          <w:sz w:val="20"/>
        </w:rPr>
        <w:t>REVESTIMENTO</w:t>
      </w:r>
    </w:p>
    <w:p w:rsidR="00FA5CC3" w:rsidRDefault="00FA5CC3" w:rsidP="00346C91">
      <w:pPr>
        <w:pStyle w:val="Corpodetexto"/>
        <w:tabs>
          <w:tab w:val="left" w:pos="9781"/>
        </w:tabs>
        <w:spacing w:before="2" w:line="276" w:lineRule="auto"/>
        <w:ind w:right="49"/>
        <w:rPr>
          <w:rFonts w:cs="Arial"/>
          <w:sz w:val="20"/>
        </w:rPr>
      </w:pPr>
      <w:r>
        <w:rPr>
          <w:rFonts w:cs="Arial"/>
          <w:sz w:val="20"/>
        </w:rPr>
        <w:t>Por determinação na fiscalização, as peças deverão ser ensaiadas em laboratório de acordo com as seguintes normas:</w:t>
      </w:r>
    </w:p>
    <w:p w:rsidR="00FA5CC3" w:rsidRDefault="00FA5CC3" w:rsidP="00FA5CC3">
      <w:pPr>
        <w:pStyle w:val="Corpodetexto"/>
        <w:tabs>
          <w:tab w:val="left" w:pos="9781"/>
        </w:tabs>
        <w:spacing w:before="2"/>
        <w:ind w:right="49"/>
        <w:rPr>
          <w:rFonts w:cs="Arial"/>
          <w:sz w:val="20"/>
        </w:rPr>
      </w:pPr>
    </w:p>
    <w:p w:rsidR="00FA5CC3" w:rsidRDefault="00FA5CC3" w:rsidP="00FA5CC3">
      <w:pPr>
        <w:pStyle w:val="Corpodetexto"/>
        <w:tabs>
          <w:tab w:val="left" w:pos="9781"/>
        </w:tabs>
        <w:spacing w:before="2"/>
        <w:ind w:right="49"/>
        <w:rPr>
          <w:rFonts w:cs="Arial"/>
          <w:sz w:val="20"/>
        </w:rPr>
      </w:pPr>
      <w:r>
        <w:rPr>
          <w:rFonts w:cs="Arial"/>
          <w:sz w:val="20"/>
        </w:rPr>
        <w:t>Peso da camada de zinco: ensaios de acordo com a NBR-7397</w:t>
      </w:r>
    </w:p>
    <w:p w:rsidR="00FA5CC3" w:rsidRDefault="00FA5CC3" w:rsidP="00FA5CC3">
      <w:pPr>
        <w:pStyle w:val="Corpodetexto"/>
        <w:tabs>
          <w:tab w:val="left" w:pos="9781"/>
        </w:tabs>
        <w:spacing w:before="2"/>
        <w:ind w:right="49"/>
        <w:rPr>
          <w:rFonts w:cs="Arial"/>
          <w:sz w:val="20"/>
        </w:rPr>
      </w:pPr>
    </w:p>
    <w:p w:rsidR="00FA5CC3" w:rsidRDefault="00FA5CC3" w:rsidP="00343763">
      <w:pPr>
        <w:pStyle w:val="Corpodetexto"/>
        <w:tabs>
          <w:tab w:val="left" w:pos="9781"/>
        </w:tabs>
        <w:spacing w:before="2"/>
        <w:ind w:right="49"/>
        <w:rPr>
          <w:rFonts w:cs="Arial"/>
          <w:sz w:val="20"/>
        </w:rPr>
      </w:pPr>
      <w:r>
        <w:rPr>
          <w:rFonts w:cs="Arial"/>
          <w:sz w:val="20"/>
        </w:rPr>
        <w:t>Aderência da camada de zinco: ensaios de acordo com a NBR-7398 – Método do dobramento.</w:t>
      </w:r>
    </w:p>
    <w:p w:rsidR="00FA5CC3" w:rsidRDefault="00FA5CC3" w:rsidP="00343763">
      <w:pPr>
        <w:pStyle w:val="Corpodetexto"/>
        <w:tabs>
          <w:tab w:val="left" w:pos="9781"/>
        </w:tabs>
        <w:spacing w:before="2"/>
        <w:ind w:right="49"/>
        <w:rPr>
          <w:rFonts w:cs="Arial"/>
          <w:sz w:val="20"/>
        </w:rPr>
      </w:pPr>
    </w:p>
    <w:p w:rsidR="00FA5CC3" w:rsidRDefault="00FA5CC3" w:rsidP="00343763">
      <w:pPr>
        <w:pStyle w:val="Corpodetexto"/>
        <w:tabs>
          <w:tab w:val="left" w:pos="9781"/>
        </w:tabs>
        <w:spacing w:before="2"/>
        <w:ind w:right="49"/>
        <w:rPr>
          <w:rFonts w:cs="Arial"/>
          <w:sz w:val="20"/>
        </w:rPr>
      </w:pPr>
      <w:r>
        <w:rPr>
          <w:rFonts w:cs="Arial"/>
          <w:sz w:val="20"/>
        </w:rPr>
        <w:t>Uniformidade da camada de zinco: ensaios de acordo com a NBR-7400</w:t>
      </w:r>
    </w:p>
    <w:p w:rsidR="00FA5CC3" w:rsidRDefault="00FA5CC3" w:rsidP="00343763">
      <w:pPr>
        <w:pStyle w:val="Corpodetexto"/>
        <w:tabs>
          <w:tab w:val="left" w:pos="9781"/>
        </w:tabs>
        <w:spacing w:before="2"/>
        <w:ind w:right="49"/>
        <w:rPr>
          <w:rFonts w:cs="Arial"/>
          <w:sz w:val="20"/>
        </w:rPr>
      </w:pPr>
    </w:p>
    <w:p w:rsidR="00FA5CC3" w:rsidRDefault="00FA5CC3" w:rsidP="00343763">
      <w:pPr>
        <w:pStyle w:val="Corpodetexto"/>
        <w:tabs>
          <w:tab w:val="left" w:pos="9781"/>
        </w:tabs>
        <w:spacing w:before="2"/>
        <w:ind w:right="49"/>
        <w:rPr>
          <w:rFonts w:cs="Arial"/>
          <w:sz w:val="20"/>
        </w:rPr>
      </w:pPr>
      <w:r>
        <w:rPr>
          <w:rFonts w:cs="Arial"/>
          <w:sz w:val="20"/>
        </w:rPr>
        <w:t>Espessura da camada de zinco: ensaios de acordo com a NBR-7399</w:t>
      </w:r>
    </w:p>
    <w:p w:rsidR="00FA5CC3" w:rsidRDefault="00FA5CC3" w:rsidP="00343763">
      <w:pPr>
        <w:pStyle w:val="Corpodetexto"/>
        <w:tabs>
          <w:tab w:val="left" w:pos="9781"/>
        </w:tabs>
        <w:spacing w:before="2"/>
        <w:ind w:right="49"/>
        <w:rPr>
          <w:rFonts w:cs="Arial"/>
          <w:sz w:val="20"/>
        </w:rPr>
      </w:pPr>
    </w:p>
    <w:p w:rsidR="00FA5CC3" w:rsidRDefault="00FA5CC3" w:rsidP="00343763">
      <w:pPr>
        <w:pStyle w:val="Corpodetexto"/>
        <w:tabs>
          <w:tab w:val="left" w:pos="9781"/>
        </w:tabs>
        <w:spacing w:before="2"/>
        <w:ind w:right="49"/>
        <w:rPr>
          <w:rFonts w:cs="Arial"/>
          <w:sz w:val="20"/>
        </w:rPr>
      </w:pPr>
      <w:r>
        <w:rPr>
          <w:rFonts w:cs="Arial"/>
          <w:sz w:val="20"/>
        </w:rPr>
        <w:t>Os custos referentes aos ensaios bem como os do material a ser ensaiado</w:t>
      </w:r>
      <w:r w:rsidR="00343763">
        <w:rPr>
          <w:rFonts w:cs="Arial"/>
          <w:sz w:val="20"/>
        </w:rPr>
        <w:t xml:space="preserve"> serão de responsabilidade da contratada.</w:t>
      </w:r>
    </w:p>
    <w:p w:rsidR="00343763" w:rsidRDefault="00343763" w:rsidP="00343763">
      <w:pPr>
        <w:pStyle w:val="Corpodetexto"/>
        <w:tabs>
          <w:tab w:val="left" w:pos="9781"/>
        </w:tabs>
        <w:spacing w:before="2"/>
        <w:ind w:right="49"/>
        <w:rPr>
          <w:rFonts w:cs="Arial"/>
          <w:sz w:val="20"/>
        </w:rPr>
      </w:pPr>
    </w:p>
    <w:p w:rsidR="00343763" w:rsidRDefault="00343763" w:rsidP="00343763">
      <w:pPr>
        <w:pStyle w:val="Corpodetexto"/>
        <w:tabs>
          <w:tab w:val="left" w:pos="9781"/>
        </w:tabs>
        <w:spacing w:before="2" w:line="360" w:lineRule="auto"/>
        <w:ind w:right="49"/>
        <w:rPr>
          <w:rFonts w:cs="Arial"/>
          <w:b/>
          <w:sz w:val="20"/>
        </w:rPr>
      </w:pPr>
      <w:r w:rsidRPr="00343763">
        <w:rPr>
          <w:rFonts w:cs="Arial"/>
          <w:b/>
          <w:sz w:val="20"/>
        </w:rPr>
        <w:t xml:space="preserve">CONSIDERAÇÕES FINAIS PARA SINALIZAÇÃO VERTICAL </w:t>
      </w:r>
    </w:p>
    <w:p w:rsidR="00343763" w:rsidRDefault="00343763" w:rsidP="00FD5072">
      <w:pPr>
        <w:pStyle w:val="Corpodetexto"/>
        <w:numPr>
          <w:ilvl w:val="0"/>
          <w:numId w:val="13"/>
        </w:numPr>
        <w:tabs>
          <w:tab w:val="left" w:pos="9781"/>
        </w:tabs>
        <w:spacing w:before="2" w:line="276" w:lineRule="auto"/>
        <w:ind w:right="49"/>
        <w:rPr>
          <w:rFonts w:cs="Arial"/>
          <w:sz w:val="20"/>
        </w:rPr>
      </w:pPr>
      <w:r>
        <w:rPr>
          <w:rFonts w:cs="Arial"/>
          <w:sz w:val="20"/>
        </w:rPr>
        <w:t>Os serviços deverão ser executados mediante emissão de ordem de serviço;</w:t>
      </w:r>
    </w:p>
    <w:p w:rsidR="00343763" w:rsidRDefault="00343763" w:rsidP="00FD5072">
      <w:pPr>
        <w:pStyle w:val="Corpodetexto"/>
        <w:numPr>
          <w:ilvl w:val="0"/>
          <w:numId w:val="13"/>
        </w:numPr>
        <w:tabs>
          <w:tab w:val="left" w:pos="9781"/>
        </w:tabs>
        <w:spacing w:before="2" w:line="276" w:lineRule="auto"/>
        <w:ind w:right="49"/>
        <w:rPr>
          <w:rFonts w:cs="Arial"/>
          <w:sz w:val="20"/>
        </w:rPr>
      </w:pPr>
      <w:r>
        <w:rPr>
          <w:rFonts w:cs="Arial"/>
          <w:sz w:val="20"/>
        </w:rPr>
        <w:t>Garantia dos serviços: a garantia mínima para todos o serviços de sinalização vertical é de 12 meses, ressalvando-se os itens já identificados com sua garantia;</w:t>
      </w:r>
    </w:p>
    <w:p w:rsidR="00343763" w:rsidRDefault="00343763" w:rsidP="00FD5072">
      <w:pPr>
        <w:pStyle w:val="Corpodetexto"/>
        <w:numPr>
          <w:ilvl w:val="0"/>
          <w:numId w:val="13"/>
        </w:numPr>
        <w:tabs>
          <w:tab w:val="left" w:pos="9781"/>
        </w:tabs>
        <w:spacing w:before="2" w:line="276" w:lineRule="auto"/>
        <w:ind w:right="49"/>
        <w:rPr>
          <w:rFonts w:cs="Arial"/>
          <w:sz w:val="20"/>
        </w:rPr>
      </w:pPr>
      <w:r>
        <w:rPr>
          <w:rFonts w:cs="Arial"/>
          <w:sz w:val="20"/>
        </w:rPr>
        <w:t xml:space="preserve">Os horários para execução dos serviços serão preferencialmente no período diurno, salvo exceções que poderão ser executados em períodos noturno durante os dias da semana ou aos finais </w:t>
      </w:r>
      <w:r w:rsidR="00FD5072">
        <w:rPr>
          <w:rFonts w:cs="Arial"/>
          <w:sz w:val="20"/>
        </w:rPr>
        <w:t>de semana e feriados, a fim de viabilizar a operação da obra;</w:t>
      </w:r>
    </w:p>
    <w:p w:rsidR="00FD5072" w:rsidRDefault="00FD5072" w:rsidP="00FD5072">
      <w:pPr>
        <w:pStyle w:val="Corpodetexto"/>
        <w:numPr>
          <w:ilvl w:val="0"/>
          <w:numId w:val="13"/>
        </w:numPr>
        <w:tabs>
          <w:tab w:val="left" w:pos="9781"/>
        </w:tabs>
        <w:spacing w:before="2" w:line="276" w:lineRule="auto"/>
        <w:ind w:right="49"/>
        <w:rPr>
          <w:rFonts w:cs="Arial"/>
          <w:sz w:val="20"/>
        </w:rPr>
      </w:pPr>
      <w:r>
        <w:rPr>
          <w:rFonts w:cs="Arial"/>
          <w:sz w:val="20"/>
        </w:rPr>
        <w:t>O prazo de execução dos serviços será determinado na ordem de serviços, porém não deverá ultrapassar 10 (dez) dias;</w:t>
      </w:r>
    </w:p>
    <w:p w:rsidR="00FD5072" w:rsidRDefault="00FD5072" w:rsidP="00FD5072">
      <w:pPr>
        <w:pStyle w:val="Corpodetexto"/>
        <w:numPr>
          <w:ilvl w:val="0"/>
          <w:numId w:val="13"/>
        </w:numPr>
        <w:tabs>
          <w:tab w:val="left" w:pos="9781"/>
        </w:tabs>
        <w:spacing w:before="2" w:line="276" w:lineRule="auto"/>
        <w:ind w:right="49"/>
        <w:rPr>
          <w:rFonts w:cs="Arial"/>
          <w:sz w:val="20"/>
        </w:rPr>
      </w:pPr>
      <w:r>
        <w:rPr>
          <w:rFonts w:cs="Arial"/>
          <w:sz w:val="20"/>
        </w:rPr>
        <w:t>Todos os trabalhos realizados estarão sujeitos a conferência por colaborador da secretaria, e no caso de dúvidas justificadas, será solicitada inspeção, teste ou análise de qualidade, a ser realizado por pessoa ou órgão indicado pela secretaria, de acordo com as normas da ABNT e INMETRO, sendo os custos decorrentes arcados pela contratada;</w:t>
      </w:r>
    </w:p>
    <w:p w:rsidR="00FD5072" w:rsidRDefault="00FD5072" w:rsidP="00FD5072">
      <w:pPr>
        <w:pStyle w:val="Corpodetexto"/>
        <w:numPr>
          <w:ilvl w:val="0"/>
          <w:numId w:val="13"/>
        </w:numPr>
        <w:tabs>
          <w:tab w:val="left" w:pos="9781"/>
        </w:tabs>
        <w:spacing w:before="2" w:line="276" w:lineRule="auto"/>
        <w:ind w:right="49"/>
        <w:rPr>
          <w:rFonts w:cs="Arial"/>
          <w:sz w:val="20"/>
        </w:rPr>
      </w:pPr>
      <w:r>
        <w:rPr>
          <w:rFonts w:cs="Arial"/>
          <w:sz w:val="20"/>
        </w:rPr>
        <w:t>Todos os serviços realizados deverão ter a devida sinalização da obra, contendo cones, cavaletes e demais dispositivos de segurança necessários para sua execução.</w:t>
      </w:r>
    </w:p>
    <w:p w:rsidR="00FD5072" w:rsidRDefault="00FD5072" w:rsidP="00FD5072">
      <w:pPr>
        <w:pStyle w:val="Corpodetexto"/>
        <w:tabs>
          <w:tab w:val="left" w:pos="9781"/>
        </w:tabs>
        <w:spacing w:before="2" w:line="276" w:lineRule="auto"/>
        <w:ind w:right="49"/>
        <w:rPr>
          <w:rFonts w:cs="Arial"/>
          <w:sz w:val="20"/>
        </w:rPr>
      </w:pPr>
    </w:p>
    <w:p w:rsidR="00FD5072" w:rsidRPr="00FD5072" w:rsidRDefault="00FD5072" w:rsidP="00FD5072">
      <w:pPr>
        <w:pStyle w:val="Corpodetexto"/>
        <w:tabs>
          <w:tab w:val="left" w:pos="9781"/>
        </w:tabs>
        <w:spacing w:before="2" w:line="276" w:lineRule="auto"/>
        <w:ind w:right="49"/>
        <w:rPr>
          <w:rFonts w:cs="Arial"/>
          <w:b/>
          <w:sz w:val="20"/>
        </w:rPr>
      </w:pPr>
      <w:r w:rsidRPr="00FD5072">
        <w:rPr>
          <w:rFonts w:cs="Arial"/>
          <w:b/>
          <w:sz w:val="20"/>
        </w:rPr>
        <w:t>PESSOAL SUPLEMENTAR PARA MANUTENÇÃO DE SINALIZAÇÃO VERTICAL</w:t>
      </w:r>
    </w:p>
    <w:p w:rsidR="00FD5072" w:rsidRPr="00FD5072" w:rsidRDefault="00FD5072" w:rsidP="00FD5072">
      <w:pPr>
        <w:pStyle w:val="Corpodetexto"/>
        <w:tabs>
          <w:tab w:val="left" w:pos="9781"/>
        </w:tabs>
        <w:spacing w:before="2" w:line="276" w:lineRule="auto"/>
        <w:ind w:right="49"/>
        <w:rPr>
          <w:rFonts w:cs="Arial"/>
          <w:b/>
          <w:sz w:val="20"/>
        </w:rPr>
      </w:pPr>
    </w:p>
    <w:p w:rsidR="00FD5072" w:rsidRPr="00FD5072" w:rsidRDefault="00FD5072" w:rsidP="00FD5072">
      <w:pPr>
        <w:pStyle w:val="Corpodetexto"/>
        <w:tabs>
          <w:tab w:val="left" w:pos="9781"/>
        </w:tabs>
        <w:spacing w:before="2" w:line="276" w:lineRule="auto"/>
        <w:ind w:right="49"/>
        <w:rPr>
          <w:rFonts w:cs="Arial"/>
          <w:b/>
          <w:sz w:val="20"/>
        </w:rPr>
      </w:pPr>
      <w:r w:rsidRPr="00FD5072">
        <w:rPr>
          <w:rFonts w:cs="Arial"/>
          <w:b/>
          <w:sz w:val="20"/>
        </w:rPr>
        <w:t>Equipe de sinalização vertical</w:t>
      </w:r>
    </w:p>
    <w:p w:rsidR="00FD5072" w:rsidRDefault="00FD5072" w:rsidP="00FD5072">
      <w:pPr>
        <w:pStyle w:val="Corpodetexto"/>
        <w:tabs>
          <w:tab w:val="left" w:pos="9781"/>
        </w:tabs>
        <w:spacing w:before="2" w:line="276" w:lineRule="auto"/>
        <w:ind w:right="49"/>
        <w:rPr>
          <w:rFonts w:cs="Arial"/>
          <w:sz w:val="20"/>
        </w:rPr>
      </w:pPr>
    </w:p>
    <w:p w:rsidR="00FD5072" w:rsidRPr="00343763" w:rsidRDefault="00FD5072" w:rsidP="00FD5072">
      <w:pPr>
        <w:pStyle w:val="Corpodetexto"/>
        <w:tabs>
          <w:tab w:val="left" w:pos="9781"/>
        </w:tabs>
        <w:spacing w:before="2" w:line="276" w:lineRule="auto"/>
        <w:ind w:right="49"/>
        <w:rPr>
          <w:rFonts w:cs="Arial"/>
          <w:sz w:val="20"/>
        </w:rPr>
      </w:pPr>
      <w:r>
        <w:rPr>
          <w:rFonts w:cs="Arial"/>
          <w:sz w:val="20"/>
        </w:rPr>
        <w:t>A equipe deverá ser composta por 01 encarregado, 01 pedreiro, 02 ajudantes, 01 motorista para instalação e manutenção da sinalização vertical e mobiliários, conforme necessidades do contratante em turno de no mínimo 04 (quatro) horas.</w:t>
      </w:r>
    </w:p>
    <w:p w:rsidR="00FA5CC3" w:rsidRDefault="00FA5CC3" w:rsidP="00FD5072">
      <w:pPr>
        <w:pStyle w:val="Corpodetexto"/>
        <w:tabs>
          <w:tab w:val="left" w:pos="9781"/>
        </w:tabs>
        <w:spacing w:before="2" w:line="276" w:lineRule="auto"/>
        <w:ind w:right="49"/>
        <w:rPr>
          <w:rFonts w:cs="Arial"/>
          <w:b/>
          <w:sz w:val="20"/>
        </w:rPr>
      </w:pPr>
    </w:p>
    <w:p w:rsidR="00FD5072" w:rsidRDefault="00FD5072" w:rsidP="00FD5072">
      <w:pPr>
        <w:pStyle w:val="Corpodetexto"/>
        <w:tabs>
          <w:tab w:val="left" w:pos="9781"/>
        </w:tabs>
        <w:spacing w:before="2" w:line="276" w:lineRule="auto"/>
        <w:ind w:right="49"/>
        <w:rPr>
          <w:rFonts w:cs="Arial"/>
          <w:b/>
          <w:sz w:val="20"/>
        </w:rPr>
      </w:pPr>
      <w:r>
        <w:rPr>
          <w:rFonts w:cs="Arial"/>
          <w:b/>
          <w:sz w:val="20"/>
        </w:rPr>
        <w:t>CONSIDERAÇÕES GERAIS PARA EQUIPAMENTOS/EQUIPES</w:t>
      </w:r>
    </w:p>
    <w:p w:rsidR="00FD5072" w:rsidRDefault="00FD5072" w:rsidP="00FD5072">
      <w:pPr>
        <w:pStyle w:val="Corpodetexto"/>
        <w:tabs>
          <w:tab w:val="left" w:pos="9781"/>
        </w:tabs>
        <w:spacing w:before="2" w:line="276" w:lineRule="auto"/>
        <w:ind w:right="49"/>
        <w:rPr>
          <w:rFonts w:cs="Arial"/>
          <w:b/>
          <w:sz w:val="20"/>
        </w:rPr>
      </w:pPr>
    </w:p>
    <w:p w:rsidR="00FD5072" w:rsidRDefault="00FD5072" w:rsidP="00FD5072">
      <w:pPr>
        <w:pStyle w:val="Corpodetexto"/>
        <w:tabs>
          <w:tab w:val="left" w:pos="9781"/>
        </w:tabs>
        <w:spacing w:before="2" w:line="276" w:lineRule="auto"/>
        <w:ind w:right="49"/>
        <w:rPr>
          <w:rFonts w:cs="Arial"/>
          <w:sz w:val="20"/>
        </w:rPr>
      </w:pPr>
      <w:r>
        <w:rPr>
          <w:rFonts w:cs="Arial"/>
          <w:sz w:val="20"/>
        </w:rPr>
        <w:t>Os serviços deverão ser executados mediante emissão de ordem de serviço;</w:t>
      </w:r>
    </w:p>
    <w:p w:rsidR="00FD5072" w:rsidRDefault="00FD5072" w:rsidP="00FD5072">
      <w:pPr>
        <w:pStyle w:val="Corpodetexto"/>
        <w:tabs>
          <w:tab w:val="left" w:pos="9781"/>
        </w:tabs>
        <w:spacing w:before="2" w:line="276" w:lineRule="auto"/>
        <w:ind w:right="49"/>
        <w:rPr>
          <w:rFonts w:cs="Arial"/>
          <w:sz w:val="20"/>
        </w:rPr>
      </w:pPr>
      <w:r>
        <w:rPr>
          <w:rFonts w:cs="Arial"/>
          <w:sz w:val="20"/>
        </w:rPr>
        <w:t>Os horários para execução dos serviços serão preferencialmente no período diurno, salvo exceções que poderão ser executados em per</w:t>
      </w:r>
      <w:r w:rsidR="004F2432">
        <w:rPr>
          <w:rFonts w:cs="Arial"/>
          <w:sz w:val="20"/>
        </w:rPr>
        <w:t>íodo noturno durante os dias de semana ou aos finais de semana e feriados, a fim de viabilizar a operação da obra;</w:t>
      </w:r>
    </w:p>
    <w:p w:rsidR="004F2432" w:rsidRDefault="004F2432" w:rsidP="00FD5072">
      <w:pPr>
        <w:pStyle w:val="Corpodetexto"/>
        <w:tabs>
          <w:tab w:val="left" w:pos="9781"/>
        </w:tabs>
        <w:spacing w:before="2" w:line="276" w:lineRule="auto"/>
        <w:ind w:right="49"/>
        <w:rPr>
          <w:rFonts w:cs="Arial"/>
          <w:sz w:val="20"/>
        </w:rPr>
      </w:pPr>
      <w:r>
        <w:rPr>
          <w:rFonts w:cs="Arial"/>
          <w:sz w:val="20"/>
        </w:rPr>
        <w:t>O prazo para execução dos serviços será determinado na ordem de serviços, porém não deverá ultrapassar:</w:t>
      </w:r>
    </w:p>
    <w:p w:rsidR="004F2432" w:rsidRDefault="004F2432" w:rsidP="00FD5072">
      <w:pPr>
        <w:pStyle w:val="Corpodetexto"/>
        <w:tabs>
          <w:tab w:val="left" w:pos="9781"/>
        </w:tabs>
        <w:spacing w:before="2" w:line="276" w:lineRule="auto"/>
        <w:ind w:right="49"/>
        <w:rPr>
          <w:rFonts w:cs="Arial"/>
          <w:sz w:val="20"/>
        </w:rPr>
      </w:pPr>
      <w:r>
        <w:rPr>
          <w:rFonts w:cs="Arial"/>
          <w:sz w:val="20"/>
        </w:rPr>
        <w:t xml:space="preserve">10 dias </w:t>
      </w:r>
      <w:r w:rsidRPr="005568A5">
        <w:rPr>
          <w:rFonts w:cs="Arial"/>
          <w:sz w:val="20"/>
        </w:rPr>
        <w:t>para implantação semafórica;</w:t>
      </w:r>
    </w:p>
    <w:p w:rsidR="004F2432" w:rsidRDefault="004F2432" w:rsidP="00FD5072">
      <w:pPr>
        <w:pStyle w:val="Corpodetexto"/>
        <w:tabs>
          <w:tab w:val="left" w:pos="9781"/>
        </w:tabs>
        <w:spacing w:before="2" w:line="276" w:lineRule="auto"/>
        <w:ind w:right="49"/>
        <w:rPr>
          <w:rFonts w:cs="Arial"/>
          <w:sz w:val="20"/>
        </w:rPr>
      </w:pPr>
      <w:r>
        <w:rPr>
          <w:rFonts w:cs="Arial"/>
          <w:sz w:val="20"/>
        </w:rPr>
        <w:t>10 dias para o fornecimento e a implantação de sinalização vertical.</w:t>
      </w:r>
    </w:p>
    <w:p w:rsidR="004F2432" w:rsidRDefault="004F2432" w:rsidP="00FD5072">
      <w:pPr>
        <w:pStyle w:val="Corpodetexto"/>
        <w:tabs>
          <w:tab w:val="left" w:pos="9781"/>
        </w:tabs>
        <w:spacing w:before="2" w:line="276" w:lineRule="auto"/>
        <w:ind w:right="49"/>
        <w:rPr>
          <w:rFonts w:cs="Arial"/>
          <w:sz w:val="20"/>
        </w:rPr>
      </w:pPr>
      <w:r>
        <w:rPr>
          <w:rFonts w:cs="Arial"/>
          <w:sz w:val="20"/>
        </w:rPr>
        <w:t>Todos os trabalhos realizados estarão sujeitos a conferência por um colaborador da secretaria e no caso de dúvidas justificadas, será solicitada inspeção, teste ou análise de qualidade, a ser realizado por pessoa ou órgão indicado pela secretaria, de acordo com as normas da ABNT e INMETRO, sendo os custos decorrentes arcados pela contratada;</w:t>
      </w:r>
    </w:p>
    <w:p w:rsidR="004F2432" w:rsidRDefault="004F2432" w:rsidP="00FD5072">
      <w:pPr>
        <w:pStyle w:val="Corpodetexto"/>
        <w:tabs>
          <w:tab w:val="left" w:pos="9781"/>
        </w:tabs>
        <w:spacing w:before="2" w:line="276" w:lineRule="auto"/>
        <w:ind w:right="49"/>
        <w:rPr>
          <w:rFonts w:cs="Arial"/>
          <w:sz w:val="20"/>
        </w:rPr>
      </w:pPr>
      <w:r>
        <w:rPr>
          <w:rFonts w:cs="Arial"/>
          <w:sz w:val="20"/>
        </w:rPr>
        <w:t>Todos os serviços realizados deverão ter a devida sinalização da obra, contendo cones, cavaletes e demais dispositivos de segurança necessários para a sua execução.</w:t>
      </w:r>
    </w:p>
    <w:p w:rsidR="004F2432" w:rsidRDefault="004F2432" w:rsidP="00FD5072">
      <w:pPr>
        <w:pStyle w:val="Corpodetexto"/>
        <w:tabs>
          <w:tab w:val="left" w:pos="9781"/>
        </w:tabs>
        <w:spacing w:before="2" w:line="276" w:lineRule="auto"/>
        <w:ind w:right="49"/>
        <w:rPr>
          <w:rFonts w:cs="Arial"/>
          <w:sz w:val="20"/>
        </w:rPr>
      </w:pPr>
    </w:p>
    <w:p w:rsidR="004F2432" w:rsidRDefault="004F2432" w:rsidP="00FD5072">
      <w:pPr>
        <w:pStyle w:val="Corpodetexto"/>
        <w:tabs>
          <w:tab w:val="left" w:pos="9781"/>
        </w:tabs>
        <w:spacing w:before="2" w:line="276" w:lineRule="auto"/>
        <w:ind w:right="49"/>
        <w:rPr>
          <w:rFonts w:cs="Arial"/>
          <w:b/>
          <w:sz w:val="20"/>
        </w:rPr>
      </w:pPr>
      <w:r w:rsidRPr="004F2432">
        <w:rPr>
          <w:rFonts w:cs="Arial"/>
          <w:b/>
          <w:sz w:val="20"/>
        </w:rPr>
        <w:t>DAS QUANTIDADES</w:t>
      </w:r>
    </w:p>
    <w:tbl>
      <w:tblPr>
        <w:tblStyle w:val="Tabelacomgrade"/>
        <w:tblW w:w="6912" w:type="dxa"/>
        <w:tblInd w:w="108" w:type="dxa"/>
        <w:tblLook w:val="04A0"/>
      </w:tblPr>
      <w:tblGrid>
        <w:gridCol w:w="4644"/>
        <w:gridCol w:w="1134"/>
        <w:gridCol w:w="1134"/>
      </w:tblGrid>
      <w:tr w:rsidR="004F2432" w:rsidTr="00251107">
        <w:tc>
          <w:tcPr>
            <w:tcW w:w="4644" w:type="dxa"/>
          </w:tcPr>
          <w:p w:rsidR="004F2432" w:rsidRPr="004F2432" w:rsidRDefault="004F2432" w:rsidP="004F2432">
            <w:pPr>
              <w:pStyle w:val="Corpodetexto"/>
              <w:tabs>
                <w:tab w:val="left" w:pos="9781"/>
              </w:tabs>
              <w:spacing w:before="2" w:line="276" w:lineRule="auto"/>
              <w:ind w:right="-392"/>
              <w:rPr>
                <w:rFonts w:cs="Arial"/>
                <w:sz w:val="20"/>
              </w:rPr>
            </w:pPr>
            <w:r>
              <w:rPr>
                <w:rFonts w:cs="Arial"/>
                <w:sz w:val="20"/>
              </w:rPr>
              <w:t>Instalação de Braçadeiras para fixação de placas</w:t>
            </w:r>
          </w:p>
        </w:tc>
        <w:tc>
          <w:tcPr>
            <w:tcW w:w="1134" w:type="dxa"/>
          </w:tcPr>
          <w:p w:rsidR="004F2432" w:rsidRPr="004F2432" w:rsidRDefault="004F2432" w:rsidP="00FD5072">
            <w:pPr>
              <w:pStyle w:val="Corpodetexto"/>
              <w:tabs>
                <w:tab w:val="left" w:pos="9781"/>
              </w:tabs>
              <w:spacing w:before="2" w:line="276" w:lineRule="auto"/>
              <w:ind w:right="49"/>
              <w:rPr>
                <w:rFonts w:cs="Arial"/>
                <w:sz w:val="20"/>
              </w:rPr>
            </w:pPr>
            <w:r w:rsidRPr="004F2432">
              <w:rPr>
                <w:rFonts w:cs="Arial"/>
                <w:sz w:val="20"/>
              </w:rPr>
              <w:t>unitário</w:t>
            </w:r>
          </w:p>
        </w:tc>
        <w:tc>
          <w:tcPr>
            <w:tcW w:w="1134" w:type="dxa"/>
          </w:tcPr>
          <w:p w:rsidR="004F2432" w:rsidRPr="004F2432" w:rsidRDefault="004F2432" w:rsidP="00FD5072">
            <w:pPr>
              <w:pStyle w:val="Corpodetexto"/>
              <w:tabs>
                <w:tab w:val="left" w:pos="9781"/>
              </w:tabs>
              <w:spacing w:before="2" w:line="276" w:lineRule="auto"/>
              <w:ind w:right="49"/>
              <w:rPr>
                <w:rFonts w:cs="Arial"/>
                <w:sz w:val="20"/>
              </w:rPr>
            </w:pPr>
            <w:r w:rsidRPr="004F2432">
              <w:rPr>
                <w:rFonts w:cs="Arial"/>
                <w:sz w:val="20"/>
              </w:rPr>
              <w:t>255</w:t>
            </w:r>
          </w:p>
        </w:tc>
      </w:tr>
      <w:tr w:rsidR="004F2432" w:rsidTr="00251107">
        <w:tc>
          <w:tcPr>
            <w:tcW w:w="4644" w:type="dxa"/>
          </w:tcPr>
          <w:p w:rsidR="004F2432" w:rsidRPr="004F2432" w:rsidRDefault="004F2432" w:rsidP="00FD5072">
            <w:pPr>
              <w:pStyle w:val="Corpodetexto"/>
              <w:tabs>
                <w:tab w:val="left" w:pos="9781"/>
              </w:tabs>
              <w:spacing w:before="2" w:line="276" w:lineRule="auto"/>
              <w:ind w:right="49"/>
              <w:rPr>
                <w:rFonts w:cs="Arial"/>
                <w:sz w:val="20"/>
              </w:rPr>
            </w:pPr>
            <w:r w:rsidRPr="004F2432">
              <w:rPr>
                <w:rFonts w:cs="Arial"/>
                <w:sz w:val="20"/>
              </w:rPr>
              <w:t>Instalação de Braquete para fixação de placas</w:t>
            </w:r>
          </w:p>
        </w:tc>
        <w:tc>
          <w:tcPr>
            <w:tcW w:w="1134" w:type="dxa"/>
          </w:tcPr>
          <w:p w:rsidR="004F2432" w:rsidRPr="004F2432" w:rsidRDefault="004F2432" w:rsidP="00FD5072">
            <w:pPr>
              <w:pStyle w:val="Corpodetexto"/>
              <w:tabs>
                <w:tab w:val="left" w:pos="9781"/>
              </w:tabs>
              <w:spacing w:before="2" w:line="276" w:lineRule="auto"/>
              <w:ind w:right="49"/>
              <w:rPr>
                <w:rFonts w:cs="Arial"/>
                <w:sz w:val="20"/>
              </w:rPr>
            </w:pPr>
            <w:r w:rsidRPr="004F2432">
              <w:rPr>
                <w:rFonts w:cs="Arial"/>
                <w:sz w:val="20"/>
              </w:rPr>
              <w:t>unitário</w:t>
            </w:r>
          </w:p>
        </w:tc>
        <w:tc>
          <w:tcPr>
            <w:tcW w:w="1134" w:type="dxa"/>
          </w:tcPr>
          <w:p w:rsidR="004F2432" w:rsidRPr="004F2432" w:rsidRDefault="004F2432" w:rsidP="00FD5072">
            <w:pPr>
              <w:pStyle w:val="Corpodetexto"/>
              <w:tabs>
                <w:tab w:val="left" w:pos="9781"/>
              </w:tabs>
              <w:spacing w:before="2" w:line="276" w:lineRule="auto"/>
              <w:ind w:right="49"/>
              <w:rPr>
                <w:rFonts w:cs="Arial"/>
                <w:sz w:val="20"/>
              </w:rPr>
            </w:pPr>
            <w:r w:rsidRPr="004F2432">
              <w:rPr>
                <w:rFonts w:cs="Arial"/>
                <w:sz w:val="20"/>
              </w:rPr>
              <w:t>255</w:t>
            </w:r>
          </w:p>
        </w:tc>
      </w:tr>
      <w:tr w:rsidR="004F2432" w:rsidTr="00251107">
        <w:tc>
          <w:tcPr>
            <w:tcW w:w="4644" w:type="dxa"/>
          </w:tcPr>
          <w:p w:rsidR="004F2432" w:rsidRPr="004F2432" w:rsidRDefault="004F2432" w:rsidP="00FD5072">
            <w:pPr>
              <w:pStyle w:val="Corpodetexto"/>
              <w:tabs>
                <w:tab w:val="left" w:pos="9781"/>
              </w:tabs>
              <w:spacing w:before="2" w:line="276" w:lineRule="auto"/>
              <w:ind w:right="49"/>
              <w:rPr>
                <w:rFonts w:cs="Arial"/>
                <w:sz w:val="20"/>
              </w:rPr>
            </w:pPr>
            <w:r w:rsidRPr="004F2432">
              <w:rPr>
                <w:rFonts w:cs="Arial"/>
                <w:sz w:val="20"/>
              </w:rPr>
              <w:t>Instalação de coluna PP 2.1/2” x 3,60m</w:t>
            </w:r>
          </w:p>
        </w:tc>
        <w:tc>
          <w:tcPr>
            <w:tcW w:w="1134" w:type="dxa"/>
          </w:tcPr>
          <w:p w:rsidR="004F2432" w:rsidRPr="004F2432" w:rsidRDefault="004F2432" w:rsidP="002407E0">
            <w:pPr>
              <w:pStyle w:val="Corpodetexto"/>
              <w:tabs>
                <w:tab w:val="left" w:pos="9781"/>
              </w:tabs>
              <w:spacing w:before="2" w:line="276" w:lineRule="auto"/>
              <w:ind w:right="49"/>
              <w:rPr>
                <w:rFonts w:cs="Arial"/>
                <w:sz w:val="20"/>
              </w:rPr>
            </w:pPr>
            <w:r w:rsidRPr="004F2432">
              <w:rPr>
                <w:rFonts w:cs="Arial"/>
                <w:sz w:val="20"/>
              </w:rPr>
              <w:t>unitário</w:t>
            </w:r>
          </w:p>
        </w:tc>
        <w:tc>
          <w:tcPr>
            <w:tcW w:w="1134" w:type="dxa"/>
          </w:tcPr>
          <w:p w:rsidR="004F2432" w:rsidRPr="004F2432" w:rsidRDefault="004F2432" w:rsidP="00FD5072">
            <w:pPr>
              <w:pStyle w:val="Corpodetexto"/>
              <w:tabs>
                <w:tab w:val="left" w:pos="9781"/>
              </w:tabs>
              <w:spacing w:before="2" w:line="276" w:lineRule="auto"/>
              <w:ind w:right="49"/>
              <w:rPr>
                <w:rFonts w:cs="Arial"/>
                <w:sz w:val="20"/>
              </w:rPr>
            </w:pPr>
            <w:r w:rsidRPr="004F2432">
              <w:rPr>
                <w:rFonts w:cs="Arial"/>
                <w:sz w:val="20"/>
              </w:rPr>
              <w:t>255</w:t>
            </w:r>
          </w:p>
        </w:tc>
      </w:tr>
      <w:tr w:rsidR="004F2432" w:rsidTr="00251107">
        <w:tc>
          <w:tcPr>
            <w:tcW w:w="4644" w:type="dxa"/>
          </w:tcPr>
          <w:p w:rsidR="004F2432" w:rsidRPr="004F2432" w:rsidRDefault="004F2432" w:rsidP="00FD5072">
            <w:pPr>
              <w:pStyle w:val="Corpodetexto"/>
              <w:tabs>
                <w:tab w:val="left" w:pos="9781"/>
              </w:tabs>
              <w:spacing w:before="2" w:line="276" w:lineRule="auto"/>
              <w:ind w:right="49"/>
              <w:rPr>
                <w:rFonts w:cs="Arial"/>
                <w:sz w:val="20"/>
              </w:rPr>
            </w:pPr>
            <w:r>
              <w:rPr>
                <w:rFonts w:cs="Arial"/>
                <w:sz w:val="20"/>
              </w:rPr>
              <w:t>Instalação de Placa de orientação, regulamentação e advertência em alumínio e/ou aço totalmente refletiva</w:t>
            </w:r>
          </w:p>
        </w:tc>
        <w:tc>
          <w:tcPr>
            <w:tcW w:w="1134" w:type="dxa"/>
          </w:tcPr>
          <w:p w:rsidR="004F2432" w:rsidRPr="004F2432" w:rsidRDefault="004F2432" w:rsidP="004F2432">
            <w:pPr>
              <w:pStyle w:val="Corpodetexto"/>
              <w:tabs>
                <w:tab w:val="left" w:pos="9781"/>
              </w:tabs>
              <w:spacing w:before="2" w:line="276" w:lineRule="auto"/>
              <w:ind w:right="49"/>
              <w:rPr>
                <w:rFonts w:cs="Arial"/>
                <w:sz w:val="20"/>
              </w:rPr>
            </w:pPr>
            <w:r>
              <w:rPr>
                <w:rFonts w:cs="Arial"/>
                <w:sz w:val="20"/>
              </w:rPr>
              <w:t>mt2</w:t>
            </w:r>
          </w:p>
        </w:tc>
        <w:tc>
          <w:tcPr>
            <w:tcW w:w="1134" w:type="dxa"/>
          </w:tcPr>
          <w:p w:rsidR="004F2432" w:rsidRPr="004F2432" w:rsidRDefault="004F2432" w:rsidP="00FD5072">
            <w:pPr>
              <w:pStyle w:val="Corpodetexto"/>
              <w:tabs>
                <w:tab w:val="left" w:pos="9781"/>
              </w:tabs>
              <w:spacing w:before="2" w:line="276" w:lineRule="auto"/>
              <w:ind w:right="49"/>
              <w:rPr>
                <w:rFonts w:cs="Arial"/>
                <w:sz w:val="20"/>
              </w:rPr>
            </w:pPr>
            <w:r w:rsidRPr="004F2432">
              <w:rPr>
                <w:rFonts w:cs="Arial"/>
                <w:sz w:val="20"/>
              </w:rPr>
              <w:t>14,55</w:t>
            </w:r>
          </w:p>
        </w:tc>
      </w:tr>
      <w:tr w:rsidR="004F2432" w:rsidTr="00251107">
        <w:tc>
          <w:tcPr>
            <w:tcW w:w="4644" w:type="dxa"/>
          </w:tcPr>
          <w:p w:rsidR="004F2432" w:rsidRPr="004F2432" w:rsidRDefault="004F2432" w:rsidP="00FD5072">
            <w:pPr>
              <w:pStyle w:val="Corpodetexto"/>
              <w:tabs>
                <w:tab w:val="left" w:pos="9781"/>
              </w:tabs>
              <w:spacing w:before="2" w:line="276" w:lineRule="auto"/>
              <w:ind w:right="49"/>
              <w:rPr>
                <w:rFonts w:cs="Arial"/>
                <w:sz w:val="20"/>
              </w:rPr>
            </w:pPr>
            <w:r>
              <w:rPr>
                <w:rFonts w:cs="Arial"/>
                <w:sz w:val="20"/>
              </w:rPr>
              <w:t>Instalação de Placas de regulamentação / advertência em alumínio e/ou  aço, silkscreen e diâmetro de 0,50m</w:t>
            </w:r>
          </w:p>
        </w:tc>
        <w:tc>
          <w:tcPr>
            <w:tcW w:w="1134" w:type="dxa"/>
          </w:tcPr>
          <w:p w:rsidR="004F2432" w:rsidRPr="004F2432" w:rsidRDefault="004F2432" w:rsidP="002407E0">
            <w:pPr>
              <w:pStyle w:val="Corpodetexto"/>
              <w:tabs>
                <w:tab w:val="left" w:pos="9781"/>
              </w:tabs>
              <w:spacing w:before="2" w:line="276" w:lineRule="auto"/>
              <w:ind w:right="49"/>
              <w:rPr>
                <w:rFonts w:cs="Arial"/>
                <w:sz w:val="20"/>
              </w:rPr>
            </w:pPr>
            <w:r w:rsidRPr="004F2432">
              <w:rPr>
                <w:rFonts w:cs="Arial"/>
                <w:sz w:val="20"/>
              </w:rPr>
              <w:t>unitário</w:t>
            </w:r>
          </w:p>
        </w:tc>
        <w:tc>
          <w:tcPr>
            <w:tcW w:w="1134" w:type="dxa"/>
          </w:tcPr>
          <w:p w:rsidR="004F2432" w:rsidRPr="004F2432" w:rsidRDefault="004F2432" w:rsidP="00FD5072">
            <w:pPr>
              <w:pStyle w:val="Corpodetexto"/>
              <w:tabs>
                <w:tab w:val="left" w:pos="9781"/>
              </w:tabs>
              <w:spacing w:before="2" w:line="276" w:lineRule="auto"/>
              <w:ind w:right="49"/>
              <w:rPr>
                <w:rFonts w:cs="Arial"/>
                <w:sz w:val="20"/>
              </w:rPr>
            </w:pPr>
            <w:r w:rsidRPr="004F2432">
              <w:rPr>
                <w:rFonts w:cs="Arial"/>
                <w:sz w:val="20"/>
              </w:rPr>
              <w:t>219</w:t>
            </w:r>
          </w:p>
        </w:tc>
      </w:tr>
    </w:tbl>
    <w:p w:rsidR="004F2432" w:rsidRPr="004F2432" w:rsidRDefault="004F2432" w:rsidP="00FD5072">
      <w:pPr>
        <w:pStyle w:val="Corpodetexto"/>
        <w:tabs>
          <w:tab w:val="left" w:pos="9781"/>
        </w:tabs>
        <w:spacing w:before="2" w:line="276" w:lineRule="auto"/>
        <w:ind w:right="49"/>
        <w:rPr>
          <w:rFonts w:cs="Arial"/>
          <w:b/>
          <w:sz w:val="20"/>
        </w:rPr>
      </w:pPr>
    </w:p>
    <w:p w:rsidR="00BA605D" w:rsidRDefault="00BA605D" w:rsidP="00346C91">
      <w:pPr>
        <w:pStyle w:val="Corpodetexto"/>
        <w:tabs>
          <w:tab w:val="left" w:pos="9781"/>
        </w:tabs>
        <w:spacing w:before="2" w:line="276" w:lineRule="auto"/>
        <w:ind w:right="49"/>
        <w:rPr>
          <w:rFonts w:cs="Arial"/>
          <w:sz w:val="20"/>
        </w:rPr>
      </w:pPr>
    </w:p>
    <w:p w:rsidR="00251107" w:rsidRPr="00251107" w:rsidRDefault="00251107" w:rsidP="00251107">
      <w:pPr>
        <w:pStyle w:val="Corpodetexto"/>
        <w:tabs>
          <w:tab w:val="left" w:pos="9781"/>
        </w:tabs>
        <w:spacing w:before="2" w:after="240"/>
        <w:ind w:right="49"/>
        <w:rPr>
          <w:rFonts w:cs="Arial"/>
          <w:b/>
          <w:sz w:val="20"/>
        </w:rPr>
      </w:pPr>
      <w:r w:rsidRPr="00251107">
        <w:rPr>
          <w:rFonts w:cs="Arial"/>
          <w:b/>
          <w:sz w:val="20"/>
        </w:rPr>
        <w:t>Das Obrigações da Contratante</w:t>
      </w:r>
    </w:p>
    <w:p w:rsidR="00251107" w:rsidRDefault="00251107" w:rsidP="00346C91">
      <w:pPr>
        <w:pStyle w:val="Corpodetexto"/>
        <w:tabs>
          <w:tab w:val="left" w:pos="9781"/>
        </w:tabs>
        <w:spacing w:before="2" w:line="276" w:lineRule="auto"/>
        <w:ind w:right="49"/>
        <w:rPr>
          <w:rFonts w:cs="Arial"/>
          <w:sz w:val="20"/>
        </w:rPr>
      </w:pPr>
      <w:r>
        <w:rPr>
          <w:rFonts w:cs="Arial"/>
          <w:sz w:val="20"/>
        </w:rPr>
        <w:t>Efetuar o pagamento da fatura de acordo com as normas de execução orçamentária e financeira após o atestado e aprovação do pedido.</w:t>
      </w:r>
    </w:p>
    <w:p w:rsidR="00251107" w:rsidRDefault="00251107" w:rsidP="00346C91">
      <w:pPr>
        <w:pStyle w:val="Corpodetexto"/>
        <w:tabs>
          <w:tab w:val="left" w:pos="9781"/>
        </w:tabs>
        <w:spacing w:before="2" w:line="276" w:lineRule="auto"/>
        <w:ind w:right="49"/>
        <w:rPr>
          <w:rFonts w:cs="Arial"/>
          <w:sz w:val="20"/>
        </w:rPr>
      </w:pPr>
    </w:p>
    <w:p w:rsidR="00251107" w:rsidRPr="00251107" w:rsidRDefault="00251107" w:rsidP="00251107">
      <w:pPr>
        <w:pStyle w:val="Corpodetexto"/>
        <w:tabs>
          <w:tab w:val="left" w:pos="9781"/>
        </w:tabs>
        <w:spacing w:before="2" w:after="240"/>
        <w:ind w:right="49"/>
        <w:rPr>
          <w:rFonts w:cs="Arial"/>
          <w:b/>
          <w:sz w:val="20"/>
        </w:rPr>
      </w:pPr>
      <w:r w:rsidRPr="00251107">
        <w:rPr>
          <w:rFonts w:cs="Arial"/>
          <w:b/>
          <w:sz w:val="20"/>
        </w:rPr>
        <w:t>DOS RECURSOS ORÇAMENTÁRIOS</w:t>
      </w:r>
    </w:p>
    <w:p w:rsidR="00251107" w:rsidRDefault="00251107" w:rsidP="00251107">
      <w:pPr>
        <w:pStyle w:val="Corpodetexto"/>
        <w:tabs>
          <w:tab w:val="left" w:pos="9781"/>
        </w:tabs>
        <w:spacing w:before="2" w:after="240" w:line="276" w:lineRule="auto"/>
        <w:ind w:right="49"/>
        <w:rPr>
          <w:rFonts w:cs="Arial"/>
          <w:sz w:val="20"/>
        </w:rPr>
      </w:pPr>
      <w:r>
        <w:rPr>
          <w:rFonts w:cs="Arial"/>
          <w:sz w:val="20"/>
        </w:rPr>
        <w:t xml:space="preserve">Para suportar a presente contratação, deverá ser onerada a dotação </w:t>
      </w:r>
      <w:r w:rsidRPr="00652D2B">
        <w:rPr>
          <w:rFonts w:cs="Arial"/>
          <w:sz w:val="20"/>
        </w:rPr>
        <w:t>orçamentária de nº</w:t>
      </w:r>
      <w:r w:rsidR="00652D2B">
        <w:rPr>
          <w:rFonts w:cs="Arial"/>
          <w:sz w:val="20"/>
        </w:rPr>
        <w:t xml:space="preserve"> 11</w:t>
      </w:r>
      <w:r w:rsidR="00AC4103">
        <w:rPr>
          <w:rFonts w:cs="Arial"/>
          <w:sz w:val="20"/>
        </w:rPr>
        <w:t>72 e 1171</w:t>
      </w:r>
      <w:r w:rsidR="008204A2">
        <w:rPr>
          <w:rFonts w:cs="Arial"/>
          <w:sz w:val="20"/>
        </w:rPr>
        <w:t>.</w:t>
      </w:r>
    </w:p>
    <w:p w:rsidR="00251107" w:rsidRDefault="00251107" w:rsidP="00251107">
      <w:pPr>
        <w:pStyle w:val="Corpodetexto"/>
        <w:tabs>
          <w:tab w:val="left" w:pos="9781"/>
        </w:tabs>
        <w:spacing w:before="2" w:after="240" w:line="276" w:lineRule="auto"/>
        <w:ind w:right="49"/>
        <w:rPr>
          <w:rFonts w:cs="Arial"/>
          <w:b/>
          <w:sz w:val="20"/>
        </w:rPr>
      </w:pPr>
      <w:r w:rsidRPr="00251107">
        <w:rPr>
          <w:rFonts w:cs="Arial"/>
          <w:b/>
          <w:sz w:val="20"/>
        </w:rPr>
        <w:t>DA MODALIDADE LICITATÓRIA</w:t>
      </w:r>
    </w:p>
    <w:p w:rsidR="00251107" w:rsidRDefault="00251107" w:rsidP="00251107">
      <w:pPr>
        <w:pStyle w:val="Corpodetexto"/>
        <w:tabs>
          <w:tab w:val="left" w:pos="9781"/>
        </w:tabs>
        <w:spacing w:before="2" w:after="240" w:line="276" w:lineRule="auto"/>
        <w:ind w:right="49"/>
        <w:rPr>
          <w:rFonts w:cs="Arial"/>
          <w:sz w:val="20"/>
        </w:rPr>
      </w:pPr>
      <w:r>
        <w:rPr>
          <w:rFonts w:cs="Arial"/>
          <w:sz w:val="20"/>
        </w:rPr>
        <w:t xml:space="preserve">A modalidade licitatória deverá ser </w:t>
      </w:r>
      <w:r w:rsidR="002407E0">
        <w:rPr>
          <w:rFonts w:cs="Arial"/>
          <w:sz w:val="20"/>
        </w:rPr>
        <w:t>aquisição</w:t>
      </w:r>
      <w:r>
        <w:rPr>
          <w:rFonts w:cs="Arial"/>
          <w:sz w:val="20"/>
        </w:rPr>
        <w:t>.</w:t>
      </w:r>
    </w:p>
    <w:p w:rsidR="00251107" w:rsidRDefault="00251107" w:rsidP="00251107">
      <w:pPr>
        <w:pStyle w:val="Corpodetexto"/>
        <w:tabs>
          <w:tab w:val="left" w:pos="9781"/>
        </w:tabs>
        <w:spacing w:before="2" w:after="240" w:line="276" w:lineRule="auto"/>
        <w:ind w:right="49"/>
        <w:rPr>
          <w:rFonts w:cs="Arial"/>
          <w:b/>
          <w:sz w:val="20"/>
        </w:rPr>
      </w:pPr>
      <w:r w:rsidRPr="00251107">
        <w:rPr>
          <w:rFonts w:cs="Arial"/>
          <w:b/>
          <w:sz w:val="20"/>
        </w:rPr>
        <w:lastRenderedPageBreak/>
        <w:t>CRITÉRIO DE JULGAMENTO</w:t>
      </w:r>
    </w:p>
    <w:p w:rsidR="00251107" w:rsidRDefault="00251107" w:rsidP="00251107">
      <w:pPr>
        <w:pStyle w:val="Corpodetexto"/>
        <w:tabs>
          <w:tab w:val="left" w:pos="9781"/>
        </w:tabs>
        <w:spacing w:before="2" w:after="240" w:line="276" w:lineRule="auto"/>
        <w:ind w:right="49"/>
        <w:rPr>
          <w:rFonts w:cs="Arial"/>
          <w:sz w:val="20"/>
        </w:rPr>
      </w:pPr>
      <w:r w:rsidRPr="00251107">
        <w:rPr>
          <w:rFonts w:cs="Arial"/>
          <w:sz w:val="20"/>
        </w:rPr>
        <w:t>Deverá ser utilizado o critério de menor preço global.</w:t>
      </w:r>
    </w:p>
    <w:p w:rsidR="00251107" w:rsidRDefault="00251107" w:rsidP="00251107">
      <w:pPr>
        <w:pStyle w:val="Corpodetexto"/>
        <w:tabs>
          <w:tab w:val="left" w:pos="9781"/>
        </w:tabs>
        <w:spacing w:before="2" w:after="240" w:line="276" w:lineRule="auto"/>
        <w:ind w:right="49"/>
        <w:rPr>
          <w:rFonts w:cs="Arial"/>
          <w:b/>
          <w:sz w:val="20"/>
        </w:rPr>
      </w:pPr>
      <w:r w:rsidRPr="00251107">
        <w:rPr>
          <w:rFonts w:cs="Arial"/>
          <w:b/>
          <w:sz w:val="20"/>
        </w:rPr>
        <w:t>DO PRAZO DO PAGAMENTO</w:t>
      </w:r>
    </w:p>
    <w:p w:rsidR="00251107" w:rsidRDefault="00251107" w:rsidP="00251107">
      <w:pPr>
        <w:pStyle w:val="Corpodetexto"/>
        <w:tabs>
          <w:tab w:val="left" w:pos="9781"/>
        </w:tabs>
        <w:spacing w:before="2" w:after="240" w:line="276" w:lineRule="auto"/>
        <w:ind w:right="49"/>
        <w:rPr>
          <w:rFonts w:cs="Arial"/>
          <w:sz w:val="20"/>
        </w:rPr>
      </w:pPr>
      <w:r>
        <w:rPr>
          <w:rFonts w:cs="Arial"/>
          <w:sz w:val="20"/>
        </w:rPr>
        <w:t>O prazo para pagamento será 15 (quinze) dias após o recebimento das notas fiscais/faturas devidamente atestadas pelo Secretário de Governo.</w:t>
      </w:r>
    </w:p>
    <w:p w:rsidR="00485BDC" w:rsidRDefault="00485BDC" w:rsidP="00251107">
      <w:pPr>
        <w:pStyle w:val="Corpodetexto"/>
        <w:tabs>
          <w:tab w:val="left" w:pos="9781"/>
        </w:tabs>
        <w:spacing w:before="2" w:after="240" w:line="276" w:lineRule="auto"/>
        <w:ind w:right="49"/>
        <w:rPr>
          <w:rFonts w:cs="Arial"/>
          <w:sz w:val="20"/>
        </w:rPr>
      </w:pPr>
    </w:p>
    <w:p w:rsidR="00485BDC" w:rsidRDefault="00485BDC" w:rsidP="00485BDC">
      <w:pPr>
        <w:pStyle w:val="Corpodetexto"/>
        <w:tabs>
          <w:tab w:val="left" w:pos="9781"/>
        </w:tabs>
        <w:spacing w:before="2" w:after="240" w:line="276" w:lineRule="auto"/>
        <w:ind w:right="49"/>
        <w:jc w:val="center"/>
        <w:rPr>
          <w:rFonts w:cs="Arial"/>
          <w:sz w:val="20"/>
        </w:rPr>
      </w:pPr>
      <w:r>
        <w:rPr>
          <w:rFonts w:cs="Arial"/>
          <w:sz w:val="20"/>
        </w:rPr>
        <w:t>Cordeirópolis, 08 de agosto de 2022.</w:t>
      </w:r>
    </w:p>
    <w:p w:rsidR="00485BDC" w:rsidRDefault="00485BDC" w:rsidP="00485BDC">
      <w:pPr>
        <w:pStyle w:val="Corpodetexto"/>
        <w:rPr>
          <w:sz w:val="20"/>
        </w:rPr>
      </w:pPr>
    </w:p>
    <w:p w:rsidR="00485BDC" w:rsidRDefault="00485BDC" w:rsidP="00485BDC">
      <w:pPr>
        <w:pStyle w:val="Corpodetexto"/>
        <w:rPr>
          <w:sz w:val="12"/>
        </w:rPr>
      </w:pPr>
    </w:p>
    <w:p w:rsidR="00485BDC" w:rsidRDefault="00C06107" w:rsidP="00485BDC">
      <w:pPr>
        <w:spacing w:before="77" w:line="252" w:lineRule="auto"/>
        <w:ind w:left="4916" w:right="2441"/>
        <w:rPr>
          <w:rFonts w:ascii="Trebuchet MS"/>
          <w:sz w:val="11"/>
        </w:rPr>
      </w:pPr>
      <w:r w:rsidRPr="00C06107">
        <w:rPr>
          <w:rFonts w:ascii="Arial MT"/>
          <w:sz w:val="22"/>
          <w:lang w:val="pt-PT" w:eastAsia="en-US"/>
        </w:rPr>
        <w:pict>
          <v:shape id="_x0000_s2053" style="position:absolute;left:0;text-align:left;margin-left:305.9pt;margin-top:.65pt;width:34.85pt;height:34.6pt;z-index:-251655168;mso-position-horizontal-relative:page" coordorigin="6118,13" coordsize="697,692" o:spt="100" adj="0,,0" path="m6244,559r-61,39l6144,636r-20,33l6118,693r,12l6171,705r4,-2l6131,703r7,-26l6160,641r37,-42l6244,559xm6416,13r-14,10l6395,44r-3,24l6392,86r,15l6394,118r2,18l6399,154r3,19l6406,193r5,19l6416,231r-8,31l6385,321r-33,77l6311,482r-46,82l6218,635r-46,49l6131,703r44,l6178,702r36,-32l6259,614r53,-84l6319,528r-7,l6362,436r33,-71l6416,311r13,-41l6453,270r-15,-41l6443,193r-14,l6420,162r-5,-30l6412,103r-1,-25l6411,67r2,-18l6417,30r9,-12l6443,18r-9,-4l6416,13xm6807,527r-20,l6779,534r,19l6787,560r20,l6811,556r-22,l6783,551r,-15l6789,530r22,l6807,527xm6811,530r-6,l6810,536r,15l6805,556r6,l6814,553r,-19l6811,530xm6801,532r-11,l6790,553r4,l6794,545r9,l6802,544r-2,l6804,542r-10,l6794,537r10,l6804,535r-3,-3xm6803,545r-5,l6799,547r1,2l6801,553r3,l6804,549r,-3l6803,545xm6804,537r-5,l6800,537r,4l6798,542r6,l6804,539r,-2xm6453,270r-24,l6467,347r40,52l6544,432r30,20l6510,465r-66,17l6377,503r-65,25l6319,528r59,-18l6451,493r75,-14l6600,470r53,l6642,465r48,-2l6800,463r-19,-10l6755,447r-144,l6594,438r-16,-10l6562,417r-15,-11l6512,370r-30,-43l6457,279r-4,-9xm6653,470r-53,l6647,491r46,16l6735,517r35,3l6785,519r11,-3l6803,511r1,-2l6785,509r-28,-3l6722,497r-39,-14l6653,470xm6807,504r-5,2l6794,509r10,l6807,504xm6800,463r-110,l6746,464r46,10l6810,496r2,-5l6814,489r,-5l6806,466r-6,-3xm6696,442r-19,1l6656,444r-45,3l6755,447r-11,-2l6696,442xm6450,71r-4,21l6442,119r-6,34l6429,193r14,l6444,188r3,-39l6448,111r2,-40xm6443,18r-17,l6433,22r8,8l6447,42r3,17l6452,32r-5,-13l6443,18xe" fillcolor="#ffd8d8" stroked="f">
            <v:stroke joinstyle="round"/>
            <v:formulas/>
            <v:path arrowok="t" o:connecttype="segments"/>
            <w10:wrap anchorx="page"/>
          </v:shape>
        </w:pict>
      </w:r>
      <w:r w:rsidRPr="00C06107">
        <w:rPr>
          <w:rFonts w:ascii="Arial MT"/>
          <w:sz w:val="22"/>
          <w:lang w:val="pt-PT" w:eastAsia="en-US"/>
        </w:rPr>
        <w:pict>
          <v:shapetype id="_x0000_t202" coordsize="21600,21600" o:spt="202" path="m,l,21600r21600,l21600,xe">
            <v:stroke joinstyle="miter"/>
            <v:path gradientshapeok="t" o:connecttype="rect"/>
          </v:shapetype>
          <v:shape id="_x0000_s2052" type="#_x0000_t202" style="position:absolute;left:0;text-align:left;margin-left:239.8pt;margin-top:5.45pt;width:82.65pt;height:11.7pt;z-index:251660288;mso-position-horizontal-relative:page" filled="f" stroked="f">
            <v:textbox inset="0,0,0,0">
              <w:txbxContent>
                <w:p w:rsidR="002A707F" w:rsidRDefault="002A707F" w:rsidP="00485BDC">
                  <w:pPr>
                    <w:spacing w:before="6"/>
                    <w:rPr>
                      <w:rFonts w:ascii="Trebuchet MS"/>
                      <w:sz w:val="19"/>
                    </w:rPr>
                  </w:pPr>
                  <w:r>
                    <w:rPr>
                      <w:rFonts w:ascii="Trebuchet MS"/>
                      <w:spacing w:val="-1"/>
                      <w:sz w:val="19"/>
                    </w:rPr>
                    <w:t>DALTON</w:t>
                  </w:r>
                  <w:r>
                    <w:rPr>
                      <w:rFonts w:ascii="Trebuchet MS"/>
                      <w:spacing w:val="-14"/>
                      <w:sz w:val="19"/>
                    </w:rPr>
                    <w:t xml:space="preserve"> </w:t>
                  </w:r>
                  <w:r>
                    <w:rPr>
                      <w:rFonts w:ascii="Trebuchet MS"/>
                      <w:sz w:val="19"/>
                    </w:rPr>
                    <w:t>CARVALHO</w:t>
                  </w:r>
                </w:p>
              </w:txbxContent>
            </v:textbox>
            <w10:wrap anchorx="page"/>
          </v:shape>
        </w:pict>
      </w:r>
      <w:r w:rsidR="00485BDC">
        <w:rPr>
          <w:rFonts w:ascii="Trebuchet MS"/>
          <w:w w:val="95"/>
          <w:sz w:val="11"/>
        </w:rPr>
        <w:t>Assinado de forma digital por</w:t>
      </w:r>
      <w:r w:rsidR="00485BDC">
        <w:rPr>
          <w:rFonts w:ascii="Trebuchet MS"/>
          <w:spacing w:val="-29"/>
          <w:w w:val="95"/>
          <w:sz w:val="11"/>
        </w:rPr>
        <w:t xml:space="preserve"> </w:t>
      </w:r>
      <w:r w:rsidR="00485BDC">
        <w:rPr>
          <w:rFonts w:ascii="Trebuchet MS"/>
          <w:sz w:val="11"/>
        </w:rPr>
        <w:t>DALTON</w:t>
      </w:r>
      <w:r w:rsidR="00485BDC">
        <w:rPr>
          <w:rFonts w:ascii="Trebuchet MS"/>
          <w:spacing w:val="-10"/>
          <w:sz w:val="11"/>
        </w:rPr>
        <w:t xml:space="preserve"> </w:t>
      </w:r>
      <w:r w:rsidR="00485BDC">
        <w:rPr>
          <w:rFonts w:ascii="Trebuchet MS"/>
          <w:sz w:val="11"/>
        </w:rPr>
        <w:t>CARVALHO</w:t>
      </w:r>
    </w:p>
    <w:p w:rsidR="00485BDC" w:rsidRDefault="00485BDC" w:rsidP="00485BDC">
      <w:pPr>
        <w:spacing w:line="252" w:lineRule="auto"/>
        <w:rPr>
          <w:rFonts w:ascii="Trebuchet MS"/>
          <w:sz w:val="11"/>
        </w:rPr>
        <w:sectPr w:rsidR="00485BDC">
          <w:pgSz w:w="11910" w:h="16840"/>
          <w:pgMar w:top="2240" w:right="1580" w:bottom="2080" w:left="1580" w:header="708" w:footer="1881" w:gutter="0"/>
          <w:cols w:space="720"/>
        </w:sectPr>
      </w:pPr>
    </w:p>
    <w:p w:rsidR="00485BDC" w:rsidRDefault="00485BDC" w:rsidP="00485BDC">
      <w:pPr>
        <w:spacing w:before="3"/>
        <w:jc w:val="right"/>
        <w:rPr>
          <w:rFonts w:ascii="Trebuchet MS"/>
          <w:sz w:val="19"/>
        </w:rPr>
      </w:pPr>
      <w:r>
        <w:rPr>
          <w:rFonts w:ascii="Trebuchet MS"/>
          <w:sz w:val="19"/>
        </w:rPr>
        <w:lastRenderedPageBreak/>
        <w:t>CAIS:06731175889</w:t>
      </w:r>
    </w:p>
    <w:p w:rsidR="00485BDC" w:rsidRDefault="00485BDC" w:rsidP="00485BDC">
      <w:pPr>
        <w:spacing w:before="5"/>
        <w:ind w:left="153"/>
        <w:rPr>
          <w:rFonts w:ascii="Trebuchet MS"/>
          <w:sz w:val="11"/>
        </w:rPr>
      </w:pPr>
      <w:r>
        <w:br w:type="column"/>
      </w:r>
      <w:r>
        <w:rPr>
          <w:rFonts w:ascii="Trebuchet MS"/>
          <w:sz w:val="11"/>
        </w:rPr>
        <w:lastRenderedPageBreak/>
        <w:t>CAIS:06731175889</w:t>
      </w:r>
    </w:p>
    <w:p w:rsidR="00485BDC" w:rsidRDefault="00485BDC" w:rsidP="00485BDC">
      <w:pPr>
        <w:spacing w:before="7"/>
        <w:ind w:left="153"/>
        <w:rPr>
          <w:rFonts w:ascii="Trebuchet MS"/>
          <w:sz w:val="11"/>
        </w:rPr>
      </w:pPr>
      <w:r>
        <w:rPr>
          <w:rFonts w:ascii="Trebuchet MS"/>
          <w:w w:val="95"/>
          <w:sz w:val="11"/>
        </w:rPr>
        <w:t>Dados:</w:t>
      </w:r>
      <w:r>
        <w:rPr>
          <w:rFonts w:ascii="Trebuchet MS"/>
          <w:spacing w:val="-9"/>
          <w:w w:val="95"/>
          <w:sz w:val="11"/>
        </w:rPr>
        <w:t xml:space="preserve"> </w:t>
      </w:r>
      <w:r>
        <w:rPr>
          <w:rFonts w:ascii="Trebuchet MS"/>
          <w:w w:val="95"/>
          <w:sz w:val="11"/>
        </w:rPr>
        <w:t>2022.06.02</w:t>
      </w:r>
      <w:r>
        <w:rPr>
          <w:rFonts w:ascii="Trebuchet MS"/>
          <w:spacing w:val="-8"/>
          <w:w w:val="95"/>
          <w:sz w:val="11"/>
        </w:rPr>
        <w:t xml:space="preserve"> </w:t>
      </w:r>
      <w:r>
        <w:rPr>
          <w:rFonts w:ascii="Trebuchet MS"/>
          <w:w w:val="95"/>
          <w:sz w:val="11"/>
        </w:rPr>
        <w:t>11:04:49</w:t>
      </w:r>
      <w:r>
        <w:rPr>
          <w:rFonts w:ascii="Trebuchet MS"/>
          <w:spacing w:val="-8"/>
          <w:w w:val="95"/>
          <w:sz w:val="11"/>
        </w:rPr>
        <w:t xml:space="preserve"> </w:t>
      </w:r>
      <w:r>
        <w:rPr>
          <w:rFonts w:ascii="Trebuchet MS"/>
          <w:w w:val="95"/>
          <w:sz w:val="11"/>
        </w:rPr>
        <w:t>-03'00'</w:t>
      </w:r>
    </w:p>
    <w:p w:rsidR="00485BDC" w:rsidRDefault="00485BDC" w:rsidP="00485BDC">
      <w:pPr>
        <w:rPr>
          <w:rFonts w:ascii="Trebuchet MS"/>
          <w:sz w:val="11"/>
        </w:rPr>
        <w:sectPr w:rsidR="00485BDC">
          <w:type w:val="continuous"/>
          <w:pgSz w:w="11910" w:h="16840"/>
          <w:pgMar w:top="2240" w:right="1580" w:bottom="2080" w:left="1580" w:header="720" w:footer="720" w:gutter="0"/>
          <w:cols w:num="2" w:space="720" w:equalWidth="0">
            <w:col w:w="4724" w:space="40"/>
            <w:col w:w="3986"/>
          </w:cols>
        </w:sect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DC1B8E">
        <w:rPr>
          <w:rFonts w:ascii="Arial" w:hAnsi="Arial" w:cs="Arial"/>
        </w:rPr>
        <w:t>3</w:t>
      </w:r>
      <w:r w:rsidR="00485BDC">
        <w:rPr>
          <w:rFonts w:ascii="Arial" w:hAnsi="Arial" w:cs="Arial"/>
        </w:rPr>
        <w:t>5</w:t>
      </w:r>
      <w:r w:rsidR="004E626F" w:rsidRPr="007306BE">
        <w:rPr>
          <w:rFonts w:ascii="Arial" w:hAnsi="Arial" w:cs="Arial"/>
        </w:rPr>
        <w:t>/202</w:t>
      </w:r>
      <w:r w:rsidR="00DC1B8E">
        <w:rPr>
          <w:rFonts w:ascii="Arial" w:hAnsi="Arial" w:cs="Arial"/>
        </w:rPr>
        <w:t>2</w:t>
      </w:r>
      <w:r w:rsidR="008E2C22">
        <w:rPr>
          <w:rFonts w:ascii="Arial" w:hAnsi="Arial" w:cs="Arial"/>
        </w:rPr>
        <w:t xml:space="preserve"> (Processo </w:t>
      </w:r>
      <w:r w:rsidR="00DC1B8E">
        <w:rPr>
          <w:rFonts w:ascii="Arial" w:hAnsi="Arial" w:cs="Arial"/>
        </w:rPr>
        <w:t>Digital</w:t>
      </w:r>
      <w:r w:rsidR="00072044">
        <w:rPr>
          <w:rFonts w:ascii="Arial" w:hAnsi="Arial" w:cs="Arial"/>
        </w:rPr>
        <w:t xml:space="preserve"> nº </w:t>
      </w:r>
      <w:r w:rsidR="00485BDC">
        <w:rPr>
          <w:rFonts w:ascii="Arial" w:hAnsi="Arial" w:cs="Arial"/>
        </w:rPr>
        <w:t>2758</w:t>
      </w:r>
      <w:r w:rsidR="00072044">
        <w:rPr>
          <w:rFonts w:ascii="Arial" w:hAnsi="Arial" w:cs="Arial"/>
        </w:rPr>
        <w:t>/202</w:t>
      </w:r>
      <w:r w:rsidR="00DC1B8E">
        <w:rPr>
          <w:rFonts w:ascii="Arial" w:hAnsi="Arial" w:cs="Arial"/>
        </w:rPr>
        <w:t>2</w:t>
      </w:r>
      <w:r w:rsidR="00072044">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437535">
        <w:rPr>
          <w:rFonts w:ascii="Arial" w:hAnsi="Arial" w:cs="Arial"/>
          <w:color w:val="000000"/>
          <w:sz w:val="20"/>
        </w:rPr>
        <w:t xml:space="preserve"> </w:t>
      </w:r>
      <w:r w:rsidR="00B83B2E" w:rsidRPr="00072044">
        <w:rPr>
          <w:rFonts w:ascii="Arial" w:hAnsi="Arial" w:cs="Arial"/>
          <w:color w:val="000000"/>
          <w:sz w:val="20"/>
        </w:rPr>
        <w:t>“</w:t>
      </w:r>
      <w:r w:rsidR="002A707F">
        <w:rPr>
          <w:rFonts w:ascii="Arial" w:hAnsi="Arial"/>
          <w:bCs/>
          <w:iCs/>
          <w:sz w:val="20"/>
        </w:rPr>
        <w:t>AQUISIÇÃO E INSTALAÇÃO DE PLACAS DE REGULAMENTAÇÃO, ADVERTÊNCIA, ORIENTAÇÃO E INDICAÇÃO DE SINALIZAÇÃO DE TRÂNSITO</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DC1B8E">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DC1B8E">
        <w:rPr>
          <w:rFonts w:ascii="Arial" w:hAnsi="Arial" w:cs="Arial"/>
        </w:rPr>
        <w:t>3</w:t>
      </w:r>
      <w:r w:rsidR="00485BDC">
        <w:rPr>
          <w:rFonts w:ascii="Arial" w:hAnsi="Arial" w:cs="Arial"/>
        </w:rPr>
        <w:t>5</w:t>
      </w:r>
      <w:r w:rsidR="004E626F" w:rsidRPr="007306BE">
        <w:rPr>
          <w:rFonts w:ascii="Arial" w:hAnsi="Arial" w:cs="Arial"/>
        </w:rPr>
        <w:t>/202</w:t>
      </w:r>
      <w:r w:rsidR="00DC1B8E">
        <w:rPr>
          <w:rFonts w:ascii="Arial" w:hAnsi="Arial" w:cs="Arial"/>
        </w:rPr>
        <w:t>2</w:t>
      </w:r>
      <w:r w:rsidR="002E7B99">
        <w:rPr>
          <w:rFonts w:ascii="Arial" w:hAnsi="Arial" w:cs="Arial"/>
        </w:rPr>
        <w:t xml:space="preserve"> (Processo </w:t>
      </w:r>
      <w:r w:rsidR="00DC1B8E">
        <w:rPr>
          <w:rFonts w:ascii="Arial" w:hAnsi="Arial" w:cs="Arial"/>
        </w:rPr>
        <w:t>Digital</w:t>
      </w:r>
      <w:r w:rsidR="002E7B99">
        <w:rPr>
          <w:rFonts w:ascii="Arial" w:hAnsi="Arial" w:cs="Arial"/>
        </w:rPr>
        <w:t xml:space="preserve"> nº </w:t>
      </w:r>
      <w:r w:rsidR="00485BDC">
        <w:rPr>
          <w:rFonts w:ascii="Arial" w:hAnsi="Arial" w:cs="Arial"/>
        </w:rPr>
        <w:t>2758</w:t>
      </w:r>
      <w:r w:rsidR="00072044">
        <w:rPr>
          <w:rFonts w:ascii="Arial" w:hAnsi="Arial" w:cs="Arial"/>
        </w:rPr>
        <w:t>/202</w:t>
      </w:r>
      <w:r w:rsidR="00DC1B8E">
        <w:rPr>
          <w:rFonts w:ascii="Arial" w:hAnsi="Arial" w:cs="Arial"/>
        </w:rPr>
        <w:t>2</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D30860">
        <w:rPr>
          <w:rFonts w:ascii="Arial" w:hAnsi="Arial" w:cs="Arial"/>
          <w:color w:val="000000"/>
          <w:sz w:val="20"/>
        </w:rPr>
        <w:t xml:space="preserve"> </w:t>
      </w:r>
      <w:r w:rsidR="00B83B2E" w:rsidRPr="00072044">
        <w:rPr>
          <w:rFonts w:ascii="Arial" w:hAnsi="Arial" w:cs="Arial"/>
          <w:color w:val="000000"/>
          <w:sz w:val="20"/>
        </w:rPr>
        <w:t>“</w:t>
      </w:r>
      <w:r w:rsidR="002A707F">
        <w:rPr>
          <w:rFonts w:ascii="Arial" w:hAnsi="Arial"/>
          <w:bCs/>
          <w:iCs/>
          <w:sz w:val="20"/>
        </w:rPr>
        <w:t>AQUISIÇÃO E INSTALAÇÃO DE PLACAS DE REGULAMENTAÇÃO, ADVERTÊNCIA, ORIENTAÇÃO E INDICAÇÃO DE SINALIZAÇÃO DE TRÂNSITO</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8E734E">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0" w:name="RANGE!A1:G1550"/>
      <w:bookmarkEnd w:id="0"/>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8E734E">
        <w:rPr>
          <w:rFonts w:ascii="Arial" w:hAnsi="Arial" w:cs="Arial"/>
        </w:rPr>
        <w:t>3</w:t>
      </w:r>
      <w:r w:rsidR="00485BDC">
        <w:rPr>
          <w:rFonts w:ascii="Arial" w:hAnsi="Arial" w:cs="Arial"/>
        </w:rPr>
        <w:t>5</w:t>
      </w:r>
      <w:r w:rsidR="004E626F" w:rsidRPr="007306BE">
        <w:rPr>
          <w:rFonts w:ascii="Arial" w:hAnsi="Arial" w:cs="Arial"/>
        </w:rPr>
        <w:t>/202</w:t>
      </w:r>
      <w:r w:rsidR="008E734E">
        <w:rPr>
          <w:rFonts w:ascii="Arial" w:hAnsi="Arial" w:cs="Arial"/>
        </w:rPr>
        <w:t>2</w:t>
      </w:r>
      <w:r w:rsidR="00072044">
        <w:rPr>
          <w:rFonts w:ascii="Arial" w:hAnsi="Arial" w:cs="Arial"/>
        </w:rPr>
        <w:t xml:space="preserve"> (Processo </w:t>
      </w:r>
      <w:r w:rsidR="008E734E">
        <w:rPr>
          <w:rFonts w:ascii="Arial" w:hAnsi="Arial" w:cs="Arial"/>
        </w:rPr>
        <w:t>Digital</w:t>
      </w:r>
      <w:r w:rsidR="00072044">
        <w:rPr>
          <w:rFonts w:ascii="Arial" w:hAnsi="Arial" w:cs="Arial"/>
        </w:rPr>
        <w:t xml:space="preserve"> nº </w:t>
      </w:r>
      <w:r w:rsidR="00485BDC">
        <w:rPr>
          <w:rFonts w:ascii="Arial" w:hAnsi="Arial" w:cs="Arial"/>
        </w:rPr>
        <w:t>2758</w:t>
      </w:r>
      <w:r w:rsidR="00072044">
        <w:rPr>
          <w:rFonts w:ascii="Arial" w:hAnsi="Arial" w:cs="Arial"/>
        </w:rPr>
        <w:t>/202</w:t>
      </w:r>
      <w:r w:rsidR="008E734E">
        <w:rPr>
          <w:rFonts w:ascii="Arial" w:hAnsi="Arial" w:cs="Arial"/>
        </w:rPr>
        <w:t>2</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D30860">
        <w:rPr>
          <w:rFonts w:ascii="Arial" w:hAnsi="Arial" w:cs="Arial"/>
          <w:color w:val="000000"/>
          <w:sz w:val="20"/>
        </w:rPr>
        <w:t xml:space="preserve"> </w:t>
      </w:r>
      <w:r w:rsidR="00B83B2E" w:rsidRPr="00072044">
        <w:rPr>
          <w:rFonts w:ascii="Arial" w:hAnsi="Arial" w:cs="Arial"/>
          <w:color w:val="000000"/>
          <w:sz w:val="20"/>
        </w:rPr>
        <w:t>“</w:t>
      </w:r>
      <w:r w:rsidR="002A707F">
        <w:rPr>
          <w:rFonts w:ascii="Arial" w:hAnsi="Arial"/>
          <w:bCs/>
          <w:iCs/>
          <w:sz w:val="20"/>
        </w:rPr>
        <w:t>AQUISIÇÃO E INSTALAÇÃO DE PLACAS DE REGULAMENTAÇÃO, ADVERTÊNCIA, ORIENTAÇÃO E INDICAÇÃO DE SINALIZAÇÃO DE TRÂNSITO</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37535">
        <w:tc>
          <w:tcPr>
            <w:tcW w:w="9113" w:type="dxa"/>
            <w:gridSpan w:val="2"/>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37535">
        <w:tc>
          <w:tcPr>
            <w:tcW w:w="2055"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437535">
        <w:tc>
          <w:tcPr>
            <w:tcW w:w="2055"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bl>
    <w:p w:rsidR="00BD5FF5" w:rsidRDefault="00BD5FF5" w:rsidP="007306BE">
      <w:pPr>
        <w:ind w:right="-1"/>
        <w:jc w:val="both"/>
        <w:rPr>
          <w:rFonts w:ascii="Arial" w:hAnsi="Arial" w:cs="Arial"/>
          <w:b/>
        </w:rPr>
      </w:pPr>
    </w:p>
    <w:tbl>
      <w:tblPr>
        <w:tblStyle w:val="TableNormal"/>
        <w:tblW w:w="9109"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511"/>
        <w:gridCol w:w="2183"/>
        <w:gridCol w:w="1275"/>
        <w:gridCol w:w="1881"/>
        <w:gridCol w:w="1189"/>
        <w:gridCol w:w="1115"/>
        <w:gridCol w:w="955"/>
      </w:tblGrid>
      <w:tr w:rsidR="00437535" w:rsidRPr="000E5C0F" w:rsidTr="008E734E">
        <w:trPr>
          <w:trHeight w:val="236"/>
        </w:trPr>
        <w:tc>
          <w:tcPr>
            <w:tcW w:w="9109" w:type="dxa"/>
            <w:gridSpan w:val="7"/>
            <w:tcBorders>
              <w:bottom w:val="single" w:sz="4" w:space="0" w:color="000000"/>
            </w:tcBorders>
            <w:shd w:val="clear" w:color="auto" w:fill="C2D59B"/>
          </w:tcPr>
          <w:p w:rsidR="00437535" w:rsidRPr="000E5C0F" w:rsidRDefault="00437535" w:rsidP="00A61A37">
            <w:pPr>
              <w:pStyle w:val="TableParagraph"/>
              <w:rPr>
                <w:sz w:val="20"/>
                <w:szCs w:val="20"/>
              </w:rPr>
            </w:pPr>
          </w:p>
        </w:tc>
      </w:tr>
      <w:tr w:rsidR="00437535" w:rsidRPr="000E5C0F" w:rsidTr="008E734E">
        <w:trPr>
          <w:trHeight w:val="414"/>
        </w:trPr>
        <w:tc>
          <w:tcPr>
            <w:tcW w:w="511" w:type="dxa"/>
            <w:tcBorders>
              <w:top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line="201" w:lineRule="exact"/>
              <w:ind w:left="49"/>
              <w:rPr>
                <w:b/>
                <w:sz w:val="20"/>
                <w:szCs w:val="20"/>
              </w:rPr>
            </w:pPr>
            <w:r w:rsidRPr="000E5C0F">
              <w:rPr>
                <w:b/>
                <w:sz w:val="20"/>
                <w:szCs w:val="20"/>
              </w:rPr>
              <w:t>Item</w:t>
            </w:r>
          </w:p>
        </w:tc>
        <w:tc>
          <w:tcPr>
            <w:tcW w:w="2183" w:type="dxa"/>
            <w:tcBorders>
              <w:top w:val="single" w:sz="4" w:space="0" w:color="000000"/>
              <w:left w:val="single" w:sz="4" w:space="0" w:color="000000"/>
              <w:bottom w:val="single" w:sz="4" w:space="0" w:color="000000"/>
              <w:right w:val="single" w:sz="4" w:space="0" w:color="000000"/>
            </w:tcBorders>
            <w:shd w:val="clear" w:color="auto" w:fill="C2D59B"/>
          </w:tcPr>
          <w:p w:rsidR="00437535" w:rsidRPr="000E5C0F" w:rsidRDefault="00485BDC" w:rsidP="00485BDC">
            <w:pPr>
              <w:pStyle w:val="TableParagraph"/>
              <w:spacing w:line="201" w:lineRule="exact"/>
              <w:rPr>
                <w:b/>
                <w:sz w:val="20"/>
                <w:szCs w:val="20"/>
              </w:rPr>
            </w:pPr>
            <w:r>
              <w:rPr>
                <w:b/>
                <w:sz w:val="20"/>
                <w:szCs w:val="20"/>
              </w:rPr>
              <w:t xml:space="preserve">           </w:t>
            </w:r>
            <w:r w:rsidR="00437535" w:rsidRPr="000E5C0F">
              <w:rPr>
                <w:b/>
                <w:sz w:val="20"/>
                <w:szCs w:val="20"/>
              </w:rPr>
              <w:t>Descrição</w:t>
            </w:r>
          </w:p>
        </w:tc>
        <w:tc>
          <w:tcPr>
            <w:tcW w:w="1275" w:type="dxa"/>
            <w:tcBorders>
              <w:top w:val="single" w:sz="4" w:space="0" w:color="000000"/>
              <w:left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line="201" w:lineRule="exact"/>
              <w:ind w:left="67"/>
              <w:rPr>
                <w:b/>
                <w:sz w:val="20"/>
                <w:szCs w:val="20"/>
              </w:rPr>
            </w:pPr>
            <w:r w:rsidRPr="000E5C0F">
              <w:rPr>
                <w:b/>
                <w:sz w:val="20"/>
                <w:szCs w:val="20"/>
              </w:rPr>
              <w:t>Quantidade</w:t>
            </w:r>
          </w:p>
        </w:tc>
        <w:tc>
          <w:tcPr>
            <w:tcW w:w="1881" w:type="dxa"/>
            <w:tcBorders>
              <w:top w:val="single" w:sz="4" w:space="0" w:color="000000"/>
              <w:left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line="201" w:lineRule="exact"/>
              <w:ind w:left="582"/>
              <w:rPr>
                <w:b/>
                <w:sz w:val="20"/>
                <w:szCs w:val="20"/>
              </w:rPr>
            </w:pPr>
            <w:r w:rsidRPr="000E5C0F">
              <w:rPr>
                <w:b/>
                <w:sz w:val="20"/>
                <w:szCs w:val="20"/>
              </w:rPr>
              <w:t>Unidade</w:t>
            </w:r>
          </w:p>
        </w:tc>
        <w:tc>
          <w:tcPr>
            <w:tcW w:w="1189" w:type="dxa"/>
            <w:tcBorders>
              <w:top w:val="single" w:sz="4" w:space="0" w:color="000000"/>
              <w:left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line="201" w:lineRule="exact"/>
              <w:ind w:left="353"/>
              <w:rPr>
                <w:b/>
                <w:sz w:val="20"/>
                <w:szCs w:val="20"/>
              </w:rPr>
            </w:pPr>
            <w:r w:rsidRPr="000E5C0F">
              <w:rPr>
                <w:b/>
                <w:sz w:val="20"/>
                <w:szCs w:val="20"/>
              </w:rPr>
              <w:t>Marca</w:t>
            </w:r>
          </w:p>
        </w:tc>
        <w:tc>
          <w:tcPr>
            <w:tcW w:w="1115" w:type="dxa"/>
            <w:tcBorders>
              <w:top w:val="single" w:sz="4" w:space="0" w:color="000000"/>
              <w:left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line="201" w:lineRule="exact"/>
              <w:ind w:left="213"/>
              <w:rPr>
                <w:b/>
                <w:sz w:val="20"/>
                <w:szCs w:val="20"/>
              </w:rPr>
            </w:pPr>
            <w:r w:rsidRPr="000E5C0F">
              <w:rPr>
                <w:b/>
                <w:sz w:val="20"/>
                <w:szCs w:val="20"/>
              </w:rPr>
              <w:t>Valor</w:t>
            </w:r>
          </w:p>
          <w:p w:rsidR="00437535" w:rsidRPr="000E5C0F" w:rsidRDefault="00437535" w:rsidP="00A61A37">
            <w:pPr>
              <w:pStyle w:val="TableParagraph"/>
              <w:spacing w:line="194" w:lineRule="exact"/>
              <w:ind w:left="217"/>
              <w:rPr>
                <w:b/>
                <w:sz w:val="20"/>
                <w:szCs w:val="20"/>
              </w:rPr>
            </w:pPr>
            <w:r w:rsidRPr="000E5C0F">
              <w:rPr>
                <w:b/>
                <w:sz w:val="20"/>
                <w:szCs w:val="20"/>
              </w:rPr>
              <w:t>Unitário</w:t>
            </w:r>
          </w:p>
        </w:tc>
        <w:tc>
          <w:tcPr>
            <w:tcW w:w="955" w:type="dxa"/>
            <w:tcBorders>
              <w:top w:val="single" w:sz="4" w:space="0" w:color="000000"/>
              <w:left w:val="single" w:sz="4" w:space="0" w:color="000000"/>
              <w:bottom w:val="single" w:sz="4" w:space="0" w:color="000000"/>
            </w:tcBorders>
            <w:shd w:val="clear" w:color="auto" w:fill="C2D59B"/>
          </w:tcPr>
          <w:p w:rsidR="00437535" w:rsidRPr="000E5C0F" w:rsidRDefault="00485BDC" w:rsidP="00485BDC">
            <w:pPr>
              <w:pStyle w:val="TableParagraph"/>
              <w:spacing w:line="201" w:lineRule="exact"/>
              <w:rPr>
                <w:b/>
                <w:sz w:val="20"/>
                <w:szCs w:val="20"/>
              </w:rPr>
            </w:pPr>
            <w:r>
              <w:rPr>
                <w:b/>
                <w:sz w:val="20"/>
                <w:szCs w:val="20"/>
              </w:rPr>
              <w:t xml:space="preserve">    </w:t>
            </w:r>
            <w:r w:rsidR="00437535" w:rsidRPr="000E5C0F">
              <w:rPr>
                <w:b/>
                <w:sz w:val="20"/>
                <w:szCs w:val="20"/>
              </w:rPr>
              <w:t>Valor</w:t>
            </w:r>
          </w:p>
          <w:p w:rsidR="00437535" w:rsidRPr="000E5C0F" w:rsidRDefault="00485BDC" w:rsidP="00485BDC">
            <w:pPr>
              <w:pStyle w:val="TableParagraph"/>
              <w:spacing w:line="194" w:lineRule="exact"/>
              <w:rPr>
                <w:b/>
                <w:sz w:val="20"/>
                <w:szCs w:val="20"/>
              </w:rPr>
            </w:pPr>
            <w:r>
              <w:rPr>
                <w:b/>
                <w:sz w:val="20"/>
                <w:szCs w:val="20"/>
              </w:rPr>
              <w:t xml:space="preserve">    </w:t>
            </w:r>
            <w:r w:rsidR="00437535" w:rsidRPr="000E5C0F">
              <w:rPr>
                <w:b/>
                <w:sz w:val="20"/>
                <w:szCs w:val="20"/>
              </w:rPr>
              <w:t>Total</w:t>
            </w:r>
          </w:p>
        </w:tc>
      </w:tr>
      <w:tr w:rsidR="00437535" w:rsidRPr="000E5C0F" w:rsidTr="008E734E">
        <w:trPr>
          <w:trHeight w:val="268"/>
        </w:trPr>
        <w:tc>
          <w:tcPr>
            <w:tcW w:w="511" w:type="dxa"/>
            <w:tcBorders>
              <w:top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before="25"/>
              <w:ind w:left="23"/>
              <w:rPr>
                <w:b/>
                <w:sz w:val="20"/>
                <w:szCs w:val="20"/>
              </w:rPr>
            </w:pPr>
            <w:r w:rsidRPr="000E5C0F">
              <w:rPr>
                <w:b/>
                <w:w w:val="99"/>
                <w:sz w:val="20"/>
                <w:szCs w:val="20"/>
              </w:rPr>
              <w:t>1</w:t>
            </w:r>
          </w:p>
        </w:tc>
        <w:tc>
          <w:tcPr>
            <w:tcW w:w="2183" w:type="dxa"/>
            <w:tcBorders>
              <w:top w:val="single" w:sz="4" w:space="0" w:color="000000"/>
              <w:left w:val="single" w:sz="4" w:space="0" w:color="000000"/>
              <w:bottom w:val="single" w:sz="4" w:space="0" w:color="000000"/>
              <w:right w:val="single" w:sz="4" w:space="0" w:color="000000"/>
            </w:tcBorders>
          </w:tcPr>
          <w:p w:rsidR="00437535" w:rsidRPr="000E5C0F" w:rsidRDefault="00437535" w:rsidP="00A61A37">
            <w:pPr>
              <w:pStyle w:val="TableParagraph"/>
              <w:spacing w:before="30"/>
              <w:ind w:left="86"/>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437535" w:rsidRPr="000E5C0F" w:rsidRDefault="00437535" w:rsidP="00A61A37">
            <w:pPr>
              <w:pStyle w:val="TableParagraph"/>
              <w:spacing w:line="206" w:lineRule="exact"/>
              <w:ind w:left="67"/>
              <w:rPr>
                <w:sz w:val="20"/>
                <w:szCs w:val="20"/>
              </w:rPr>
            </w:pPr>
          </w:p>
        </w:tc>
        <w:tc>
          <w:tcPr>
            <w:tcW w:w="1881" w:type="dxa"/>
            <w:tcBorders>
              <w:top w:val="single" w:sz="4" w:space="0" w:color="000000"/>
              <w:left w:val="single" w:sz="4" w:space="0" w:color="000000"/>
              <w:bottom w:val="single" w:sz="4" w:space="0" w:color="000000"/>
              <w:right w:val="single" w:sz="4" w:space="0" w:color="000000"/>
            </w:tcBorders>
          </w:tcPr>
          <w:p w:rsidR="00437535" w:rsidRPr="000E5C0F" w:rsidRDefault="00437535" w:rsidP="00A61A37">
            <w:pPr>
              <w:pStyle w:val="TableParagraph"/>
              <w:spacing w:line="206" w:lineRule="exact"/>
              <w:ind w:left="582"/>
              <w:rPr>
                <w:sz w:val="20"/>
                <w:szCs w:val="20"/>
              </w:rPr>
            </w:pPr>
          </w:p>
        </w:tc>
        <w:tc>
          <w:tcPr>
            <w:tcW w:w="1189" w:type="dxa"/>
            <w:tcBorders>
              <w:top w:val="single" w:sz="4" w:space="0" w:color="000000"/>
              <w:left w:val="single" w:sz="4" w:space="0" w:color="000000"/>
              <w:bottom w:val="single" w:sz="4" w:space="0" w:color="000000"/>
              <w:right w:val="single" w:sz="4" w:space="0" w:color="000000"/>
            </w:tcBorders>
          </w:tcPr>
          <w:p w:rsidR="00437535" w:rsidRPr="000E5C0F" w:rsidRDefault="00437535" w:rsidP="00A61A37">
            <w:pPr>
              <w:pStyle w:val="TableParagraph"/>
              <w:rPr>
                <w:sz w:val="20"/>
                <w:szCs w:val="20"/>
              </w:rPr>
            </w:pPr>
          </w:p>
        </w:tc>
        <w:tc>
          <w:tcPr>
            <w:tcW w:w="1115" w:type="dxa"/>
            <w:tcBorders>
              <w:top w:val="single" w:sz="4" w:space="0" w:color="000000"/>
              <w:left w:val="single" w:sz="4" w:space="0" w:color="000000"/>
              <w:bottom w:val="single" w:sz="4" w:space="0" w:color="000000"/>
              <w:right w:val="single" w:sz="4" w:space="0" w:color="000000"/>
            </w:tcBorders>
          </w:tcPr>
          <w:p w:rsidR="00437535" w:rsidRPr="000E5C0F" w:rsidRDefault="00437535" w:rsidP="00A61A37">
            <w:pPr>
              <w:pStyle w:val="TableParagraph"/>
              <w:rPr>
                <w:sz w:val="20"/>
                <w:szCs w:val="20"/>
              </w:rPr>
            </w:pPr>
          </w:p>
        </w:tc>
        <w:tc>
          <w:tcPr>
            <w:tcW w:w="955" w:type="dxa"/>
            <w:tcBorders>
              <w:top w:val="single" w:sz="4" w:space="0" w:color="000000"/>
              <w:left w:val="single" w:sz="4" w:space="0" w:color="000000"/>
              <w:bottom w:val="single" w:sz="4" w:space="0" w:color="000000"/>
            </w:tcBorders>
          </w:tcPr>
          <w:p w:rsidR="00437535" w:rsidRPr="000E5C0F" w:rsidRDefault="00437535" w:rsidP="00A61A37">
            <w:pPr>
              <w:pStyle w:val="TableParagraph"/>
              <w:rPr>
                <w:sz w:val="20"/>
                <w:szCs w:val="20"/>
              </w:rPr>
            </w:pPr>
          </w:p>
        </w:tc>
      </w:tr>
      <w:tr w:rsidR="00437535" w:rsidRPr="000E5C0F" w:rsidTr="008E734E">
        <w:trPr>
          <w:trHeight w:val="270"/>
        </w:trPr>
        <w:tc>
          <w:tcPr>
            <w:tcW w:w="3969" w:type="dxa"/>
            <w:gridSpan w:val="3"/>
            <w:tcBorders>
              <w:top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before="25"/>
              <w:ind w:left="1552"/>
              <w:rPr>
                <w:b/>
                <w:sz w:val="20"/>
                <w:szCs w:val="20"/>
              </w:rPr>
            </w:pPr>
            <w:r w:rsidRPr="000E5C0F">
              <w:rPr>
                <w:b/>
                <w:sz w:val="20"/>
                <w:szCs w:val="20"/>
              </w:rPr>
              <w:t>Preço total</w:t>
            </w:r>
          </w:p>
        </w:tc>
        <w:tc>
          <w:tcPr>
            <w:tcW w:w="5140" w:type="dxa"/>
            <w:gridSpan w:val="4"/>
            <w:tcBorders>
              <w:top w:val="single" w:sz="4" w:space="0" w:color="000000"/>
              <w:left w:val="single" w:sz="4" w:space="0" w:color="000000"/>
              <w:bottom w:val="single" w:sz="4" w:space="0" w:color="000000"/>
            </w:tcBorders>
          </w:tcPr>
          <w:p w:rsidR="00437535" w:rsidRPr="000E5C0F" w:rsidRDefault="00437535" w:rsidP="00A61A37">
            <w:pPr>
              <w:pStyle w:val="TableParagraph"/>
              <w:rPr>
                <w:sz w:val="20"/>
                <w:szCs w:val="20"/>
              </w:rPr>
            </w:pPr>
          </w:p>
        </w:tc>
      </w:tr>
      <w:tr w:rsidR="00437535" w:rsidRPr="000E5C0F" w:rsidTr="008E734E">
        <w:trPr>
          <w:trHeight w:val="268"/>
        </w:trPr>
        <w:tc>
          <w:tcPr>
            <w:tcW w:w="3969" w:type="dxa"/>
            <w:gridSpan w:val="3"/>
            <w:tcBorders>
              <w:top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before="26"/>
              <w:ind w:left="1036"/>
              <w:rPr>
                <w:b/>
                <w:sz w:val="20"/>
                <w:szCs w:val="20"/>
              </w:rPr>
            </w:pPr>
            <w:r w:rsidRPr="000E5C0F">
              <w:rPr>
                <w:b/>
                <w:sz w:val="20"/>
                <w:szCs w:val="20"/>
              </w:rPr>
              <w:t>Preço total por extenso</w:t>
            </w:r>
          </w:p>
        </w:tc>
        <w:tc>
          <w:tcPr>
            <w:tcW w:w="5140" w:type="dxa"/>
            <w:gridSpan w:val="4"/>
            <w:tcBorders>
              <w:top w:val="single" w:sz="4" w:space="0" w:color="000000"/>
              <w:left w:val="single" w:sz="4" w:space="0" w:color="000000"/>
              <w:bottom w:val="single" w:sz="4" w:space="0" w:color="000000"/>
            </w:tcBorders>
          </w:tcPr>
          <w:p w:rsidR="00437535" w:rsidRPr="000E5C0F" w:rsidRDefault="00437535" w:rsidP="00A61A37">
            <w:pPr>
              <w:pStyle w:val="TableParagraph"/>
              <w:rPr>
                <w:sz w:val="20"/>
                <w:szCs w:val="20"/>
              </w:rPr>
            </w:pPr>
          </w:p>
        </w:tc>
      </w:tr>
      <w:tr w:rsidR="00437535" w:rsidRPr="000E5C0F" w:rsidTr="008E734E">
        <w:trPr>
          <w:trHeight w:val="460"/>
        </w:trPr>
        <w:tc>
          <w:tcPr>
            <w:tcW w:w="3969" w:type="dxa"/>
            <w:gridSpan w:val="3"/>
            <w:tcBorders>
              <w:top w:val="single" w:sz="4" w:space="0" w:color="000000"/>
              <w:bottom w:val="single" w:sz="4" w:space="0" w:color="000000"/>
              <w:right w:val="single" w:sz="4" w:space="0" w:color="000000"/>
            </w:tcBorders>
            <w:shd w:val="clear" w:color="auto" w:fill="C2D59B"/>
          </w:tcPr>
          <w:p w:rsidR="00437535" w:rsidRPr="00437535" w:rsidRDefault="00437535" w:rsidP="00A61A37">
            <w:pPr>
              <w:pStyle w:val="TableParagraph"/>
              <w:spacing w:before="121"/>
              <w:ind w:left="736"/>
              <w:rPr>
                <w:b/>
                <w:sz w:val="20"/>
                <w:szCs w:val="20"/>
                <w:lang w:val="pt-BR"/>
              </w:rPr>
            </w:pPr>
            <w:r w:rsidRPr="00437535">
              <w:rPr>
                <w:b/>
                <w:sz w:val="20"/>
                <w:szCs w:val="20"/>
                <w:lang w:val="pt-BR"/>
              </w:rPr>
              <w:t>Prazo de validade da proposta</w:t>
            </w:r>
          </w:p>
        </w:tc>
        <w:tc>
          <w:tcPr>
            <w:tcW w:w="5140" w:type="dxa"/>
            <w:gridSpan w:val="4"/>
            <w:tcBorders>
              <w:top w:val="single" w:sz="4" w:space="0" w:color="000000"/>
              <w:left w:val="single" w:sz="4" w:space="0" w:color="000000"/>
              <w:bottom w:val="single" w:sz="4" w:space="0" w:color="000000"/>
            </w:tcBorders>
          </w:tcPr>
          <w:p w:rsidR="00437535" w:rsidRPr="00437535" w:rsidRDefault="00437535" w:rsidP="00A61A37">
            <w:pPr>
              <w:pStyle w:val="TableParagraph"/>
              <w:spacing w:before="4" w:line="228" w:lineRule="exact"/>
              <w:ind w:left="88"/>
              <w:rPr>
                <w:sz w:val="20"/>
                <w:szCs w:val="20"/>
                <w:lang w:val="pt-BR"/>
              </w:rPr>
            </w:pPr>
            <w:r w:rsidRPr="00437535">
              <w:rPr>
                <w:sz w:val="20"/>
                <w:szCs w:val="20"/>
                <w:lang w:val="pt-BR"/>
              </w:rPr>
              <w:t>60 (sessenta) dias corridos, contados a partir da data de sua apresentação</w:t>
            </w:r>
          </w:p>
        </w:tc>
      </w:tr>
      <w:tr w:rsidR="00437535" w:rsidRPr="000E5C0F" w:rsidTr="008E734E">
        <w:trPr>
          <w:trHeight w:val="414"/>
        </w:trPr>
        <w:tc>
          <w:tcPr>
            <w:tcW w:w="3969" w:type="dxa"/>
            <w:gridSpan w:val="3"/>
            <w:tcBorders>
              <w:top w:val="single" w:sz="4" w:space="0" w:color="000000"/>
              <w:bottom w:val="single" w:sz="4" w:space="0" w:color="000000"/>
              <w:right w:val="single" w:sz="4" w:space="0" w:color="000000"/>
            </w:tcBorders>
            <w:shd w:val="clear" w:color="auto" w:fill="C2D59B"/>
          </w:tcPr>
          <w:p w:rsidR="00437535" w:rsidRPr="00437535" w:rsidRDefault="00437535" w:rsidP="00A61A37">
            <w:pPr>
              <w:pStyle w:val="TableParagraph"/>
              <w:spacing w:before="97"/>
              <w:ind w:left="709"/>
              <w:rPr>
                <w:b/>
                <w:sz w:val="20"/>
                <w:szCs w:val="20"/>
                <w:lang w:val="pt-BR"/>
              </w:rPr>
            </w:pPr>
            <w:r w:rsidRPr="00437535">
              <w:rPr>
                <w:b/>
                <w:sz w:val="20"/>
                <w:szCs w:val="20"/>
                <w:lang w:val="pt-BR"/>
              </w:rPr>
              <w:t>Prazo de entrega dos produtos</w:t>
            </w:r>
          </w:p>
        </w:tc>
        <w:tc>
          <w:tcPr>
            <w:tcW w:w="5140" w:type="dxa"/>
            <w:gridSpan w:val="4"/>
            <w:tcBorders>
              <w:top w:val="single" w:sz="4" w:space="0" w:color="000000"/>
              <w:left w:val="single" w:sz="4" w:space="0" w:color="000000"/>
              <w:bottom w:val="single" w:sz="4" w:space="0" w:color="000000"/>
            </w:tcBorders>
          </w:tcPr>
          <w:p w:rsidR="00437535" w:rsidRPr="00437535" w:rsidRDefault="00485BDC" w:rsidP="00485BDC">
            <w:pPr>
              <w:pStyle w:val="TableParagraph"/>
              <w:tabs>
                <w:tab w:val="left" w:pos="1595"/>
                <w:tab w:val="left" w:pos="2183"/>
              </w:tabs>
              <w:spacing w:before="1" w:line="208" w:lineRule="exact"/>
              <w:rPr>
                <w:sz w:val="20"/>
                <w:szCs w:val="20"/>
                <w:lang w:val="pt-BR"/>
              </w:rPr>
            </w:pPr>
            <w:r>
              <w:rPr>
                <w:sz w:val="20"/>
                <w:szCs w:val="20"/>
                <w:lang w:val="pt-BR"/>
              </w:rPr>
              <w:t xml:space="preserve"> Conforme Anexo I</w:t>
            </w:r>
          </w:p>
        </w:tc>
      </w:tr>
      <w:tr w:rsidR="00437535" w:rsidRPr="000E5C0F" w:rsidTr="008E734E">
        <w:trPr>
          <w:trHeight w:val="268"/>
        </w:trPr>
        <w:tc>
          <w:tcPr>
            <w:tcW w:w="3969" w:type="dxa"/>
            <w:gridSpan w:val="3"/>
            <w:tcBorders>
              <w:top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before="23"/>
              <w:ind w:left="1125"/>
              <w:rPr>
                <w:b/>
                <w:sz w:val="20"/>
                <w:szCs w:val="20"/>
              </w:rPr>
            </w:pPr>
            <w:r w:rsidRPr="000E5C0F">
              <w:rPr>
                <w:b/>
                <w:sz w:val="20"/>
                <w:szCs w:val="20"/>
              </w:rPr>
              <w:t>Forma de pagamento</w:t>
            </w:r>
          </w:p>
        </w:tc>
        <w:tc>
          <w:tcPr>
            <w:tcW w:w="5140" w:type="dxa"/>
            <w:gridSpan w:val="4"/>
            <w:tcBorders>
              <w:top w:val="single" w:sz="4" w:space="0" w:color="000000"/>
              <w:left w:val="single" w:sz="4" w:space="0" w:color="000000"/>
              <w:bottom w:val="single" w:sz="4" w:space="0" w:color="000000"/>
            </w:tcBorders>
          </w:tcPr>
          <w:p w:rsidR="00437535" w:rsidRPr="00437535" w:rsidRDefault="00485BDC" w:rsidP="00A61A37">
            <w:pPr>
              <w:pStyle w:val="TableParagraph"/>
              <w:spacing w:line="204" w:lineRule="exact"/>
              <w:ind w:left="88"/>
              <w:rPr>
                <w:sz w:val="20"/>
                <w:szCs w:val="20"/>
                <w:lang w:val="pt-BR"/>
              </w:rPr>
            </w:pPr>
            <w:r>
              <w:rPr>
                <w:sz w:val="20"/>
                <w:szCs w:val="20"/>
                <w:lang w:val="pt-BR"/>
              </w:rPr>
              <w:t>15</w:t>
            </w:r>
            <w:r w:rsidR="00437535" w:rsidRPr="00437535">
              <w:rPr>
                <w:sz w:val="20"/>
                <w:szCs w:val="20"/>
                <w:lang w:val="pt-BR"/>
              </w:rPr>
              <w:t xml:space="preserve"> dias após o atestado de recebimento da Nota Fiscal</w:t>
            </w:r>
          </w:p>
        </w:tc>
      </w:tr>
    </w:tbl>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8E734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8E734E">
        <w:rPr>
          <w:rFonts w:ascii="Arial" w:hAnsi="Arial" w:cs="Arial"/>
        </w:rPr>
        <w:t>2</w:t>
      </w:r>
      <w:r w:rsidRPr="007306BE">
        <w:rPr>
          <w:rFonts w:ascii="Arial" w:hAnsi="Arial" w:cs="Arial"/>
        </w:rPr>
        <w:t>.</w:t>
      </w:r>
      <w:r w:rsidR="008E734E">
        <w:rPr>
          <w:rFonts w:ascii="Arial" w:hAnsi="Arial" w:cs="Arial"/>
        </w:rPr>
        <w:t xml:space="preserve"> </w:t>
      </w: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8E734E">
        <w:rPr>
          <w:rFonts w:ascii="Arial" w:hAnsi="Arial" w:cs="Arial"/>
        </w:rPr>
        <w:t>3</w:t>
      </w:r>
      <w:r w:rsidR="00485BDC">
        <w:rPr>
          <w:rFonts w:ascii="Arial" w:hAnsi="Arial" w:cs="Arial"/>
        </w:rPr>
        <w:t>5</w:t>
      </w:r>
      <w:r w:rsidR="004E626F" w:rsidRPr="007306BE">
        <w:rPr>
          <w:rFonts w:ascii="Arial" w:hAnsi="Arial" w:cs="Arial"/>
        </w:rPr>
        <w:t>/202</w:t>
      </w:r>
      <w:r w:rsidR="008E734E">
        <w:rPr>
          <w:rFonts w:ascii="Arial" w:hAnsi="Arial" w:cs="Arial"/>
        </w:rPr>
        <w:t>2</w:t>
      </w:r>
      <w:r w:rsidR="006712BE">
        <w:rPr>
          <w:rFonts w:ascii="Arial" w:hAnsi="Arial" w:cs="Arial"/>
        </w:rPr>
        <w:t xml:space="preserve"> (Processo </w:t>
      </w:r>
      <w:r w:rsidR="008E734E">
        <w:rPr>
          <w:rFonts w:ascii="Arial" w:hAnsi="Arial" w:cs="Arial"/>
        </w:rPr>
        <w:t>Digital</w:t>
      </w:r>
      <w:r w:rsidR="006712BE">
        <w:rPr>
          <w:rFonts w:ascii="Arial" w:hAnsi="Arial" w:cs="Arial"/>
        </w:rPr>
        <w:t xml:space="preserve"> nº </w:t>
      </w:r>
      <w:r w:rsidR="00485BDC">
        <w:rPr>
          <w:rFonts w:ascii="Arial" w:hAnsi="Arial" w:cs="Arial"/>
        </w:rPr>
        <w:t>2758</w:t>
      </w:r>
      <w:r w:rsidR="006712BE">
        <w:rPr>
          <w:rFonts w:ascii="Arial" w:hAnsi="Arial" w:cs="Arial"/>
        </w:rPr>
        <w:t>/202</w:t>
      </w:r>
      <w:r w:rsidR="008E734E">
        <w:rPr>
          <w:rFonts w:ascii="Arial" w:hAnsi="Arial" w:cs="Arial"/>
        </w:rPr>
        <w:t>2</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437535">
        <w:rPr>
          <w:rFonts w:ascii="Arial" w:hAnsi="Arial" w:cs="Arial"/>
          <w:color w:val="000000"/>
          <w:sz w:val="20"/>
        </w:rPr>
        <w:t xml:space="preserve"> </w:t>
      </w:r>
      <w:r w:rsidR="00E84C23">
        <w:rPr>
          <w:rFonts w:ascii="Arial" w:hAnsi="Arial" w:cs="Arial"/>
          <w:color w:val="000000"/>
          <w:sz w:val="20"/>
        </w:rPr>
        <w:t>“</w:t>
      </w:r>
      <w:r w:rsidR="002A707F">
        <w:rPr>
          <w:rFonts w:ascii="Arial" w:hAnsi="Arial"/>
          <w:bCs/>
          <w:iCs/>
          <w:sz w:val="20"/>
        </w:rPr>
        <w:t>AQUISIÇÃO E INSTALAÇÃO DE PLACAS DE REGULAMENTAÇÃO, ADVERTÊNCIA, ORIENTAÇÃO E INDICAÇÃO DE SINALIZAÇÃO DE TRÂNSITO</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8E734E">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5568A5" w:rsidRDefault="005568A5" w:rsidP="007306BE">
      <w:pPr>
        <w:autoSpaceDE w:val="0"/>
        <w:autoSpaceDN w:val="0"/>
        <w:adjustRightInd w:val="0"/>
        <w:ind w:right="-1"/>
        <w:jc w:val="center"/>
        <w:rPr>
          <w:rFonts w:ascii="Arial" w:hAnsi="Arial" w:cs="Arial"/>
          <w:b/>
          <w:u w:val="single"/>
        </w:rPr>
      </w:pPr>
    </w:p>
    <w:p w:rsidR="005568A5" w:rsidRPr="008B5E0B" w:rsidRDefault="005568A5" w:rsidP="005568A5">
      <w:pPr>
        <w:pStyle w:val="Ttulo"/>
        <w:tabs>
          <w:tab w:val="left" w:pos="1701"/>
        </w:tabs>
        <w:rPr>
          <w:rFonts w:ascii="Arial" w:hAnsi="Arial" w:cs="Arial"/>
          <w:sz w:val="20"/>
          <w:u w:val="single"/>
        </w:rPr>
      </w:pPr>
      <w:r w:rsidRPr="008B5E0B">
        <w:rPr>
          <w:rFonts w:ascii="Arial" w:hAnsi="Arial" w:cs="Arial"/>
          <w:sz w:val="20"/>
          <w:u w:val="single"/>
        </w:rPr>
        <w:t>MINUTA DA CONTRATO</w:t>
      </w:r>
    </w:p>
    <w:p w:rsidR="005568A5" w:rsidRPr="008B5E0B" w:rsidRDefault="005568A5" w:rsidP="005568A5">
      <w:pPr>
        <w:pStyle w:val="Ttulo"/>
        <w:tabs>
          <w:tab w:val="left" w:pos="1701"/>
        </w:tabs>
        <w:rPr>
          <w:rFonts w:ascii="Arial" w:hAnsi="Arial" w:cs="Arial"/>
          <w:sz w:val="20"/>
          <w:u w:val="single"/>
        </w:rPr>
      </w:pPr>
    </w:p>
    <w:p w:rsidR="005568A5" w:rsidRPr="008B5E0B" w:rsidRDefault="005568A5" w:rsidP="005568A5">
      <w:pPr>
        <w:autoSpaceDE w:val="0"/>
        <w:autoSpaceDN w:val="0"/>
        <w:adjustRightInd w:val="0"/>
        <w:jc w:val="both"/>
        <w:rPr>
          <w:rFonts w:ascii="Arial" w:hAnsi="Arial" w:cs="Arial"/>
        </w:rPr>
      </w:pPr>
      <w:r w:rsidRPr="00C00E06">
        <w:rPr>
          <w:rFonts w:ascii="Arial" w:hAnsi="Arial" w:cs="Arial"/>
          <w:b/>
          <w:u w:val="single"/>
        </w:rPr>
        <w:t>Licitação</w:t>
      </w:r>
      <w:r w:rsidRPr="00C00E06">
        <w:rPr>
          <w:rFonts w:ascii="Arial" w:hAnsi="Arial" w:cs="Arial"/>
          <w:b/>
        </w:rPr>
        <w:t xml:space="preserve">: </w:t>
      </w:r>
      <w:r w:rsidRPr="00C00E06">
        <w:rPr>
          <w:rFonts w:ascii="Arial" w:hAnsi="Arial" w:cs="Arial"/>
        </w:rPr>
        <w:t xml:space="preserve">Pregão </w:t>
      </w:r>
      <w:r>
        <w:rPr>
          <w:rFonts w:ascii="Arial" w:hAnsi="Arial" w:cs="Arial"/>
        </w:rPr>
        <w:t>Eletrônico nº 35/2022</w:t>
      </w:r>
      <w:r w:rsidRPr="00C00E06">
        <w:rPr>
          <w:rFonts w:ascii="Arial" w:hAnsi="Arial" w:cs="Arial"/>
        </w:rPr>
        <w:t>.</w:t>
      </w:r>
    </w:p>
    <w:p w:rsidR="005568A5" w:rsidRDefault="005568A5" w:rsidP="005568A5">
      <w:pPr>
        <w:rPr>
          <w:rFonts w:ascii="Arial" w:hAnsi="Arial" w:cs="Arial"/>
          <w:b/>
        </w:rPr>
      </w:pPr>
      <w:r w:rsidRPr="008B5E0B">
        <w:rPr>
          <w:rFonts w:ascii="Arial" w:hAnsi="Arial" w:cs="Arial"/>
          <w:u w:val="single"/>
        </w:rPr>
        <w:t xml:space="preserve"> Objeto</w:t>
      </w:r>
      <w:r w:rsidRPr="008B5E0B">
        <w:rPr>
          <w:rFonts w:ascii="Arial" w:hAnsi="Arial" w:cs="Arial"/>
        </w:rPr>
        <w:t>:</w:t>
      </w:r>
      <w:r w:rsidRPr="008B5E0B">
        <w:rPr>
          <w:rFonts w:ascii="Arial" w:hAnsi="Arial" w:cs="Arial"/>
          <w:b/>
        </w:rPr>
        <w:t xml:space="preserve"> </w:t>
      </w:r>
      <w:r>
        <w:rPr>
          <w:rFonts w:ascii="Arial" w:hAnsi="Arial" w:cs="Arial"/>
          <w:b/>
        </w:rPr>
        <w:t>“</w:t>
      </w:r>
      <w:r w:rsidRPr="005568A5">
        <w:rPr>
          <w:rFonts w:ascii="Arial" w:hAnsi="Arial"/>
          <w:b/>
          <w:bCs/>
          <w:iCs/>
        </w:rPr>
        <w:t>AQUISIÇÃO E INSTALAÇÃO DE PLACAS DE REGULAMENTAÇÃO, ADVERTÊNCIA, ORIENTAÇÃO E INDICAÇÃO DE SINALIZAÇÃO DE TRÂNSITO</w:t>
      </w:r>
      <w:r>
        <w:rPr>
          <w:rFonts w:ascii="Arial" w:hAnsi="Arial" w:cs="Arial"/>
          <w:b/>
        </w:rPr>
        <w:t>”</w:t>
      </w:r>
    </w:p>
    <w:p w:rsidR="005568A5" w:rsidRPr="008B5E0B" w:rsidRDefault="005568A5" w:rsidP="005568A5">
      <w:pPr>
        <w:pStyle w:val="Ttulo"/>
        <w:jc w:val="both"/>
        <w:rPr>
          <w:sz w:val="20"/>
        </w:rPr>
      </w:pPr>
      <w:r w:rsidRPr="008B5E0B">
        <w:rPr>
          <w:sz w:val="20"/>
        </w:rPr>
        <w:t xml:space="preserve"> </w:t>
      </w:r>
    </w:p>
    <w:p w:rsidR="005568A5" w:rsidRPr="008B5E0B" w:rsidRDefault="005568A5" w:rsidP="005568A5">
      <w:pPr>
        <w:pStyle w:val="Ttulo"/>
        <w:tabs>
          <w:tab w:val="left" w:pos="1701"/>
        </w:tabs>
        <w:jc w:val="both"/>
        <w:rPr>
          <w:rFonts w:ascii="Arial" w:hAnsi="Arial" w:cs="Arial"/>
          <w:b w:val="0"/>
          <w:sz w:val="20"/>
        </w:rPr>
      </w:pPr>
      <w:r w:rsidRPr="008B5E0B">
        <w:rPr>
          <w:rFonts w:ascii="Arial" w:hAnsi="Arial" w:cs="Arial"/>
          <w:b w:val="0"/>
          <w:sz w:val="20"/>
        </w:rPr>
        <w:t>A</w:t>
      </w:r>
      <w:r w:rsidRPr="008B5E0B">
        <w:rPr>
          <w:rFonts w:ascii="Arial" w:hAnsi="Arial" w:cs="Arial"/>
          <w:sz w:val="20"/>
        </w:rPr>
        <w:t xml:space="preserve"> PREFEITURA MUNICIPAL DE CORDEIRÓPOLIS</w:t>
      </w:r>
      <w:r w:rsidRPr="008B5E0B">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ADINAN ORTOLAN,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8B5E0B">
        <w:rPr>
          <w:rFonts w:ascii="Arial" w:hAnsi="Arial" w:cs="Arial"/>
          <w:sz w:val="20"/>
        </w:rPr>
        <w:t>CONTATADAS,</w:t>
      </w:r>
      <w:r w:rsidRPr="008B5E0B">
        <w:rPr>
          <w:rFonts w:ascii="Arial" w:hAnsi="Arial" w:cs="Arial"/>
          <w:b w:val="0"/>
          <w:sz w:val="20"/>
        </w:rPr>
        <w:t xml:space="preserve"> resolve(m) firmar o presente ajuste Contratual</w:t>
      </w:r>
      <w:r w:rsidRPr="008B5E0B">
        <w:rPr>
          <w:rFonts w:ascii="Arial" w:hAnsi="Arial" w:cs="Arial"/>
          <w:sz w:val="20"/>
        </w:rPr>
        <w:t xml:space="preserve">, </w:t>
      </w:r>
      <w:r w:rsidRPr="008B5E0B">
        <w:rPr>
          <w:rFonts w:ascii="Arial" w:hAnsi="Arial" w:cs="Arial"/>
          <w:b w:val="0"/>
          <w:sz w:val="20"/>
        </w:rPr>
        <w:t xml:space="preserve">no termos da Lei Federal nº 8.666/93 e 10.520/02, e Decretos Municipais nº 2.587/08, bem como do edital do Pregão </w:t>
      </w:r>
      <w:r>
        <w:rPr>
          <w:rFonts w:ascii="Arial" w:hAnsi="Arial" w:cs="Arial"/>
          <w:b w:val="0"/>
          <w:sz w:val="20"/>
        </w:rPr>
        <w:t>Eletrônico</w:t>
      </w:r>
      <w:r w:rsidRPr="008B5E0B">
        <w:rPr>
          <w:rFonts w:ascii="Arial" w:hAnsi="Arial" w:cs="Arial"/>
          <w:b w:val="0"/>
          <w:sz w:val="20"/>
        </w:rPr>
        <w:t xml:space="preserve"> n</w:t>
      </w:r>
      <w:r w:rsidRPr="00C00E06">
        <w:rPr>
          <w:rFonts w:ascii="Arial" w:hAnsi="Arial" w:cs="Arial"/>
          <w:b w:val="0"/>
          <w:sz w:val="20"/>
        </w:rPr>
        <w:t xml:space="preserve">.º </w:t>
      </w:r>
      <w:r w:rsidRPr="005568A5">
        <w:rPr>
          <w:rFonts w:ascii="Arial" w:hAnsi="Arial" w:cs="Arial"/>
          <w:sz w:val="20"/>
        </w:rPr>
        <w:t>35/</w:t>
      </w:r>
      <w:r w:rsidRPr="00DF315E">
        <w:rPr>
          <w:rFonts w:ascii="Arial" w:hAnsi="Arial" w:cs="Arial"/>
          <w:sz w:val="20"/>
        </w:rPr>
        <w:t>202</w:t>
      </w:r>
      <w:r>
        <w:rPr>
          <w:rFonts w:ascii="Arial" w:hAnsi="Arial" w:cs="Arial"/>
          <w:sz w:val="20"/>
        </w:rPr>
        <w:t>2</w:t>
      </w:r>
      <w:r w:rsidRPr="00C00E06">
        <w:rPr>
          <w:rFonts w:ascii="Arial" w:hAnsi="Arial" w:cs="Arial"/>
          <w:b w:val="0"/>
          <w:sz w:val="20"/>
        </w:rPr>
        <w:t>, mediante</w:t>
      </w:r>
      <w:r w:rsidRPr="008B5E0B">
        <w:rPr>
          <w:rFonts w:ascii="Arial" w:hAnsi="Arial" w:cs="Arial"/>
          <w:b w:val="0"/>
          <w:sz w:val="20"/>
        </w:rPr>
        <w:t xml:space="preserve"> condições a seguir estabelecidas:</w:t>
      </w:r>
    </w:p>
    <w:p w:rsidR="005568A5" w:rsidRDefault="005568A5" w:rsidP="005568A5">
      <w:pPr>
        <w:pStyle w:val="Ttulo"/>
        <w:tabs>
          <w:tab w:val="left" w:pos="1701"/>
        </w:tabs>
        <w:rPr>
          <w:rFonts w:ascii="Arial" w:hAnsi="Arial" w:cs="Arial"/>
          <w:sz w:val="20"/>
          <w:u w:val="single"/>
        </w:rPr>
      </w:pPr>
    </w:p>
    <w:p w:rsidR="005568A5" w:rsidRDefault="005568A5" w:rsidP="005568A5">
      <w:pPr>
        <w:pStyle w:val="Ttulo"/>
        <w:tabs>
          <w:tab w:val="left" w:pos="1701"/>
        </w:tabs>
        <w:rPr>
          <w:rFonts w:ascii="Arial" w:hAnsi="Arial" w:cs="Arial"/>
          <w:sz w:val="20"/>
          <w:u w:val="single"/>
        </w:rPr>
      </w:pPr>
      <w:r w:rsidRPr="008B5E0B">
        <w:rPr>
          <w:rFonts w:ascii="Arial" w:hAnsi="Arial" w:cs="Arial"/>
          <w:sz w:val="20"/>
          <w:u w:val="single"/>
        </w:rPr>
        <w:t>CLÁUSULA 1ª – DO OBJETO</w:t>
      </w:r>
    </w:p>
    <w:p w:rsidR="00FE609B" w:rsidRPr="008B5E0B" w:rsidRDefault="00FE609B" w:rsidP="005568A5">
      <w:pPr>
        <w:pStyle w:val="Ttulo"/>
        <w:tabs>
          <w:tab w:val="left" w:pos="1701"/>
        </w:tabs>
        <w:rPr>
          <w:rFonts w:ascii="Arial" w:hAnsi="Arial" w:cs="Arial"/>
          <w:sz w:val="20"/>
          <w:u w:val="single"/>
        </w:rPr>
      </w:pPr>
    </w:p>
    <w:p w:rsidR="005568A5" w:rsidRPr="009268F4" w:rsidRDefault="005568A5" w:rsidP="005568A5">
      <w:pPr>
        <w:pStyle w:val="Ttulo"/>
        <w:jc w:val="both"/>
        <w:rPr>
          <w:rFonts w:ascii="Arial" w:hAnsi="Arial" w:cs="Arial"/>
          <w:sz w:val="20"/>
        </w:rPr>
      </w:pPr>
      <w:r w:rsidRPr="008B5E0B">
        <w:rPr>
          <w:rFonts w:ascii="Arial" w:hAnsi="Arial" w:cs="Arial"/>
          <w:sz w:val="20"/>
        </w:rPr>
        <w:t>1.1.</w:t>
      </w:r>
      <w:r w:rsidRPr="008B5E0B">
        <w:rPr>
          <w:rFonts w:ascii="Arial" w:hAnsi="Arial" w:cs="Arial"/>
          <w:b w:val="0"/>
          <w:sz w:val="20"/>
        </w:rPr>
        <w:t xml:space="preserve"> </w:t>
      </w:r>
      <w:r w:rsidRPr="009268F4">
        <w:rPr>
          <w:rFonts w:ascii="Arial" w:hAnsi="Arial" w:cs="Arial"/>
          <w:sz w:val="20"/>
        </w:rPr>
        <w:t>“</w:t>
      </w:r>
      <w:r>
        <w:rPr>
          <w:rFonts w:ascii="Arial" w:hAnsi="Arial"/>
          <w:bCs/>
          <w:iCs/>
          <w:sz w:val="20"/>
        </w:rPr>
        <w:t>AQUISIÇÃO E INSTALAÇÃO DE PLACAS DE REGULAMENTAÇÃO, ADVERTÊNCIA, ORIENTAÇÃO E INDICAÇÃO DE SINALIZAÇÃO DE TRÂNSITO</w:t>
      </w:r>
      <w:r w:rsidRPr="009268F4">
        <w:rPr>
          <w:rFonts w:ascii="Arial" w:hAnsi="Arial" w:cs="Arial"/>
          <w:sz w:val="20"/>
        </w:rPr>
        <w:t>”.</w:t>
      </w:r>
    </w:p>
    <w:p w:rsidR="005568A5" w:rsidRPr="009268F4" w:rsidRDefault="005568A5" w:rsidP="005568A5">
      <w:pPr>
        <w:pStyle w:val="Ttulo"/>
        <w:jc w:val="both"/>
        <w:rPr>
          <w:rFonts w:ascii="Arial" w:hAnsi="Arial" w:cs="Arial"/>
          <w:sz w:val="20"/>
        </w:rPr>
      </w:pPr>
    </w:p>
    <w:p w:rsidR="005568A5" w:rsidRPr="00C22D99" w:rsidRDefault="005568A5" w:rsidP="005568A5">
      <w:pPr>
        <w:jc w:val="both"/>
        <w:rPr>
          <w:rFonts w:ascii="Arial" w:hAnsi="Arial" w:cs="Arial"/>
        </w:rPr>
      </w:pPr>
      <w:r w:rsidRPr="007F19FD">
        <w:rPr>
          <w:rFonts w:ascii="Arial" w:hAnsi="Arial" w:cs="Arial"/>
        </w:rPr>
        <w:t>1.1.1.</w:t>
      </w:r>
      <w:r w:rsidRPr="00C22D99">
        <w:rPr>
          <w:rFonts w:ascii="Arial" w:hAnsi="Arial" w:cs="Arial"/>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rPr>
        <w:t>anexo I</w:t>
      </w:r>
      <w:r w:rsidRPr="00C22D99">
        <w:rPr>
          <w:rFonts w:ascii="Arial" w:hAnsi="Arial" w:cs="Arial"/>
        </w:rPr>
        <w:t>.</w:t>
      </w:r>
    </w:p>
    <w:p w:rsidR="005568A5" w:rsidRDefault="005568A5" w:rsidP="005568A5">
      <w:pPr>
        <w:pStyle w:val="Ttulo"/>
        <w:jc w:val="both"/>
        <w:rPr>
          <w:rFonts w:ascii="Arial" w:hAnsi="Arial" w:cs="Arial"/>
          <w:sz w:val="20"/>
        </w:rPr>
      </w:pPr>
    </w:p>
    <w:p w:rsidR="005568A5" w:rsidRPr="008B5E0B" w:rsidRDefault="005568A5" w:rsidP="005568A5">
      <w:pPr>
        <w:pStyle w:val="Ttulo"/>
        <w:tabs>
          <w:tab w:val="left" w:pos="1701"/>
        </w:tabs>
        <w:rPr>
          <w:rFonts w:ascii="Arial" w:hAnsi="Arial" w:cs="Arial"/>
          <w:sz w:val="20"/>
          <w:u w:val="single"/>
        </w:rPr>
      </w:pPr>
      <w:r w:rsidRPr="008B5E0B">
        <w:rPr>
          <w:rFonts w:ascii="Arial" w:hAnsi="Arial" w:cs="Arial"/>
          <w:sz w:val="20"/>
          <w:u w:val="single"/>
        </w:rPr>
        <w:t>CLÁUSULA 2ª – CONDIÇÕES DE EXECUÇÃO DO SERVIÇO</w:t>
      </w:r>
    </w:p>
    <w:p w:rsidR="005568A5" w:rsidRPr="008B5E0B" w:rsidRDefault="005568A5" w:rsidP="005568A5">
      <w:pPr>
        <w:pStyle w:val="Ttulo"/>
        <w:tabs>
          <w:tab w:val="left" w:pos="1701"/>
        </w:tabs>
        <w:rPr>
          <w:rFonts w:ascii="Arial" w:hAnsi="Arial" w:cs="Arial"/>
          <w:sz w:val="20"/>
        </w:rPr>
      </w:pPr>
    </w:p>
    <w:p w:rsidR="005568A5" w:rsidRPr="008B5E0B" w:rsidRDefault="005568A5" w:rsidP="005568A5">
      <w:pPr>
        <w:jc w:val="both"/>
        <w:rPr>
          <w:rFonts w:ascii="Arial" w:hAnsi="Arial" w:cs="Arial"/>
        </w:rPr>
      </w:pPr>
      <w:r w:rsidRPr="008B5E0B">
        <w:rPr>
          <w:rFonts w:ascii="Arial" w:hAnsi="Arial" w:cs="Arial"/>
          <w:b/>
        </w:rPr>
        <w:t>2.1.</w:t>
      </w:r>
      <w:r w:rsidRPr="008B5E0B">
        <w:rPr>
          <w:rFonts w:ascii="Arial" w:hAnsi="Arial" w:cs="Arial"/>
        </w:rPr>
        <w:t xml:space="preserve"> O prazo de prestação dos serviços será conforme previsto no Anexo I – Termo de Referência.</w:t>
      </w:r>
    </w:p>
    <w:p w:rsidR="005568A5" w:rsidRPr="008B5E0B" w:rsidRDefault="005568A5" w:rsidP="005568A5">
      <w:pPr>
        <w:jc w:val="both"/>
        <w:rPr>
          <w:rFonts w:ascii="Arial" w:hAnsi="Arial" w:cs="Arial"/>
        </w:rPr>
      </w:pPr>
      <w:r w:rsidRPr="008B5E0B">
        <w:rPr>
          <w:rFonts w:ascii="Arial" w:hAnsi="Arial" w:cs="Arial"/>
        </w:rPr>
        <w:t>2.1.1.</w:t>
      </w:r>
      <w:r w:rsidRPr="008B5E0B">
        <w:rPr>
          <w:rFonts w:ascii="Arial" w:hAnsi="Arial" w:cs="Arial"/>
          <w:b/>
        </w:rPr>
        <w:t xml:space="preserve"> </w:t>
      </w:r>
      <w:r w:rsidRPr="008B5E0B">
        <w:rPr>
          <w:rFonts w:ascii="Arial" w:hAnsi="Arial" w:cs="Arial"/>
        </w:rPr>
        <w:t xml:space="preserve">A prestação dos serviços ocorrerá por conta e risco da contratada, especialmente quanto aos procedimentos de </w:t>
      </w:r>
      <w:r w:rsidRPr="008B5E0B">
        <w:rPr>
          <w:rFonts w:ascii="Arial" w:hAnsi="Arial" w:cs="Arial"/>
          <w:b/>
        </w:rPr>
        <w:t>transporte e</w:t>
      </w:r>
      <w:r w:rsidRPr="008B5E0B">
        <w:rPr>
          <w:rFonts w:ascii="Arial" w:hAnsi="Arial" w:cs="Arial"/>
        </w:rPr>
        <w:t xml:space="preserve"> </w:t>
      </w:r>
      <w:r w:rsidRPr="008B5E0B">
        <w:rPr>
          <w:rFonts w:ascii="Arial" w:hAnsi="Arial" w:cs="Arial"/>
          <w:b/>
        </w:rPr>
        <w:t>encargos financeiros.</w:t>
      </w:r>
    </w:p>
    <w:p w:rsidR="005568A5" w:rsidRPr="008B5E0B" w:rsidRDefault="005568A5" w:rsidP="005568A5">
      <w:pPr>
        <w:jc w:val="both"/>
        <w:rPr>
          <w:rFonts w:ascii="Arial" w:hAnsi="Arial" w:cs="Arial"/>
        </w:rPr>
      </w:pPr>
      <w:r w:rsidRPr="008B5E0B">
        <w:rPr>
          <w:rFonts w:ascii="Arial" w:hAnsi="Arial" w:cs="Arial"/>
          <w:b/>
        </w:rPr>
        <w:t xml:space="preserve">2.2. </w:t>
      </w:r>
      <w:r w:rsidRPr="008B5E0B">
        <w:rPr>
          <w:rFonts w:ascii="Arial" w:hAnsi="Arial" w:cs="Arial"/>
        </w:rPr>
        <w:t xml:space="preserve">Os serviços deverão ser prestados nos locais especificados no Anexo I – Termo de Referência. </w:t>
      </w:r>
    </w:p>
    <w:p w:rsidR="005568A5" w:rsidRPr="008B5E0B" w:rsidRDefault="005568A5" w:rsidP="005568A5">
      <w:pPr>
        <w:jc w:val="both"/>
        <w:rPr>
          <w:rFonts w:ascii="Arial" w:hAnsi="Arial" w:cs="Arial"/>
        </w:rPr>
      </w:pPr>
      <w:r w:rsidRPr="008B5E0B">
        <w:rPr>
          <w:rFonts w:ascii="Arial" w:hAnsi="Arial" w:cs="Arial"/>
          <w:b/>
        </w:rPr>
        <w:t xml:space="preserve">2.3. </w:t>
      </w:r>
      <w:r w:rsidRPr="008B5E0B">
        <w:rPr>
          <w:rFonts w:ascii="Arial" w:hAnsi="Arial" w:cs="Arial"/>
        </w:rPr>
        <w:t xml:space="preserve">Não serão admitidas as prestações de serviços fora do horário estabelecido no Anexo I, bem como aqueles desacompanhados da respectiva </w:t>
      </w:r>
      <w:r>
        <w:rPr>
          <w:rFonts w:ascii="Arial" w:hAnsi="Arial" w:cs="Arial"/>
          <w:b/>
        </w:rPr>
        <w:t>Ordem de Serviço</w:t>
      </w:r>
      <w:r w:rsidRPr="008B5E0B">
        <w:rPr>
          <w:rFonts w:ascii="Arial" w:hAnsi="Arial" w:cs="Arial"/>
        </w:rPr>
        <w:t>.</w:t>
      </w:r>
    </w:p>
    <w:p w:rsidR="005568A5" w:rsidRPr="00830C86" w:rsidRDefault="005568A5" w:rsidP="005568A5">
      <w:pPr>
        <w:jc w:val="both"/>
        <w:rPr>
          <w:rFonts w:ascii="Arial" w:hAnsi="Arial" w:cs="Arial"/>
        </w:rPr>
      </w:pPr>
      <w:r w:rsidRPr="00830C86">
        <w:rPr>
          <w:rFonts w:ascii="Arial" w:hAnsi="Arial" w:cs="Arial"/>
          <w:b/>
        </w:rPr>
        <w:t>2.4.</w:t>
      </w:r>
      <w:r w:rsidRPr="00830C86">
        <w:rPr>
          <w:rFonts w:ascii="Arial" w:hAnsi="Arial" w:cs="Arial"/>
        </w:rPr>
        <w:t xml:space="preserve"> Zelar pela disciplina nos locais onde será prestado o serviço, substituindo imediatamente qualquer funcionário considerado como de conduta inconveniente pela CONTRATANTE;</w:t>
      </w:r>
    </w:p>
    <w:p w:rsidR="005568A5" w:rsidRPr="00830C86" w:rsidRDefault="005568A5" w:rsidP="005568A5">
      <w:pPr>
        <w:autoSpaceDE w:val="0"/>
        <w:autoSpaceDN w:val="0"/>
        <w:adjustRightInd w:val="0"/>
        <w:jc w:val="both"/>
        <w:rPr>
          <w:rFonts w:ascii="Arial" w:hAnsi="Arial" w:cs="Arial"/>
        </w:rPr>
      </w:pPr>
      <w:r w:rsidRPr="00830C86">
        <w:rPr>
          <w:rFonts w:ascii="Arial" w:hAnsi="Arial" w:cs="Arial"/>
        </w:rPr>
        <w:t>2.4.1. Responsabilizar-se pela guarda dos materiais e equipamentos utilizados durante o serviço;</w:t>
      </w:r>
    </w:p>
    <w:p w:rsidR="005568A5" w:rsidRPr="00830C86" w:rsidRDefault="005568A5" w:rsidP="005568A5">
      <w:pPr>
        <w:autoSpaceDE w:val="0"/>
        <w:autoSpaceDN w:val="0"/>
        <w:adjustRightInd w:val="0"/>
        <w:jc w:val="both"/>
        <w:rPr>
          <w:rFonts w:ascii="Arial" w:hAnsi="Arial" w:cs="Arial"/>
        </w:rPr>
      </w:pPr>
      <w:r w:rsidRPr="00830C86">
        <w:rPr>
          <w:rFonts w:ascii="Arial" w:hAnsi="Arial" w:cs="Arial"/>
        </w:rPr>
        <w:t>2.4.2. Responsabilizar-se pelos encargos trabalhistas, previdenciários, fiscais, comerciais e outros resultantes da execução deste contrato;</w:t>
      </w:r>
    </w:p>
    <w:p w:rsidR="005568A5" w:rsidRPr="008B5E0B" w:rsidRDefault="005568A5" w:rsidP="005568A5">
      <w:pPr>
        <w:pStyle w:val="Ttulo"/>
        <w:tabs>
          <w:tab w:val="left" w:pos="1701"/>
        </w:tabs>
        <w:jc w:val="both"/>
        <w:rPr>
          <w:rFonts w:ascii="Arial" w:hAnsi="Arial" w:cs="Arial"/>
          <w:b w:val="0"/>
          <w:sz w:val="20"/>
        </w:rPr>
      </w:pPr>
      <w:r w:rsidRPr="008B5E0B">
        <w:rPr>
          <w:rFonts w:ascii="Arial" w:hAnsi="Arial" w:cs="Arial"/>
          <w:sz w:val="20"/>
        </w:rPr>
        <w:t xml:space="preserve">2.5. </w:t>
      </w:r>
      <w:r w:rsidRPr="008B5E0B">
        <w:rPr>
          <w:rFonts w:ascii="Arial" w:hAnsi="Arial" w:cs="Arial"/>
          <w:b w:val="0"/>
          <w:sz w:val="20"/>
        </w:rPr>
        <w:t xml:space="preserve">Por ocasião da execução, a Contatada deverá colher no comprovante respectivo a </w:t>
      </w:r>
      <w:r w:rsidRPr="008B5E0B">
        <w:rPr>
          <w:rFonts w:ascii="Arial" w:hAnsi="Arial" w:cs="Arial"/>
          <w:b w:val="0"/>
          <w:i/>
          <w:sz w:val="20"/>
        </w:rPr>
        <w:t>data</w:t>
      </w:r>
      <w:r w:rsidRPr="008B5E0B">
        <w:rPr>
          <w:rFonts w:ascii="Arial" w:hAnsi="Arial" w:cs="Arial"/>
          <w:b w:val="0"/>
          <w:sz w:val="20"/>
        </w:rPr>
        <w:t xml:space="preserve">, o </w:t>
      </w:r>
      <w:r w:rsidRPr="008B5E0B">
        <w:rPr>
          <w:rFonts w:ascii="Arial" w:hAnsi="Arial" w:cs="Arial"/>
          <w:b w:val="0"/>
          <w:i/>
          <w:sz w:val="20"/>
        </w:rPr>
        <w:t>nome</w:t>
      </w:r>
      <w:r w:rsidRPr="008B5E0B">
        <w:rPr>
          <w:rFonts w:ascii="Arial" w:hAnsi="Arial" w:cs="Arial"/>
          <w:b w:val="0"/>
          <w:sz w:val="20"/>
        </w:rPr>
        <w:t xml:space="preserve">, o </w:t>
      </w:r>
      <w:r w:rsidRPr="008B5E0B">
        <w:rPr>
          <w:rFonts w:ascii="Arial" w:hAnsi="Arial" w:cs="Arial"/>
          <w:b w:val="0"/>
          <w:i/>
          <w:sz w:val="20"/>
        </w:rPr>
        <w:t>cargo</w:t>
      </w:r>
      <w:r w:rsidRPr="008B5E0B">
        <w:rPr>
          <w:rFonts w:ascii="Arial" w:hAnsi="Arial" w:cs="Arial"/>
          <w:b w:val="0"/>
          <w:sz w:val="20"/>
        </w:rPr>
        <w:t xml:space="preserve">, a </w:t>
      </w:r>
      <w:r w:rsidRPr="008B5E0B">
        <w:rPr>
          <w:rFonts w:ascii="Arial" w:hAnsi="Arial" w:cs="Arial"/>
          <w:b w:val="0"/>
          <w:i/>
          <w:sz w:val="20"/>
        </w:rPr>
        <w:t>assinatura</w:t>
      </w:r>
      <w:r w:rsidRPr="008B5E0B">
        <w:rPr>
          <w:rFonts w:ascii="Arial" w:hAnsi="Arial" w:cs="Arial"/>
          <w:b w:val="0"/>
          <w:sz w:val="20"/>
        </w:rPr>
        <w:t xml:space="preserve"> e o número da cédula de identidade (RG) do servidor responsável pelo acompanhamento do serviço.</w:t>
      </w:r>
    </w:p>
    <w:p w:rsidR="005568A5" w:rsidRPr="008B5E0B" w:rsidRDefault="005568A5" w:rsidP="005568A5">
      <w:pPr>
        <w:pStyle w:val="Ttulo"/>
        <w:tabs>
          <w:tab w:val="left" w:pos="1701"/>
        </w:tabs>
        <w:rPr>
          <w:rFonts w:ascii="Arial" w:hAnsi="Arial" w:cs="Arial"/>
          <w:sz w:val="20"/>
          <w:u w:val="single"/>
        </w:rPr>
      </w:pPr>
      <w:r w:rsidRPr="008B5E0B">
        <w:rPr>
          <w:rFonts w:ascii="Arial" w:hAnsi="Arial" w:cs="Arial"/>
          <w:sz w:val="20"/>
          <w:u w:val="single"/>
        </w:rPr>
        <w:t>CLÁUSULA 3ª – DOS PAGAMENTOS</w:t>
      </w:r>
    </w:p>
    <w:p w:rsidR="005568A5" w:rsidRPr="008B5E0B" w:rsidRDefault="005568A5" w:rsidP="005568A5">
      <w:pPr>
        <w:pStyle w:val="Ttulo"/>
        <w:tabs>
          <w:tab w:val="left" w:pos="1701"/>
        </w:tabs>
        <w:rPr>
          <w:rFonts w:ascii="Arial" w:hAnsi="Arial" w:cs="Arial"/>
          <w:sz w:val="20"/>
          <w:u w:val="single"/>
        </w:rPr>
      </w:pPr>
    </w:p>
    <w:p w:rsidR="005568A5" w:rsidRPr="008B5E0B" w:rsidRDefault="005568A5" w:rsidP="005568A5">
      <w:pPr>
        <w:jc w:val="both"/>
        <w:rPr>
          <w:rFonts w:ascii="Arial" w:hAnsi="Arial" w:cs="Arial"/>
          <w:b/>
        </w:rPr>
      </w:pPr>
      <w:r w:rsidRPr="00AF5F25">
        <w:rPr>
          <w:rFonts w:ascii="Arial" w:hAnsi="Arial" w:cs="Arial"/>
          <w:b/>
        </w:rPr>
        <w:t xml:space="preserve">3.1. </w:t>
      </w:r>
      <w:r w:rsidRPr="00AF5F25">
        <w:rPr>
          <w:rFonts w:ascii="Arial" w:hAnsi="Arial" w:cs="Arial"/>
          <w:bCs/>
        </w:rPr>
        <w:t>Os pagamentos</w:t>
      </w:r>
      <w:r w:rsidRPr="008B5E0B">
        <w:rPr>
          <w:rFonts w:ascii="Arial" w:hAnsi="Arial" w:cs="Arial"/>
          <w:bCs/>
        </w:rPr>
        <w:t xml:space="preserve"> serão efetuados no prazo de </w:t>
      </w:r>
      <w:r>
        <w:rPr>
          <w:rFonts w:ascii="Arial" w:hAnsi="Arial" w:cs="Arial"/>
          <w:b/>
          <w:bCs/>
          <w:u w:val="single"/>
        </w:rPr>
        <w:t>15</w:t>
      </w:r>
      <w:r w:rsidRPr="00954F0D">
        <w:rPr>
          <w:rFonts w:ascii="Arial" w:hAnsi="Arial" w:cs="Arial"/>
          <w:b/>
          <w:bCs/>
          <w:u w:val="single"/>
        </w:rPr>
        <w:t xml:space="preserve"> (</w:t>
      </w:r>
      <w:r>
        <w:rPr>
          <w:rFonts w:ascii="Arial" w:hAnsi="Arial" w:cs="Arial"/>
          <w:b/>
          <w:bCs/>
          <w:u w:val="single"/>
        </w:rPr>
        <w:t>quinze</w:t>
      </w:r>
      <w:r w:rsidRPr="00954F0D">
        <w:rPr>
          <w:rFonts w:ascii="Arial" w:hAnsi="Arial" w:cs="Arial"/>
          <w:b/>
          <w:bCs/>
          <w:u w:val="single"/>
        </w:rPr>
        <w:t>) dias</w:t>
      </w:r>
      <w:r w:rsidRPr="008B5E0B">
        <w:rPr>
          <w:rFonts w:ascii="Arial" w:hAnsi="Arial" w:cs="Arial"/>
          <w:b/>
          <w:bCs/>
        </w:rPr>
        <w:t>,</w:t>
      </w:r>
      <w:r w:rsidRPr="008B5E0B">
        <w:rPr>
          <w:rFonts w:ascii="Arial" w:hAnsi="Arial" w:cs="Arial"/>
          <w:bCs/>
        </w:rPr>
        <w:t xml:space="preserve"> contados da expedição do </w:t>
      </w:r>
      <w:r w:rsidRPr="008B5E0B">
        <w:rPr>
          <w:rFonts w:ascii="Arial" w:hAnsi="Arial" w:cs="Arial"/>
          <w:b/>
          <w:bCs/>
        </w:rPr>
        <w:t xml:space="preserve">Atestado de Realização dos Serviços, </w:t>
      </w:r>
      <w:r w:rsidRPr="008B5E0B">
        <w:rPr>
          <w:rFonts w:ascii="Arial" w:hAnsi="Arial" w:cs="Arial"/>
        </w:rPr>
        <w:t>à vista de nota(s) fiscal(is)/fatura(s) apresentada(s).</w:t>
      </w:r>
    </w:p>
    <w:p w:rsidR="005568A5" w:rsidRPr="008B5E0B" w:rsidRDefault="005568A5" w:rsidP="005568A5">
      <w:pPr>
        <w:jc w:val="both"/>
        <w:rPr>
          <w:rFonts w:ascii="Arial" w:hAnsi="Arial" w:cs="Arial"/>
        </w:rPr>
      </w:pPr>
      <w:r w:rsidRPr="008B5E0B">
        <w:rPr>
          <w:rFonts w:ascii="Arial" w:hAnsi="Arial" w:cs="Arial"/>
        </w:rPr>
        <w:t xml:space="preserve">3.1.1. </w:t>
      </w:r>
      <w:r w:rsidRPr="008B5E0B">
        <w:rPr>
          <w:rFonts w:ascii="Arial" w:hAnsi="Arial" w:cs="Arial"/>
          <w:snapToGrid w:val="0"/>
        </w:rPr>
        <w:t xml:space="preserve">No caso de devolução da(s) </w:t>
      </w:r>
      <w:r w:rsidRPr="008B5E0B">
        <w:rPr>
          <w:rFonts w:ascii="Arial" w:hAnsi="Arial" w:cs="Arial"/>
        </w:rPr>
        <w:t>nota(s) fiscal(is)/fatura(s)</w:t>
      </w:r>
      <w:r w:rsidRPr="008B5E0B">
        <w:rPr>
          <w:rFonts w:ascii="Arial" w:hAnsi="Arial" w:cs="Arial"/>
          <w:snapToGrid w:val="0"/>
        </w:rPr>
        <w:t>, por sua inexatidão ou da dependência de carta corretiva, nos casos em que a legislação admitir, o prazo fixado no item 3.1 será contado a partir da data de entrega da referida correção.</w:t>
      </w:r>
    </w:p>
    <w:p w:rsidR="005568A5" w:rsidRPr="008B5E0B" w:rsidRDefault="005568A5" w:rsidP="005568A5">
      <w:pPr>
        <w:pStyle w:val="Corpodetexto2"/>
        <w:jc w:val="both"/>
        <w:rPr>
          <w:rFonts w:cs="Arial"/>
          <w:b/>
          <w:i w:val="0"/>
          <w:spacing w:val="0"/>
          <w:sz w:val="20"/>
        </w:rPr>
      </w:pPr>
      <w:r w:rsidRPr="008B5E0B">
        <w:rPr>
          <w:rFonts w:cs="Arial"/>
          <w:b/>
          <w:i w:val="0"/>
          <w:spacing w:val="0"/>
          <w:sz w:val="20"/>
        </w:rPr>
        <w:t>3.2.</w:t>
      </w:r>
      <w:r w:rsidRPr="008B5E0B">
        <w:rPr>
          <w:rFonts w:cs="Arial"/>
          <w:spacing w:val="0"/>
          <w:sz w:val="20"/>
        </w:rPr>
        <w:t xml:space="preserve"> </w:t>
      </w:r>
      <w:r w:rsidRPr="008B5E0B">
        <w:rPr>
          <w:rFonts w:cs="Arial"/>
          <w:i w:val="0"/>
          <w:spacing w:val="0"/>
          <w:sz w:val="20"/>
        </w:rPr>
        <w:t xml:space="preserve">Os pagamentos serão efetuados mediante crédito em conta corrente da CONTRATADA, preferencialmente através do </w:t>
      </w:r>
      <w:r w:rsidRPr="008B5E0B">
        <w:rPr>
          <w:rFonts w:cs="Arial"/>
          <w:b/>
          <w:i w:val="0"/>
          <w:spacing w:val="0"/>
          <w:sz w:val="20"/>
        </w:rPr>
        <w:t>Banco do Brasil S.A.</w:t>
      </w:r>
    </w:p>
    <w:p w:rsidR="005568A5" w:rsidRPr="008B5E0B" w:rsidRDefault="005568A5" w:rsidP="005568A5">
      <w:pPr>
        <w:pStyle w:val="Corpodetexto2"/>
        <w:jc w:val="both"/>
        <w:rPr>
          <w:rFonts w:cs="Arial"/>
          <w:i w:val="0"/>
          <w:spacing w:val="0"/>
          <w:sz w:val="20"/>
        </w:rPr>
      </w:pPr>
    </w:p>
    <w:p w:rsidR="005568A5" w:rsidRPr="008B5E0B" w:rsidRDefault="005568A5" w:rsidP="005568A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8B5E0B">
        <w:rPr>
          <w:rFonts w:ascii="Arial" w:hAnsi="Arial" w:cs="Arial"/>
          <w:b/>
        </w:rPr>
        <w:t>3.3.</w:t>
      </w:r>
      <w:r w:rsidRPr="008B5E0B">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5568A5" w:rsidRPr="008B5E0B" w:rsidRDefault="005568A5" w:rsidP="005568A5">
      <w:pPr>
        <w:pStyle w:val="Corpodetexto2"/>
        <w:jc w:val="both"/>
        <w:rPr>
          <w:rFonts w:cs="Arial"/>
          <w:i w:val="0"/>
          <w:spacing w:val="0"/>
          <w:sz w:val="20"/>
        </w:rPr>
      </w:pPr>
      <w:r w:rsidRPr="008B5E0B">
        <w:rPr>
          <w:rFonts w:cs="Arial"/>
          <w:b/>
          <w:i w:val="0"/>
          <w:spacing w:val="0"/>
          <w:sz w:val="20"/>
        </w:rPr>
        <w:lastRenderedPageBreak/>
        <w:t xml:space="preserve">3.4. </w:t>
      </w:r>
      <w:r w:rsidRPr="008B5E0B">
        <w:rPr>
          <w:rFonts w:cs="Arial"/>
          <w:i w:val="0"/>
          <w:spacing w:val="0"/>
          <w:sz w:val="20"/>
        </w:rPr>
        <w:t>No caso do CONTRATANTE atrasar os pagamentos, estes serão atualizados financeiramente pelo índice econômico oficial do Município de Cordeirópolis.</w:t>
      </w:r>
    </w:p>
    <w:p w:rsidR="005568A5" w:rsidRPr="008B5E0B" w:rsidRDefault="005568A5" w:rsidP="005568A5">
      <w:pPr>
        <w:pStyle w:val="Ttulo"/>
        <w:tabs>
          <w:tab w:val="left" w:pos="1701"/>
        </w:tabs>
        <w:jc w:val="both"/>
        <w:rPr>
          <w:rFonts w:ascii="Arial" w:hAnsi="Arial" w:cs="Arial"/>
          <w:sz w:val="20"/>
        </w:rPr>
      </w:pPr>
    </w:p>
    <w:p w:rsidR="005568A5" w:rsidRPr="008B5E0B" w:rsidRDefault="005568A5" w:rsidP="005568A5">
      <w:pPr>
        <w:pStyle w:val="Ttulo"/>
        <w:tabs>
          <w:tab w:val="left" w:pos="1701"/>
        </w:tabs>
        <w:rPr>
          <w:rFonts w:ascii="Arial" w:hAnsi="Arial" w:cs="Arial"/>
          <w:sz w:val="20"/>
          <w:u w:val="single"/>
        </w:rPr>
      </w:pPr>
      <w:r w:rsidRPr="008B5E0B">
        <w:rPr>
          <w:rFonts w:ascii="Arial" w:hAnsi="Arial" w:cs="Arial"/>
          <w:sz w:val="20"/>
          <w:u w:val="single"/>
        </w:rPr>
        <w:t>CLÁUSULA 4ª – DA VIGÊNCIA DO CONTRATO</w:t>
      </w:r>
    </w:p>
    <w:p w:rsidR="005568A5" w:rsidRPr="008B5E0B" w:rsidRDefault="005568A5" w:rsidP="005568A5">
      <w:pPr>
        <w:pStyle w:val="Ttulo"/>
        <w:tabs>
          <w:tab w:val="left" w:pos="1701"/>
          <w:tab w:val="left" w:pos="7200"/>
        </w:tabs>
        <w:jc w:val="left"/>
        <w:rPr>
          <w:rFonts w:ascii="Arial" w:hAnsi="Arial" w:cs="Arial"/>
          <w:sz w:val="20"/>
        </w:rPr>
      </w:pPr>
      <w:r w:rsidRPr="008B5E0B">
        <w:rPr>
          <w:rFonts w:ascii="Arial" w:hAnsi="Arial" w:cs="Arial"/>
          <w:sz w:val="20"/>
        </w:rPr>
        <w:tab/>
      </w:r>
      <w:r w:rsidRPr="008B5E0B">
        <w:rPr>
          <w:rFonts w:ascii="Arial" w:hAnsi="Arial" w:cs="Arial"/>
          <w:sz w:val="20"/>
        </w:rPr>
        <w:tab/>
      </w:r>
    </w:p>
    <w:p w:rsidR="005568A5" w:rsidRPr="008B5E0B" w:rsidRDefault="005568A5" w:rsidP="005568A5">
      <w:pPr>
        <w:pStyle w:val="Ttulo"/>
        <w:tabs>
          <w:tab w:val="left" w:pos="1701"/>
        </w:tabs>
        <w:jc w:val="both"/>
        <w:rPr>
          <w:rFonts w:ascii="Arial" w:hAnsi="Arial" w:cs="Arial"/>
          <w:b w:val="0"/>
          <w:sz w:val="20"/>
        </w:rPr>
      </w:pPr>
      <w:r w:rsidRPr="008B5E0B">
        <w:rPr>
          <w:rFonts w:ascii="Arial" w:hAnsi="Arial" w:cs="Arial"/>
          <w:sz w:val="20"/>
        </w:rPr>
        <w:t xml:space="preserve">4.1. </w:t>
      </w:r>
      <w:r w:rsidRPr="008B5E0B">
        <w:rPr>
          <w:rFonts w:ascii="Arial" w:hAnsi="Arial" w:cs="Arial"/>
          <w:b w:val="0"/>
          <w:sz w:val="20"/>
        </w:rPr>
        <w:t xml:space="preserve">O prazo de vigência deste contrato é de </w:t>
      </w:r>
      <w:r>
        <w:rPr>
          <w:rFonts w:ascii="Arial" w:hAnsi="Arial" w:cs="Arial"/>
          <w:sz w:val="20"/>
        </w:rPr>
        <w:t>90</w:t>
      </w:r>
      <w:r w:rsidRPr="00787A07">
        <w:rPr>
          <w:rFonts w:ascii="Arial" w:hAnsi="Arial" w:cs="Arial"/>
          <w:sz w:val="20"/>
        </w:rPr>
        <w:t xml:space="preserve"> </w:t>
      </w:r>
      <w:r w:rsidRPr="008B5E0B">
        <w:rPr>
          <w:rFonts w:ascii="Arial" w:hAnsi="Arial" w:cs="Arial"/>
          <w:sz w:val="20"/>
        </w:rPr>
        <w:t>(</w:t>
      </w:r>
      <w:r>
        <w:rPr>
          <w:rFonts w:ascii="Arial" w:hAnsi="Arial" w:cs="Arial"/>
          <w:sz w:val="20"/>
        </w:rPr>
        <w:t>noventa</w:t>
      </w:r>
      <w:r w:rsidRPr="008B5E0B">
        <w:rPr>
          <w:rFonts w:ascii="Arial" w:hAnsi="Arial" w:cs="Arial"/>
          <w:sz w:val="20"/>
        </w:rPr>
        <w:t xml:space="preserve">) </w:t>
      </w:r>
      <w:r>
        <w:rPr>
          <w:rFonts w:ascii="Arial" w:hAnsi="Arial" w:cs="Arial"/>
          <w:sz w:val="20"/>
        </w:rPr>
        <w:t>dias</w:t>
      </w:r>
      <w:r w:rsidRPr="008B5E0B">
        <w:rPr>
          <w:rFonts w:ascii="Arial" w:hAnsi="Arial" w:cs="Arial"/>
          <w:sz w:val="20"/>
        </w:rPr>
        <w:t xml:space="preserve">, </w:t>
      </w:r>
      <w:r w:rsidRPr="008B5E0B">
        <w:rPr>
          <w:rFonts w:ascii="Arial" w:hAnsi="Arial" w:cs="Arial"/>
          <w:b w:val="0"/>
          <w:sz w:val="20"/>
        </w:rPr>
        <w:t>contados a partir da sua assinatura.</w:t>
      </w:r>
    </w:p>
    <w:p w:rsidR="005568A5" w:rsidRPr="008B5E0B" w:rsidRDefault="005568A5" w:rsidP="005568A5">
      <w:pPr>
        <w:pStyle w:val="Ttulo"/>
        <w:tabs>
          <w:tab w:val="left" w:pos="1701"/>
        </w:tabs>
        <w:jc w:val="both"/>
        <w:rPr>
          <w:rFonts w:ascii="Arial" w:hAnsi="Arial" w:cs="Arial"/>
          <w:sz w:val="20"/>
        </w:rPr>
      </w:pPr>
    </w:p>
    <w:p w:rsidR="005568A5" w:rsidRPr="008B5E0B" w:rsidRDefault="005568A5" w:rsidP="005568A5">
      <w:pPr>
        <w:pStyle w:val="Ttulo"/>
        <w:tabs>
          <w:tab w:val="left" w:pos="1701"/>
        </w:tabs>
        <w:rPr>
          <w:rFonts w:ascii="Arial" w:hAnsi="Arial" w:cs="Arial"/>
          <w:sz w:val="20"/>
          <w:u w:val="single"/>
        </w:rPr>
      </w:pPr>
      <w:r w:rsidRPr="008B5E0B">
        <w:rPr>
          <w:rFonts w:ascii="Arial" w:hAnsi="Arial" w:cs="Arial"/>
          <w:sz w:val="20"/>
          <w:u w:val="single"/>
        </w:rPr>
        <w:t>CLÁUSULA 5ª – DAS OBRIGAÇÕES DAS PARTES</w:t>
      </w:r>
    </w:p>
    <w:p w:rsidR="005568A5" w:rsidRPr="008B5E0B" w:rsidRDefault="005568A5" w:rsidP="005568A5">
      <w:pPr>
        <w:pStyle w:val="Ttulo"/>
        <w:tabs>
          <w:tab w:val="left" w:pos="1701"/>
        </w:tabs>
        <w:rPr>
          <w:rFonts w:ascii="Arial" w:hAnsi="Arial" w:cs="Arial"/>
          <w:sz w:val="20"/>
        </w:rPr>
      </w:pPr>
    </w:p>
    <w:p w:rsidR="005568A5" w:rsidRPr="008B5E0B" w:rsidRDefault="005568A5" w:rsidP="005568A5">
      <w:pPr>
        <w:autoSpaceDE w:val="0"/>
        <w:autoSpaceDN w:val="0"/>
        <w:adjustRightInd w:val="0"/>
        <w:rPr>
          <w:rFonts w:ascii="Arial" w:hAnsi="Arial" w:cs="Arial"/>
          <w:bCs/>
        </w:rPr>
      </w:pPr>
      <w:r w:rsidRPr="008B5E0B">
        <w:rPr>
          <w:rFonts w:ascii="Arial" w:hAnsi="Arial" w:cs="Arial"/>
          <w:b/>
          <w:bCs/>
        </w:rPr>
        <w:t xml:space="preserve">5.1. </w:t>
      </w:r>
      <w:r w:rsidRPr="008B5E0B">
        <w:rPr>
          <w:rFonts w:ascii="Arial" w:hAnsi="Arial" w:cs="Arial"/>
          <w:bCs/>
        </w:rPr>
        <w:t>São obrigações da contatada:</w:t>
      </w:r>
    </w:p>
    <w:p w:rsidR="005568A5" w:rsidRPr="008B5E0B" w:rsidRDefault="005568A5" w:rsidP="00FE609B">
      <w:pPr>
        <w:autoSpaceDE w:val="0"/>
        <w:autoSpaceDN w:val="0"/>
        <w:adjustRightInd w:val="0"/>
        <w:jc w:val="both"/>
        <w:rPr>
          <w:rFonts w:ascii="Arial" w:hAnsi="Arial" w:cs="Arial"/>
        </w:rPr>
      </w:pPr>
      <w:r w:rsidRPr="00C00E06">
        <w:rPr>
          <w:rFonts w:ascii="Arial" w:hAnsi="Arial" w:cs="Arial"/>
          <w:bCs/>
        </w:rPr>
        <w:t xml:space="preserve">5.1.1. </w:t>
      </w:r>
      <w:r w:rsidRPr="00C00E06">
        <w:rPr>
          <w:rFonts w:ascii="Arial" w:hAnsi="Arial" w:cs="Arial"/>
        </w:rPr>
        <w:t>Realizar a prestação dos serviços nas condições previstas no edital do Pregão</w:t>
      </w:r>
      <w:r>
        <w:rPr>
          <w:rFonts w:ascii="Arial" w:hAnsi="Arial" w:cs="Arial"/>
        </w:rPr>
        <w:t xml:space="preserve"> Eletrônico</w:t>
      </w:r>
      <w:r w:rsidRPr="00C00E06">
        <w:rPr>
          <w:rFonts w:ascii="Arial" w:hAnsi="Arial" w:cs="Arial"/>
        </w:rPr>
        <w:t xml:space="preserve"> n.º </w:t>
      </w:r>
      <w:r>
        <w:rPr>
          <w:rFonts w:ascii="Arial" w:hAnsi="Arial" w:cs="Arial"/>
        </w:rPr>
        <w:t>35/2022</w:t>
      </w:r>
      <w:r w:rsidRPr="00C00E06">
        <w:rPr>
          <w:rFonts w:ascii="Arial" w:hAnsi="Arial" w:cs="Arial"/>
        </w:rPr>
        <w:t>.</w:t>
      </w:r>
    </w:p>
    <w:p w:rsidR="005568A5" w:rsidRDefault="005568A5" w:rsidP="00FE609B">
      <w:pPr>
        <w:autoSpaceDE w:val="0"/>
        <w:autoSpaceDN w:val="0"/>
        <w:adjustRightInd w:val="0"/>
        <w:jc w:val="both"/>
        <w:rPr>
          <w:rFonts w:ascii="Arial" w:hAnsi="Arial" w:cs="Arial"/>
        </w:rPr>
      </w:pPr>
      <w:r w:rsidRPr="008B5E0B">
        <w:rPr>
          <w:rFonts w:ascii="Arial" w:hAnsi="Arial" w:cs="Arial"/>
          <w:bCs/>
        </w:rPr>
        <w:t>5.1.2.</w:t>
      </w:r>
      <w:r w:rsidRPr="008B5E0B">
        <w:rPr>
          <w:rFonts w:ascii="Arial" w:hAnsi="Arial" w:cs="Arial"/>
        </w:rPr>
        <w:t xml:space="preserve"> Manter durante toda a vigência contratual, a compatibilidade com as obrigações assumidas, todas as condições de habilitação e qualificação exigidas na licitação.</w:t>
      </w:r>
    </w:p>
    <w:p w:rsidR="005568A5" w:rsidRPr="008B5E0B" w:rsidRDefault="005568A5" w:rsidP="005568A5">
      <w:pPr>
        <w:autoSpaceDE w:val="0"/>
        <w:autoSpaceDN w:val="0"/>
        <w:adjustRightInd w:val="0"/>
        <w:rPr>
          <w:rFonts w:ascii="Arial" w:hAnsi="Arial" w:cs="Arial"/>
          <w:bCs/>
        </w:rPr>
      </w:pPr>
      <w:r w:rsidRPr="008B5E0B">
        <w:rPr>
          <w:rFonts w:ascii="Arial" w:hAnsi="Arial" w:cs="Arial"/>
          <w:b/>
          <w:bCs/>
        </w:rPr>
        <w:t xml:space="preserve">5.2. </w:t>
      </w:r>
      <w:r w:rsidRPr="008B5E0B">
        <w:rPr>
          <w:rFonts w:ascii="Arial" w:hAnsi="Arial" w:cs="Arial"/>
          <w:bCs/>
        </w:rPr>
        <w:t>São obrigações da Prefeitura Municipal de Cordeirópolis:</w:t>
      </w:r>
    </w:p>
    <w:p w:rsidR="005568A5" w:rsidRPr="008B5E0B" w:rsidRDefault="005568A5" w:rsidP="00FE609B">
      <w:pPr>
        <w:autoSpaceDE w:val="0"/>
        <w:autoSpaceDN w:val="0"/>
        <w:adjustRightInd w:val="0"/>
        <w:jc w:val="both"/>
        <w:rPr>
          <w:rFonts w:ascii="Arial" w:hAnsi="Arial" w:cs="Arial"/>
        </w:rPr>
      </w:pPr>
      <w:r w:rsidRPr="008B5E0B">
        <w:rPr>
          <w:rFonts w:ascii="Arial" w:hAnsi="Arial" w:cs="Arial"/>
          <w:bCs/>
        </w:rPr>
        <w:t xml:space="preserve">5.2.1. </w:t>
      </w:r>
      <w:r w:rsidRPr="008B5E0B">
        <w:rPr>
          <w:rFonts w:ascii="Arial" w:hAnsi="Arial" w:cs="Arial"/>
        </w:rPr>
        <w:t>Cumprir o prazo fixado para realização do pagamento;</w:t>
      </w:r>
    </w:p>
    <w:p w:rsidR="005568A5" w:rsidRPr="008B5E0B" w:rsidRDefault="005568A5" w:rsidP="00FE609B">
      <w:pPr>
        <w:autoSpaceDE w:val="0"/>
        <w:autoSpaceDN w:val="0"/>
        <w:adjustRightInd w:val="0"/>
        <w:jc w:val="both"/>
        <w:rPr>
          <w:rFonts w:ascii="Arial" w:hAnsi="Arial" w:cs="Arial"/>
        </w:rPr>
      </w:pPr>
      <w:r w:rsidRPr="008B5E0B">
        <w:rPr>
          <w:rFonts w:ascii="Arial" w:hAnsi="Arial" w:cs="Arial"/>
          <w:bCs/>
        </w:rPr>
        <w:t>5.2.2.</w:t>
      </w:r>
      <w:r w:rsidRPr="008B5E0B">
        <w:rPr>
          <w:rFonts w:ascii="Arial" w:hAnsi="Arial" w:cs="Arial"/>
        </w:rPr>
        <w:t xml:space="preserve"> Indicar o funcionário responsável pelo acompanhamento deste Contrato;</w:t>
      </w:r>
    </w:p>
    <w:p w:rsidR="005568A5" w:rsidRPr="008B5E0B" w:rsidRDefault="005568A5" w:rsidP="00FE609B">
      <w:pPr>
        <w:autoSpaceDE w:val="0"/>
        <w:autoSpaceDN w:val="0"/>
        <w:adjustRightInd w:val="0"/>
        <w:jc w:val="both"/>
        <w:rPr>
          <w:rFonts w:ascii="Arial" w:hAnsi="Arial" w:cs="Arial"/>
        </w:rPr>
      </w:pPr>
      <w:r w:rsidRPr="008B5E0B">
        <w:rPr>
          <w:rFonts w:ascii="Arial" w:hAnsi="Arial" w:cs="Arial"/>
          <w:bCs/>
        </w:rPr>
        <w:t>5.2.3.</w:t>
      </w:r>
      <w:r w:rsidRPr="008B5E0B">
        <w:rPr>
          <w:rFonts w:ascii="Arial" w:hAnsi="Arial" w:cs="Arial"/>
        </w:rPr>
        <w:t xml:space="preserve"> Permitir acesso dos funcionários da CONTATADA ao local determinado para a execução do serviço contratado;</w:t>
      </w:r>
    </w:p>
    <w:p w:rsidR="005568A5" w:rsidRDefault="005568A5" w:rsidP="00FE609B">
      <w:pPr>
        <w:autoSpaceDE w:val="0"/>
        <w:autoSpaceDN w:val="0"/>
        <w:adjustRightInd w:val="0"/>
        <w:jc w:val="both"/>
        <w:rPr>
          <w:rFonts w:ascii="Arial" w:hAnsi="Arial" w:cs="Arial"/>
        </w:rPr>
      </w:pPr>
      <w:r w:rsidRPr="008B5E0B">
        <w:rPr>
          <w:rFonts w:ascii="Arial" w:hAnsi="Arial" w:cs="Arial"/>
          <w:bCs/>
        </w:rPr>
        <w:t xml:space="preserve">5.2.4. </w:t>
      </w:r>
      <w:r w:rsidRPr="008B5E0B">
        <w:rPr>
          <w:rFonts w:ascii="Arial" w:hAnsi="Arial" w:cs="Arial"/>
        </w:rPr>
        <w:t>Comunicar à CONTATADA sobre qualquer irregularidade na prestação do serviço contratado.</w:t>
      </w:r>
    </w:p>
    <w:p w:rsidR="00FE609B" w:rsidRPr="008B5E0B" w:rsidRDefault="00FE609B" w:rsidP="00FE609B">
      <w:pPr>
        <w:autoSpaceDE w:val="0"/>
        <w:autoSpaceDN w:val="0"/>
        <w:adjustRightInd w:val="0"/>
        <w:jc w:val="both"/>
        <w:rPr>
          <w:rFonts w:ascii="Arial" w:hAnsi="Arial" w:cs="Arial"/>
        </w:rPr>
      </w:pPr>
    </w:p>
    <w:p w:rsidR="005568A5" w:rsidRDefault="005568A5" w:rsidP="005568A5">
      <w:pPr>
        <w:pStyle w:val="Ttulo"/>
        <w:tabs>
          <w:tab w:val="left" w:pos="1701"/>
        </w:tabs>
        <w:rPr>
          <w:rFonts w:ascii="Arial" w:hAnsi="Arial" w:cs="Arial"/>
          <w:sz w:val="20"/>
          <w:u w:val="single"/>
        </w:rPr>
      </w:pPr>
      <w:r w:rsidRPr="008B5E0B">
        <w:rPr>
          <w:rFonts w:ascii="Arial" w:hAnsi="Arial" w:cs="Arial"/>
          <w:sz w:val="20"/>
          <w:u w:val="single"/>
        </w:rPr>
        <w:t>CLÁUSULA 6ª – DAS SANÇÕES</w:t>
      </w:r>
    </w:p>
    <w:p w:rsidR="00FE609B" w:rsidRPr="008B5E0B" w:rsidRDefault="00FE609B" w:rsidP="005568A5">
      <w:pPr>
        <w:pStyle w:val="Ttulo"/>
        <w:tabs>
          <w:tab w:val="left" w:pos="1701"/>
        </w:tabs>
        <w:rPr>
          <w:rFonts w:ascii="Arial" w:hAnsi="Arial" w:cs="Arial"/>
          <w:sz w:val="20"/>
          <w:u w:val="single"/>
        </w:rPr>
      </w:pPr>
    </w:p>
    <w:p w:rsidR="005568A5" w:rsidRPr="008B5E0B" w:rsidRDefault="005568A5" w:rsidP="005568A5">
      <w:pPr>
        <w:autoSpaceDE w:val="0"/>
        <w:autoSpaceDN w:val="0"/>
        <w:adjustRightInd w:val="0"/>
        <w:jc w:val="both"/>
        <w:rPr>
          <w:rFonts w:ascii="Arial" w:hAnsi="Arial" w:cs="Arial"/>
        </w:rPr>
      </w:pPr>
      <w:r w:rsidRPr="008B5E0B">
        <w:rPr>
          <w:rFonts w:ascii="Arial" w:hAnsi="Arial" w:cs="Arial"/>
          <w:b/>
          <w:bCs/>
        </w:rPr>
        <w:t xml:space="preserve">6.1. </w:t>
      </w:r>
      <w:r w:rsidRPr="008B5E0B">
        <w:rPr>
          <w:rFonts w:ascii="Arial" w:hAnsi="Arial" w:cs="Arial"/>
        </w:rPr>
        <w:t>A recusa injustificada da contatada convocado em assinar o contrato, aceitar ou retirar o instrumento equivalente, dentro do prazo estabelecido no edital</w:t>
      </w:r>
      <w:r w:rsidRPr="00C00E06">
        <w:rPr>
          <w:rFonts w:ascii="Arial" w:hAnsi="Arial" w:cs="Arial"/>
        </w:rPr>
        <w:t>, caracteriza o descumprimento total da obrigação assumida, sujeitando-o as seguintes penalidades:</w:t>
      </w:r>
    </w:p>
    <w:p w:rsidR="005568A5" w:rsidRPr="008B5E0B" w:rsidRDefault="005568A5" w:rsidP="00FE609B">
      <w:pPr>
        <w:autoSpaceDE w:val="0"/>
        <w:autoSpaceDN w:val="0"/>
        <w:adjustRightInd w:val="0"/>
        <w:jc w:val="both"/>
        <w:rPr>
          <w:rFonts w:ascii="Arial" w:hAnsi="Arial" w:cs="Arial"/>
        </w:rPr>
      </w:pPr>
      <w:r w:rsidRPr="008B5E0B">
        <w:rPr>
          <w:rFonts w:ascii="Arial" w:hAnsi="Arial" w:cs="Arial"/>
          <w:bCs/>
        </w:rPr>
        <w:t>6.1.1.</w:t>
      </w:r>
      <w:r w:rsidRPr="008B5E0B">
        <w:rPr>
          <w:rFonts w:ascii="Arial" w:hAnsi="Arial" w:cs="Arial"/>
        </w:rPr>
        <w:t xml:space="preserve">  Multa de 20% (vinte por cento) sobre o valor da obrigação não cumprida; ou</w:t>
      </w:r>
    </w:p>
    <w:p w:rsidR="005568A5" w:rsidRPr="008B5E0B" w:rsidRDefault="005568A5" w:rsidP="00FE609B">
      <w:pPr>
        <w:autoSpaceDE w:val="0"/>
        <w:autoSpaceDN w:val="0"/>
        <w:adjustRightInd w:val="0"/>
        <w:jc w:val="both"/>
        <w:rPr>
          <w:rFonts w:ascii="Arial" w:hAnsi="Arial" w:cs="Arial"/>
          <w:b/>
          <w:bCs/>
        </w:rPr>
      </w:pPr>
      <w:r w:rsidRPr="008B5E0B">
        <w:rPr>
          <w:rFonts w:ascii="Arial" w:hAnsi="Arial" w:cs="Arial"/>
          <w:bCs/>
        </w:rPr>
        <w:t>6.1.2.</w:t>
      </w:r>
      <w:r w:rsidRPr="008B5E0B">
        <w:rPr>
          <w:rFonts w:ascii="Arial" w:hAnsi="Arial" w:cs="Arial"/>
        </w:rPr>
        <w:t xml:space="preserve"> Pagamento correspondente à diferença de preço decorrente de nova licitação para o mesmo fim.</w:t>
      </w:r>
    </w:p>
    <w:p w:rsidR="005568A5" w:rsidRPr="008B5E0B" w:rsidRDefault="005568A5" w:rsidP="005568A5">
      <w:pPr>
        <w:autoSpaceDE w:val="0"/>
        <w:autoSpaceDN w:val="0"/>
        <w:adjustRightInd w:val="0"/>
        <w:jc w:val="both"/>
        <w:rPr>
          <w:rFonts w:ascii="Arial" w:hAnsi="Arial" w:cs="Arial"/>
        </w:rPr>
      </w:pPr>
      <w:r w:rsidRPr="008B5E0B">
        <w:rPr>
          <w:rFonts w:ascii="Arial" w:hAnsi="Arial" w:cs="Arial"/>
          <w:b/>
          <w:bCs/>
        </w:rPr>
        <w:t>6.2.</w:t>
      </w:r>
      <w:r w:rsidRPr="008B5E0B">
        <w:rPr>
          <w:rFonts w:ascii="Arial" w:hAnsi="Arial" w:cs="Arial"/>
        </w:rPr>
        <w:t xml:space="preserve"> O atraso injustificado na execução do ajuste sujeitará a contatada à multa de mora sobre o valor da obrigação não cumprida, aplicada a partir do primeiro dia útil seguinte ao término do prazo estipulado, na seguinte proporção:</w:t>
      </w:r>
    </w:p>
    <w:p w:rsidR="005568A5" w:rsidRPr="008B5E0B" w:rsidRDefault="005568A5" w:rsidP="00FE609B">
      <w:pPr>
        <w:autoSpaceDE w:val="0"/>
        <w:autoSpaceDN w:val="0"/>
        <w:adjustRightInd w:val="0"/>
        <w:jc w:val="both"/>
        <w:rPr>
          <w:rFonts w:ascii="Arial" w:hAnsi="Arial" w:cs="Arial"/>
        </w:rPr>
      </w:pPr>
      <w:r w:rsidRPr="008B5E0B">
        <w:rPr>
          <w:rFonts w:ascii="Arial" w:hAnsi="Arial" w:cs="Arial"/>
          <w:bCs/>
        </w:rPr>
        <w:t>6.2.1.</w:t>
      </w:r>
      <w:r w:rsidRPr="008B5E0B">
        <w:rPr>
          <w:rFonts w:ascii="Arial" w:hAnsi="Arial" w:cs="Arial"/>
        </w:rPr>
        <w:t xml:space="preserve"> Multa de 10%(dez por cento) até o 30º (trigésimo) dia de atraso; e</w:t>
      </w:r>
    </w:p>
    <w:p w:rsidR="005568A5" w:rsidRPr="008B5E0B" w:rsidRDefault="005568A5" w:rsidP="00FE609B">
      <w:pPr>
        <w:autoSpaceDE w:val="0"/>
        <w:autoSpaceDN w:val="0"/>
        <w:adjustRightInd w:val="0"/>
        <w:jc w:val="both"/>
        <w:rPr>
          <w:rFonts w:ascii="Arial" w:hAnsi="Arial" w:cs="Arial"/>
        </w:rPr>
      </w:pPr>
      <w:r w:rsidRPr="008B5E0B">
        <w:rPr>
          <w:rFonts w:ascii="Arial" w:hAnsi="Arial" w:cs="Arial"/>
          <w:bCs/>
        </w:rPr>
        <w:t>6.2.2.</w:t>
      </w:r>
      <w:r w:rsidRPr="008B5E0B">
        <w:rPr>
          <w:rFonts w:ascii="Arial" w:hAnsi="Arial" w:cs="Arial"/>
        </w:rPr>
        <w:t xml:space="preserve"> Multa de 15% (quinze por cento) a partir do 31º (trigésimo primeiro) dia de atraso até o 45º (quadragésimo quinto) dia de atraso.</w:t>
      </w:r>
    </w:p>
    <w:p w:rsidR="005568A5" w:rsidRPr="008B5E0B" w:rsidRDefault="005568A5" w:rsidP="00FE609B">
      <w:pPr>
        <w:autoSpaceDE w:val="0"/>
        <w:autoSpaceDN w:val="0"/>
        <w:adjustRightInd w:val="0"/>
        <w:jc w:val="both"/>
        <w:rPr>
          <w:rFonts w:ascii="Arial" w:hAnsi="Arial" w:cs="Arial"/>
        </w:rPr>
      </w:pPr>
      <w:r w:rsidRPr="008B5E0B">
        <w:rPr>
          <w:rFonts w:ascii="Arial" w:hAnsi="Arial" w:cs="Arial"/>
          <w:bCs/>
        </w:rPr>
        <w:t>6.2.3.</w:t>
      </w:r>
      <w:r w:rsidRPr="008B5E0B">
        <w:rPr>
          <w:rFonts w:ascii="Arial" w:hAnsi="Arial" w:cs="Arial"/>
        </w:rPr>
        <w:t xml:space="preserve"> A partir do 46º(quadragésimo sexto) dia estará caracterizada a inexecução total ou parcial da obrigação assumida.</w:t>
      </w:r>
    </w:p>
    <w:p w:rsidR="005568A5" w:rsidRPr="008B5E0B" w:rsidRDefault="005568A5" w:rsidP="005568A5">
      <w:pPr>
        <w:autoSpaceDE w:val="0"/>
        <w:autoSpaceDN w:val="0"/>
        <w:adjustRightInd w:val="0"/>
        <w:jc w:val="both"/>
        <w:rPr>
          <w:rFonts w:ascii="Arial" w:hAnsi="Arial" w:cs="Arial"/>
        </w:rPr>
      </w:pPr>
      <w:r w:rsidRPr="008B5E0B">
        <w:rPr>
          <w:rFonts w:ascii="Arial" w:hAnsi="Arial" w:cs="Arial"/>
          <w:b/>
        </w:rPr>
        <w:t>6.3.</w:t>
      </w:r>
      <w:r w:rsidRPr="008B5E0B">
        <w:rPr>
          <w:rFonts w:ascii="Arial" w:hAnsi="Arial" w:cs="Arial"/>
        </w:rPr>
        <w:t xml:space="preserve"> Pela inexecução total ou parcial do ajuste, poderão ser aplicadas à contatada as seguintes penalidades:</w:t>
      </w:r>
    </w:p>
    <w:p w:rsidR="005568A5" w:rsidRPr="008B5E0B" w:rsidRDefault="005568A5" w:rsidP="00FE609B">
      <w:pPr>
        <w:autoSpaceDE w:val="0"/>
        <w:autoSpaceDN w:val="0"/>
        <w:adjustRightInd w:val="0"/>
        <w:jc w:val="both"/>
        <w:rPr>
          <w:rFonts w:ascii="Arial" w:hAnsi="Arial" w:cs="Arial"/>
        </w:rPr>
      </w:pPr>
      <w:r w:rsidRPr="008B5E0B">
        <w:rPr>
          <w:rFonts w:ascii="Arial" w:hAnsi="Arial" w:cs="Arial"/>
          <w:bCs/>
        </w:rPr>
        <w:t>6.3.1.</w:t>
      </w:r>
      <w:r w:rsidRPr="008B5E0B">
        <w:rPr>
          <w:rFonts w:ascii="Arial" w:hAnsi="Arial" w:cs="Arial"/>
        </w:rPr>
        <w:t xml:space="preserve"> Multa de 20%(vinte por cento) sobre o valor da obrigação não cumprida; ou</w:t>
      </w:r>
    </w:p>
    <w:p w:rsidR="005568A5" w:rsidRPr="008B5E0B" w:rsidRDefault="005568A5" w:rsidP="00FE609B">
      <w:pPr>
        <w:pStyle w:val="Recuodecorpodetexto"/>
        <w:ind w:left="708" w:hanging="708"/>
        <w:jc w:val="both"/>
        <w:rPr>
          <w:rFonts w:ascii="Arial" w:hAnsi="Arial" w:cs="Arial"/>
        </w:rPr>
      </w:pPr>
      <w:r>
        <w:rPr>
          <w:rFonts w:ascii="Arial" w:hAnsi="Arial" w:cs="Arial"/>
          <w:bCs/>
        </w:rPr>
        <w:t>6</w:t>
      </w:r>
      <w:r w:rsidRPr="008B5E0B">
        <w:rPr>
          <w:rFonts w:ascii="Arial" w:hAnsi="Arial" w:cs="Arial"/>
          <w:bCs/>
        </w:rPr>
        <w:t>.3.2.</w:t>
      </w:r>
      <w:r w:rsidRPr="008B5E0B">
        <w:rPr>
          <w:rFonts w:ascii="Arial" w:hAnsi="Arial" w:cs="Arial"/>
        </w:rPr>
        <w:t xml:space="preserve"> Multa correspondente à diferença de preço decorrente de nova licitação para o mesmo fim.</w:t>
      </w:r>
    </w:p>
    <w:p w:rsidR="005568A5" w:rsidRPr="008B5E0B" w:rsidRDefault="005568A5" w:rsidP="005568A5">
      <w:pPr>
        <w:ind w:right="-1"/>
        <w:jc w:val="both"/>
        <w:rPr>
          <w:rFonts w:ascii="Arial" w:hAnsi="Arial" w:cs="Arial"/>
        </w:rPr>
      </w:pPr>
      <w:r w:rsidRPr="008B5E0B">
        <w:rPr>
          <w:rFonts w:ascii="Arial" w:hAnsi="Arial" w:cs="Arial"/>
          <w:b/>
        </w:rPr>
        <w:t>6.4.</w:t>
      </w:r>
      <w:r w:rsidRPr="008B5E0B">
        <w:rPr>
          <w:rFonts w:ascii="Arial" w:hAnsi="Arial" w:cs="Arial"/>
        </w:rPr>
        <w:t xml:space="preserve"> As multas previstas nesta cláusula não impedem a aplicação de outras sanções previstas na Lei Federal nº 8.666/93.</w:t>
      </w:r>
    </w:p>
    <w:p w:rsidR="005568A5" w:rsidRPr="008B5E0B" w:rsidRDefault="005568A5" w:rsidP="00FE609B">
      <w:pPr>
        <w:autoSpaceDE w:val="0"/>
        <w:autoSpaceDN w:val="0"/>
        <w:adjustRightInd w:val="0"/>
        <w:jc w:val="both"/>
        <w:rPr>
          <w:rFonts w:ascii="Arial" w:hAnsi="Arial" w:cs="Arial"/>
        </w:rPr>
      </w:pPr>
      <w:r w:rsidRPr="008B5E0B">
        <w:rPr>
          <w:rFonts w:ascii="Arial" w:hAnsi="Arial" w:cs="Arial"/>
        </w:rPr>
        <w:t>6.4.1. Verificado que a obrigação foi cumprida com atraso injustificado ou caracterizada a inexecução parcial, a Prefeitura reterá, preventivamente, o valor da multa dos eventuais créditos que a contatada tenha direito, até a decisão definitiva, assegurada a ampla defesa.</w:t>
      </w:r>
    </w:p>
    <w:p w:rsidR="005568A5" w:rsidRPr="008B5E0B" w:rsidRDefault="005568A5" w:rsidP="00FE609B">
      <w:pPr>
        <w:autoSpaceDE w:val="0"/>
        <w:autoSpaceDN w:val="0"/>
        <w:adjustRightInd w:val="0"/>
        <w:jc w:val="both"/>
        <w:rPr>
          <w:rFonts w:ascii="Arial" w:hAnsi="Arial" w:cs="Arial"/>
        </w:rPr>
      </w:pPr>
      <w:r w:rsidRPr="008B5E0B">
        <w:rPr>
          <w:rFonts w:ascii="Arial" w:hAnsi="Arial" w:cs="Arial"/>
        </w:rPr>
        <w:t>6.4.2. Se a Prefeitura decidir pela não aplicação da multa, o valor retido será devolvido à contatada, devidamente corrigido pelo índice oficial do Município.</w:t>
      </w:r>
    </w:p>
    <w:p w:rsidR="005568A5" w:rsidRDefault="005568A5" w:rsidP="005568A5">
      <w:pPr>
        <w:jc w:val="both"/>
        <w:rPr>
          <w:rFonts w:ascii="Arial" w:hAnsi="Arial" w:cs="Arial"/>
        </w:rPr>
      </w:pPr>
      <w:r w:rsidRPr="008B5E0B">
        <w:rPr>
          <w:rFonts w:ascii="Arial" w:hAnsi="Arial" w:cs="Arial"/>
          <w:b/>
          <w:bCs/>
        </w:rPr>
        <w:t>6.5.</w:t>
      </w:r>
      <w:r w:rsidRPr="008B5E0B">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5568A5" w:rsidRPr="008B5E0B" w:rsidRDefault="005568A5" w:rsidP="005568A5">
      <w:pPr>
        <w:jc w:val="both"/>
        <w:rPr>
          <w:rFonts w:ascii="Arial" w:hAnsi="Arial" w:cs="Arial"/>
        </w:rPr>
      </w:pPr>
    </w:p>
    <w:p w:rsidR="005568A5" w:rsidRPr="008B5E0B" w:rsidRDefault="005568A5" w:rsidP="005568A5">
      <w:pPr>
        <w:pStyle w:val="Ttulo"/>
        <w:tabs>
          <w:tab w:val="left" w:pos="1701"/>
        </w:tabs>
        <w:rPr>
          <w:rFonts w:ascii="Arial" w:hAnsi="Arial" w:cs="Arial"/>
          <w:sz w:val="20"/>
          <w:u w:val="single"/>
        </w:rPr>
      </w:pPr>
      <w:r w:rsidRPr="008B5E0B">
        <w:rPr>
          <w:rFonts w:ascii="Arial" w:hAnsi="Arial" w:cs="Arial"/>
          <w:sz w:val="20"/>
          <w:u w:val="single"/>
        </w:rPr>
        <w:t>CLÁUSULA 7ª – DO FORO</w:t>
      </w:r>
    </w:p>
    <w:p w:rsidR="005568A5" w:rsidRPr="008B5E0B" w:rsidRDefault="005568A5" w:rsidP="005568A5">
      <w:pPr>
        <w:pStyle w:val="Ttulo"/>
        <w:tabs>
          <w:tab w:val="left" w:pos="1701"/>
        </w:tabs>
        <w:rPr>
          <w:rFonts w:ascii="Arial" w:hAnsi="Arial" w:cs="Arial"/>
          <w:sz w:val="20"/>
        </w:rPr>
      </w:pPr>
    </w:p>
    <w:p w:rsidR="005568A5" w:rsidRPr="008B5E0B" w:rsidRDefault="005568A5" w:rsidP="005568A5">
      <w:pPr>
        <w:pStyle w:val="Ttulo"/>
        <w:tabs>
          <w:tab w:val="left" w:pos="1701"/>
        </w:tabs>
        <w:jc w:val="both"/>
        <w:rPr>
          <w:rFonts w:ascii="Arial" w:hAnsi="Arial" w:cs="Arial"/>
          <w:b w:val="0"/>
          <w:sz w:val="20"/>
        </w:rPr>
      </w:pPr>
      <w:r w:rsidRPr="008B5E0B">
        <w:rPr>
          <w:rFonts w:ascii="Arial" w:hAnsi="Arial" w:cs="Arial"/>
          <w:sz w:val="20"/>
        </w:rPr>
        <w:t>7.1.</w:t>
      </w:r>
      <w:r w:rsidRPr="008B5E0B">
        <w:rPr>
          <w:rFonts w:ascii="Arial" w:hAnsi="Arial" w:cs="Arial"/>
          <w:b w:val="0"/>
          <w:i/>
          <w:sz w:val="20"/>
        </w:rPr>
        <w:t xml:space="preserve"> </w:t>
      </w:r>
      <w:r w:rsidRPr="008B5E0B">
        <w:rPr>
          <w:rFonts w:ascii="Arial" w:hAnsi="Arial" w:cs="Arial"/>
          <w:b w:val="0"/>
          <w:sz w:val="20"/>
        </w:rPr>
        <w:t>Fica eleito o Foro da Comarca de Cordeirópolis, Estado de São Paulo, para dirimir as eventuais pendências oriundas dest</w:t>
      </w:r>
      <w:r>
        <w:rPr>
          <w:rFonts w:ascii="Arial" w:hAnsi="Arial" w:cs="Arial"/>
          <w:b w:val="0"/>
          <w:sz w:val="20"/>
        </w:rPr>
        <w:t>e</w:t>
      </w:r>
      <w:r w:rsidRPr="008B5E0B">
        <w:rPr>
          <w:rFonts w:ascii="Arial" w:hAnsi="Arial" w:cs="Arial"/>
          <w:b w:val="0"/>
          <w:sz w:val="20"/>
        </w:rPr>
        <w:t xml:space="preserve"> </w:t>
      </w:r>
      <w:r>
        <w:rPr>
          <w:rFonts w:ascii="Arial" w:hAnsi="Arial" w:cs="Arial"/>
          <w:b w:val="0"/>
          <w:sz w:val="20"/>
        </w:rPr>
        <w:t>Contrato</w:t>
      </w:r>
      <w:r w:rsidRPr="008B5E0B">
        <w:rPr>
          <w:rFonts w:ascii="Arial" w:hAnsi="Arial" w:cs="Arial"/>
          <w:b w:val="0"/>
          <w:sz w:val="20"/>
        </w:rPr>
        <w:t>, excluindo-se qualquer outro, por mais privilegiado que seja.</w:t>
      </w:r>
    </w:p>
    <w:p w:rsidR="005568A5" w:rsidRPr="008B5E0B" w:rsidRDefault="005568A5" w:rsidP="005568A5">
      <w:pPr>
        <w:pStyle w:val="Ttulo"/>
        <w:tabs>
          <w:tab w:val="left" w:pos="1701"/>
        </w:tabs>
        <w:rPr>
          <w:rFonts w:ascii="Arial" w:hAnsi="Arial" w:cs="Arial"/>
          <w:sz w:val="20"/>
        </w:rPr>
      </w:pPr>
    </w:p>
    <w:p w:rsidR="005568A5" w:rsidRPr="008B5E0B" w:rsidRDefault="005568A5" w:rsidP="005568A5">
      <w:pPr>
        <w:pStyle w:val="Ttulo"/>
        <w:tabs>
          <w:tab w:val="left" w:pos="1701"/>
        </w:tabs>
        <w:rPr>
          <w:rFonts w:ascii="Arial" w:hAnsi="Arial" w:cs="Arial"/>
          <w:sz w:val="20"/>
          <w:u w:val="single"/>
        </w:rPr>
      </w:pPr>
      <w:r w:rsidRPr="008B5E0B">
        <w:rPr>
          <w:rFonts w:ascii="Arial" w:hAnsi="Arial" w:cs="Arial"/>
          <w:sz w:val="20"/>
          <w:u w:val="single"/>
        </w:rPr>
        <w:lastRenderedPageBreak/>
        <w:t>CLÁUSULA 8ª – DISPOSIÇÕES GERAIS</w:t>
      </w:r>
    </w:p>
    <w:p w:rsidR="005568A5" w:rsidRPr="008B5E0B" w:rsidRDefault="005568A5" w:rsidP="005568A5">
      <w:pPr>
        <w:pStyle w:val="Ttulo"/>
        <w:tabs>
          <w:tab w:val="left" w:pos="1701"/>
        </w:tabs>
        <w:rPr>
          <w:rFonts w:ascii="Arial" w:hAnsi="Arial" w:cs="Arial"/>
          <w:sz w:val="20"/>
        </w:rPr>
      </w:pPr>
    </w:p>
    <w:p w:rsidR="005568A5" w:rsidRPr="008B5E0B" w:rsidRDefault="005568A5" w:rsidP="005568A5">
      <w:pPr>
        <w:autoSpaceDE w:val="0"/>
        <w:autoSpaceDN w:val="0"/>
        <w:adjustRightInd w:val="0"/>
        <w:jc w:val="both"/>
        <w:rPr>
          <w:rFonts w:ascii="Arial" w:hAnsi="Arial" w:cs="Arial"/>
        </w:rPr>
      </w:pPr>
      <w:r w:rsidRPr="008B5E0B">
        <w:rPr>
          <w:rFonts w:ascii="Arial" w:hAnsi="Arial" w:cs="Arial"/>
          <w:b/>
          <w:bCs/>
        </w:rPr>
        <w:t>8.1.</w:t>
      </w:r>
      <w:r w:rsidRPr="008B5E0B">
        <w:rPr>
          <w:rFonts w:ascii="Arial" w:hAnsi="Arial" w:cs="Arial"/>
        </w:rPr>
        <w:t xml:space="preserve"> Considera-se parte integrante deste ajuste, como se nele estivessem transcritos, o edital do </w:t>
      </w:r>
      <w:r w:rsidRPr="00C00E06">
        <w:rPr>
          <w:rFonts w:ascii="Arial" w:hAnsi="Arial" w:cs="Arial"/>
        </w:rPr>
        <w:t xml:space="preserve">Pregão </w:t>
      </w:r>
      <w:r w:rsidR="00FE609B">
        <w:rPr>
          <w:rFonts w:ascii="Arial" w:hAnsi="Arial" w:cs="Arial"/>
        </w:rPr>
        <w:t xml:space="preserve">Eletrônico </w:t>
      </w:r>
      <w:r w:rsidRPr="00C00E06">
        <w:rPr>
          <w:rFonts w:ascii="Arial" w:hAnsi="Arial" w:cs="Arial"/>
        </w:rPr>
        <w:t xml:space="preserve">n.º </w:t>
      </w:r>
      <w:r w:rsidR="00FE609B">
        <w:rPr>
          <w:rFonts w:ascii="Arial" w:hAnsi="Arial" w:cs="Arial"/>
        </w:rPr>
        <w:t>35</w:t>
      </w:r>
      <w:r>
        <w:rPr>
          <w:rFonts w:ascii="Arial" w:hAnsi="Arial" w:cs="Arial"/>
        </w:rPr>
        <w:t>/202</w:t>
      </w:r>
      <w:r w:rsidR="00FE609B">
        <w:rPr>
          <w:rFonts w:ascii="Arial" w:hAnsi="Arial" w:cs="Arial"/>
        </w:rPr>
        <w:t>2</w:t>
      </w:r>
      <w:r w:rsidRPr="00C00E06">
        <w:rPr>
          <w:rFonts w:ascii="Arial" w:hAnsi="Arial" w:cs="Arial"/>
        </w:rPr>
        <w:t xml:space="preserve"> e seus anexos</w:t>
      </w:r>
      <w:r w:rsidRPr="008B5E0B">
        <w:rPr>
          <w:rFonts w:ascii="Arial" w:hAnsi="Arial" w:cs="Arial"/>
        </w:rPr>
        <w:t>, e a(s) proposta(s) da(s) CONTATADA(S).</w:t>
      </w:r>
    </w:p>
    <w:p w:rsidR="005568A5" w:rsidRPr="008B5E0B" w:rsidRDefault="005568A5" w:rsidP="005568A5">
      <w:pPr>
        <w:pStyle w:val="Ttulo"/>
        <w:tabs>
          <w:tab w:val="left" w:pos="1701"/>
        </w:tabs>
        <w:jc w:val="both"/>
        <w:rPr>
          <w:rFonts w:ascii="Arial" w:hAnsi="Arial" w:cs="Arial"/>
          <w:sz w:val="20"/>
        </w:rPr>
      </w:pPr>
    </w:p>
    <w:p w:rsidR="005568A5" w:rsidRPr="008B5E0B" w:rsidRDefault="005568A5" w:rsidP="005568A5">
      <w:pPr>
        <w:pStyle w:val="Ttulo"/>
        <w:tabs>
          <w:tab w:val="left" w:pos="1701"/>
        </w:tabs>
        <w:rPr>
          <w:rFonts w:ascii="Arial" w:hAnsi="Arial" w:cs="Arial"/>
          <w:b w:val="0"/>
          <w:sz w:val="20"/>
        </w:rPr>
      </w:pPr>
      <w:r w:rsidRPr="008B5E0B">
        <w:rPr>
          <w:rFonts w:ascii="Arial" w:hAnsi="Arial" w:cs="Arial"/>
          <w:b w:val="0"/>
          <w:sz w:val="20"/>
        </w:rPr>
        <w:t>Cordeirópolis</w:t>
      </w:r>
      <w:r>
        <w:rPr>
          <w:rFonts w:ascii="Arial" w:hAnsi="Arial" w:cs="Arial"/>
          <w:b w:val="0"/>
          <w:sz w:val="20"/>
        </w:rPr>
        <w:t xml:space="preserve"> </w:t>
      </w:r>
      <w:r w:rsidRPr="008B5E0B">
        <w:rPr>
          <w:rFonts w:ascii="Arial" w:hAnsi="Arial" w:cs="Arial"/>
          <w:b w:val="0"/>
          <w:sz w:val="20"/>
        </w:rPr>
        <w:t>__, de __________de 20</w:t>
      </w:r>
      <w:r>
        <w:rPr>
          <w:rFonts w:ascii="Arial" w:hAnsi="Arial" w:cs="Arial"/>
          <w:b w:val="0"/>
          <w:sz w:val="20"/>
        </w:rPr>
        <w:t>22</w:t>
      </w:r>
      <w:r w:rsidRPr="008B5E0B">
        <w:rPr>
          <w:rFonts w:ascii="Arial" w:hAnsi="Arial" w:cs="Arial"/>
          <w:b w:val="0"/>
          <w:sz w:val="20"/>
        </w:rPr>
        <w:t>.</w:t>
      </w:r>
    </w:p>
    <w:p w:rsidR="005568A5" w:rsidRPr="008B5E0B" w:rsidRDefault="005568A5" w:rsidP="005568A5">
      <w:pPr>
        <w:pStyle w:val="Ttulo"/>
        <w:tabs>
          <w:tab w:val="left" w:pos="1701"/>
        </w:tabs>
        <w:rPr>
          <w:rFonts w:ascii="Arial" w:hAnsi="Arial" w:cs="Arial"/>
          <w:b w:val="0"/>
          <w:sz w:val="20"/>
        </w:rPr>
      </w:pPr>
    </w:p>
    <w:p w:rsidR="005568A5" w:rsidRPr="008B5E0B" w:rsidRDefault="005568A5" w:rsidP="005568A5">
      <w:pPr>
        <w:pStyle w:val="Ttulo"/>
        <w:tabs>
          <w:tab w:val="left" w:pos="1701"/>
        </w:tabs>
        <w:rPr>
          <w:rFonts w:ascii="Arial" w:hAnsi="Arial" w:cs="Arial"/>
          <w:b w:val="0"/>
          <w:sz w:val="20"/>
        </w:rPr>
      </w:pPr>
    </w:p>
    <w:p w:rsidR="005568A5" w:rsidRPr="008B5E0B" w:rsidRDefault="005568A5" w:rsidP="005568A5">
      <w:pPr>
        <w:pStyle w:val="Ttulo"/>
        <w:tabs>
          <w:tab w:val="left" w:pos="1701"/>
        </w:tabs>
        <w:rPr>
          <w:rFonts w:ascii="Arial" w:hAnsi="Arial" w:cs="Arial"/>
          <w:b w:val="0"/>
          <w:sz w:val="20"/>
        </w:rPr>
      </w:pPr>
    </w:p>
    <w:p w:rsidR="005568A5" w:rsidRPr="008B5E0B" w:rsidRDefault="005568A5" w:rsidP="005568A5">
      <w:pPr>
        <w:pStyle w:val="Ttulo"/>
        <w:tabs>
          <w:tab w:val="left" w:pos="1701"/>
        </w:tabs>
        <w:rPr>
          <w:rFonts w:ascii="Arial" w:hAnsi="Arial" w:cs="Arial"/>
          <w:b w:val="0"/>
          <w:sz w:val="20"/>
        </w:rPr>
      </w:pPr>
      <w:r w:rsidRPr="008B5E0B">
        <w:rPr>
          <w:rFonts w:ascii="Arial" w:hAnsi="Arial" w:cs="Arial"/>
          <w:b w:val="0"/>
          <w:sz w:val="20"/>
        </w:rPr>
        <w:t>JOSÉ ADINAN ORTOLAN</w:t>
      </w:r>
    </w:p>
    <w:p w:rsidR="005568A5" w:rsidRPr="008B5E0B" w:rsidRDefault="005568A5" w:rsidP="005568A5">
      <w:pPr>
        <w:pStyle w:val="Ttulo"/>
        <w:tabs>
          <w:tab w:val="left" w:pos="1701"/>
        </w:tabs>
        <w:rPr>
          <w:rFonts w:ascii="Arial" w:hAnsi="Arial" w:cs="Arial"/>
          <w:b w:val="0"/>
          <w:sz w:val="20"/>
        </w:rPr>
      </w:pPr>
      <w:r w:rsidRPr="008B5E0B">
        <w:rPr>
          <w:rFonts w:ascii="Arial" w:hAnsi="Arial" w:cs="Arial"/>
          <w:b w:val="0"/>
          <w:sz w:val="20"/>
        </w:rPr>
        <w:t>Prefeito Municipal de Cordeirópolis</w:t>
      </w:r>
    </w:p>
    <w:p w:rsidR="005568A5" w:rsidRPr="008B5E0B" w:rsidRDefault="005568A5" w:rsidP="005568A5">
      <w:pPr>
        <w:pStyle w:val="Ttulo"/>
        <w:tabs>
          <w:tab w:val="left" w:pos="1701"/>
        </w:tabs>
        <w:rPr>
          <w:rFonts w:ascii="Arial" w:hAnsi="Arial" w:cs="Arial"/>
          <w:sz w:val="20"/>
        </w:rPr>
      </w:pPr>
      <w:r w:rsidRPr="008B5E0B">
        <w:rPr>
          <w:rFonts w:ascii="Arial" w:hAnsi="Arial" w:cs="Arial"/>
          <w:sz w:val="20"/>
        </w:rPr>
        <w:t>p.</w:t>
      </w:r>
      <w:r w:rsidRPr="008B5E0B">
        <w:rPr>
          <w:rFonts w:ascii="Arial" w:hAnsi="Arial" w:cs="Arial"/>
          <w:b w:val="0"/>
          <w:sz w:val="20"/>
        </w:rPr>
        <w:t xml:space="preserve"> </w:t>
      </w:r>
      <w:r w:rsidRPr="008B5E0B">
        <w:rPr>
          <w:rFonts w:ascii="Arial" w:hAnsi="Arial" w:cs="Arial"/>
          <w:sz w:val="20"/>
        </w:rPr>
        <w:t>PREFEITURA MUNICIPAL DE CORDEIRÓPOLIS</w:t>
      </w: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Default="005568A5" w:rsidP="005568A5">
      <w:pPr>
        <w:jc w:val="center"/>
        <w:rPr>
          <w:rFonts w:ascii="Arial" w:hAnsi="Arial" w:cs="Arial"/>
          <w:b/>
        </w:rPr>
      </w:pPr>
    </w:p>
    <w:p w:rsidR="005568A5" w:rsidRPr="00FE609B" w:rsidRDefault="005568A5" w:rsidP="005568A5">
      <w:pPr>
        <w:jc w:val="center"/>
        <w:rPr>
          <w:rFonts w:ascii="Arial" w:hAnsi="Arial" w:cs="Arial"/>
          <w:b/>
          <w:u w:val="single"/>
        </w:rPr>
      </w:pPr>
      <w:r w:rsidRPr="00FE609B">
        <w:rPr>
          <w:rFonts w:ascii="Arial" w:hAnsi="Arial" w:cs="Arial"/>
          <w:b/>
          <w:u w:val="single"/>
        </w:rPr>
        <w:lastRenderedPageBreak/>
        <w:t>ANEXO VII</w:t>
      </w:r>
    </w:p>
    <w:p w:rsidR="00AE72EE" w:rsidRPr="00FE609B" w:rsidRDefault="00AE72EE" w:rsidP="007306BE">
      <w:pPr>
        <w:autoSpaceDE w:val="0"/>
        <w:autoSpaceDN w:val="0"/>
        <w:adjustRightInd w:val="0"/>
        <w:ind w:right="-1"/>
        <w:jc w:val="center"/>
        <w:rPr>
          <w:rFonts w:ascii="Arial" w:hAnsi="Arial" w:cs="Arial"/>
          <w:b/>
          <w:u w:val="single"/>
        </w:rPr>
      </w:pPr>
    </w:p>
    <w:p w:rsidR="007306BE" w:rsidRPr="00FE609B" w:rsidRDefault="007306BE" w:rsidP="007306BE">
      <w:pPr>
        <w:ind w:right="-1"/>
        <w:jc w:val="center"/>
        <w:rPr>
          <w:rFonts w:ascii="Arial" w:hAnsi="Arial" w:cs="Arial"/>
          <w:b/>
        </w:rPr>
      </w:pPr>
      <w:r w:rsidRPr="00FE609B">
        <w:rPr>
          <w:rFonts w:ascii="Arial" w:hAnsi="Arial" w:cs="Arial"/>
          <w:b/>
        </w:rPr>
        <w:t>TERMO DE CIÊNCIA E DE NOTIFICAÇÃO</w:t>
      </w:r>
    </w:p>
    <w:p w:rsidR="007306BE" w:rsidRPr="00FE609B" w:rsidRDefault="007306BE" w:rsidP="007306BE">
      <w:pPr>
        <w:ind w:right="-1"/>
        <w:jc w:val="center"/>
        <w:rPr>
          <w:rFonts w:ascii="Arial" w:hAnsi="Arial" w:cs="Arial"/>
          <w:b/>
        </w:rPr>
      </w:pPr>
    </w:p>
    <w:p w:rsidR="007306BE" w:rsidRPr="00FE609B" w:rsidRDefault="007306BE" w:rsidP="007306BE">
      <w:pPr>
        <w:ind w:right="-1"/>
        <w:rPr>
          <w:rFonts w:ascii="Arial" w:hAnsi="Arial" w:cs="Arial"/>
        </w:rPr>
      </w:pPr>
    </w:p>
    <w:p w:rsidR="00DF6F00" w:rsidRPr="00FE609B" w:rsidRDefault="00DF6F00" w:rsidP="00DF6F00">
      <w:pPr>
        <w:rPr>
          <w:rFonts w:ascii="Arial" w:hAnsi="Arial" w:cs="Arial"/>
        </w:rPr>
      </w:pPr>
      <w:r w:rsidRPr="00FE609B">
        <w:rPr>
          <w:rFonts w:ascii="Arial" w:hAnsi="Arial" w:cs="Arial"/>
          <w:b/>
        </w:rPr>
        <w:t>CONTRATANTE</w:t>
      </w:r>
      <w:r w:rsidRPr="00FE609B">
        <w:rPr>
          <w:rFonts w:ascii="Arial" w:hAnsi="Arial" w:cs="Arial"/>
        </w:rPr>
        <w:t>: _________________________________________________</w:t>
      </w:r>
    </w:p>
    <w:p w:rsidR="00DF6F00" w:rsidRPr="00FE609B" w:rsidRDefault="00DF6F00" w:rsidP="00DF6F00">
      <w:pPr>
        <w:rPr>
          <w:rFonts w:ascii="Arial" w:hAnsi="Arial" w:cs="Arial"/>
          <w:bCs/>
        </w:rPr>
      </w:pPr>
      <w:r w:rsidRPr="00FE609B">
        <w:rPr>
          <w:rFonts w:ascii="Arial" w:hAnsi="Arial" w:cs="Arial"/>
          <w:b/>
        </w:rPr>
        <w:t>CONTRATADO</w:t>
      </w:r>
      <w:r w:rsidRPr="00FE609B">
        <w:rPr>
          <w:rFonts w:ascii="Arial" w:hAnsi="Arial" w:cs="Arial"/>
        </w:rPr>
        <w:t>: __________________________________________________</w:t>
      </w:r>
    </w:p>
    <w:p w:rsidR="00DF6F00" w:rsidRPr="00FE609B" w:rsidRDefault="00DF6F00" w:rsidP="00DF6F00">
      <w:pPr>
        <w:jc w:val="both"/>
        <w:rPr>
          <w:rFonts w:ascii="Arial" w:hAnsi="Arial" w:cs="Arial"/>
        </w:rPr>
      </w:pPr>
      <w:r w:rsidRPr="00FE609B">
        <w:rPr>
          <w:rFonts w:ascii="Arial" w:hAnsi="Arial" w:cs="Arial"/>
          <w:b/>
        </w:rPr>
        <w:t>CONTRATO Nº (DE ORIGEM)</w:t>
      </w:r>
      <w:r w:rsidRPr="00FE609B">
        <w:rPr>
          <w:rFonts w:ascii="Arial" w:hAnsi="Arial" w:cs="Arial"/>
        </w:rPr>
        <w:t>: _____________________________________</w:t>
      </w:r>
    </w:p>
    <w:p w:rsidR="00DF6F00" w:rsidRPr="00FE609B" w:rsidRDefault="00DF6F00" w:rsidP="00DF6F00">
      <w:pPr>
        <w:pStyle w:val="Ttulo"/>
        <w:jc w:val="both"/>
        <w:rPr>
          <w:rFonts w:ascii="Arial" w:hAnsi="Arial" w:cs="Arial"/>
          <w:b w:val="0"/>
          <w:sz w:val="20"/>
        </w:rPr>
      </w:pPr>
      <w:r w:rsidRPr="00FE609B">
        <w:rPr>
          <w:rFonts w:ascii="Arial" w:hAnsi="Arial" w:cs="Arial"/>
          <w:sz w:val="20"/>
        </w:rPr>
        <w:t xml:space="preserve">OBJETO: </w:t>
      </w:r>
      <w:r w:rsidRPr="00FE609B">
        <w:rPr>
          <w:rFonts w:ascii="Arial" w:hAnsi="Arial" w:cs="Arial"/>
          <w:b w:val="0"/>
          <w:sz w:val="20"/>
        </w:rPr>
        <w:t>______________________________________________________</w:t>
      </w:r>
    </w:p>
    <w:p w:rsidR="00DF6F00" w:rsidRPr="00FE609B" w:rsidRDefault="00DF6F00" w:rsidP="00DF6F00">
      <w:pPr>
        <w:jc w:val="both"/>
        <w:rPr>
          <w:rFonts w:ascii="Arial" w:hAnsi="Arial" w:cs="Arial"/>
        </w:rPr>
      </w:pPr>
      <w:r w:rsidRPr="00FE609B">
        <w:rPr>
          <w:rFonts w:ascii="Arial" w:hAnsi="Arial" w:cs="Arial"/>
          <w:b/>
        </w:rPr>
        <w:t>ADVOGADO (S)/ Nº OAB</w:t>
      </w:r>
      <w:r w:rsidRPr="00FE609B">
        <w:rPr>
          <w:rFonts w:ascii="Arial" w:hAnsi="Arial" w:cs="Arial"/>
        </w:rPr>
        <w:t>:_________________________________________</w:t>
      </w:r>
    </w:p>
    <w:p w:rsidR="00DF6F00" w:rsidRPr="00FE609B" w:rsidRDefault="00DF6F00" w:rsidP="00DF6F00">
      <w:pPr>
        <w:rPr>
          <w:rFonts w:ascii="Arial" w:hAnsi="Arial" w:cs="Arial"/>
        </w:rPr>
      </w:pPr>
    </w:p>
    <w:p w:rsidR="00DF6F00" w:rsidRPr="00FE609B" w:rsidRDefault="00DF6F00" w:rsidP="00DF6F00">
      <w:pPr>
        <w:spacing w:after="120"/>
        <w:rPr>
          <w:rFonts w:ascii="Arial" w:hAnsi="Arial" w:cs="Arial"/>
        </w:rPr>
      </w:pPr>
      <w:r w:rsidRPr="00FE609B">
        <w:rPr>
          <w:rFonts w:ascii="Arial" w:hAnsi="Arial" w:cs="Arial"/>
        </w:rPr>
        <w:t>Pelo presente TERMO, nós, abaixo identificados:</w:t>
      </w:r>
    </w:p>
    <w:p w:rsidR="00DF6F00" w:rsidRPr="00FE609B" w:rsidRDefault="00DF6F00" w:rsidP="00DF6F00">
      <w:pPr>
        <w:spacing w:after="120"/>
        <w:rPr>
          <w:rFonts w:ascii="Arial" w:hAnsi="Arial" w:cs="Arial"/>
          <w:b/>
        </w:rPr>
      </w:pPr>
      <w:r w:rsidRPr="00FE609B">
        <w:rPr>
          <w:rFonts w:ascii="Arial" w:hAnsi="Arial" w:cs="Arial"/>
          <w:b/>
        </w:rPr>
        <w:t>1.</w:t>
      </w:r>
      <w:r w:rsidRPr="00FE609B">
        <w:rPr>
          <w:rFonts w:ascii="Arial" w:hAnsi="Arial" w:cs="Arial"/>
          <w:b/>
        </w:rPr>
        <w:tab/>
        <w:t>Estamos CIENTES de que:</w:t>
      </w:r>
    </w:p>
    <w:p w:rsidR="00DF6F00" w:rsidRPr="00FE609B" w:rsidRDefault="00DF6F00" w:rsidP="00DF6F00">
      <w:pPr>
        <w:jc w:val="both"/>
        <w:rPr>
          <w:rFonts w:ascii="Arial" w:hAnsi="Arial" w:cs="Arial"/>
        </w:rPr>
      </w:pPr>
      <w:r w:rsidRPr="00FE609B">
        <w:rPr>
          <w:rFonts w:ascii="Arial" w:hAnsi="Arial" w:cs="Arial"/>
        </w:rPr>
        <w:t>a)</w:t>
      </w:r>
      <w:r w:rsidRPr="00FE609B">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FE609B" w:rsidRDefault="00DF6F00" w:rsidP="00DF6F00">
      <w:pPr>
        <w:jc w:val="both"/>
        <w:rPr>
          <w:rFonts w:ascii="Arial" w:hAnsi="Arial" w:cs="Arial"/>
        </w:rPr>
      </w:pPr>
      <w:r w:rsidRPr="00FE609B">
        <w:rPr>
          <w:rFonts w:ascii="Arial" w:hAnsi="Arial" w:cs="Arial"/>
        </w:rPr>
        <w:t>b)</w:t>
      </w:r>
      <w:r w:rsidRPr="00FE609B">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FE609B" w:rsidRDefault="00DF6F00" w:rsidP="00DF6F00">
      <w:pPr>
        <w:jc w:val="both"/>
        <w:rPr>
          <w:rFonts w:ascii="Arial" w:hAnsi="Arial" w:cs="Arial"/>
        </w:rPr>
      </w:pPr>
      <w:r w:rsidRPr="00FE609B">
        <w:rPr>
          <w:rFonts w:ascii="Arial" w:hAnsi="Arial" w:cs="Arial"/>
        </w:rPr>
        <w:t>c)</w:t>
      </w:r>
      <w:r w:rsidRPr="00FE609B">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FE609B" w:rsidRDefault="00DF6F00" w:rsidP="00DF6F00">
      <w:pPr>
        <w:jc w:val="both"/>
        <w:rPr>
          <w:rFonts w:ascii="Arial" w:hAnsi="Arial" w:cs="Arial"/>
        </w:rPr>
      </w:pPr>
      <w:r w:rsidRPr="00FE609B">
        <w:rPr>
          <w:rFonts w:ascii="Arial" w:hAnsi="Arial" w:cs="Arial"/>
        </w:rPr>
        <w:t>d)</w:t>
      </w:r>
      <w:r w:rsidRPr="00FE609B">
        <w:rPr>
          <w:rFonts w:ascii="Arial" w:hAnsi="Arial" w:cs="Arial"/>
        </w:rPr>
        <w:tab/>
        <w:t xml:space="preserve">as informações pessoais dos responsáveis pela </w:t>
      </w:r>
      <w:r w:rsidRPr="00FE609B">
        <w:rPr>
          <w:rFonts w:ascii="Arial" w:hAnsi="Arial" w:cs="Arial"/>
          <w:u w:val="single"/>
        </w:rPr>
        <w:t>contratante</w:t>
      </w:r>
      <w:r w:rsidRPr="00FE609B">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FE609B" w:rsidRDefault="00DF6F00" w:rsidP="00DF6F00">
      <w:pPr>
        <w:jc w:val="both"/>
        <w:rPr>
          <w:rFonts w:ascii="Arial" w:hAnsi="Arial" w:cs="Arial"/>
        </w:rPr>
      </w:pPr>
      <w:r w:rsidRPr="00FE609B">
        <w:rPr>
          <w:rFonts w:ascii="Arial" w:hAnsi="Arial" w:cs="Arial"/>
        </w:rPr>
        <w:t>e) é de exclusiva responsabilidade do contratado manter seus dados sempre atualizados.</w:t>
      </w:r>
    </w:p>
    <w:p w:rsidR="00DF6F00" w:rsidRPr="00FE609B" w:rsidRDefault="00DF6F00" w:rsidP="00DF6F00">
      <w:pPr>
        <w:rPr>
          <w:rFonts w:ascii="Arial" w:hAnsi="Arial" w:cs="Arial"/>
        </w:rPr>
      </w:pPr>
    </w:p>
    <w:p w:rsidR="00DF6F00" w:rsidRPr="00FE609B" w:rsidRDefault="00DF6F00" w:rsidP="008E734E">
      <w:pPr>
        <w:spacing w:after="120"/>
        <w:jc w:val="both"/>
        <w:rPr>
          <w:rFonts w:ascii="Arial" w:hAnsi="Arial" w:cs="Arial"/>
          <w:b/>
        </w:rPr>
      </w:pPr>
      <w:r w:rsidRPr="00FE609B">
        <w:rPr>
          <w:rFonts w:ascii="Arial" w:hAnsi="Arial" w:cs="Arial"/>
          <w:b/>
        </w:rPr>
        <w:t>2.</w:t>
      </w:r>
      <w:r w:rsidRPr="00FE609B">
        <w:rPr>
          <w:rFonts w:ascii="Arial" w:hAnsi="Arial" w:cs="Arial"/>
          <w:b/>
        </w:rPr>
        <w:tab/>
        <w:t>Damo-nos por NOTIFICADOS para:</w:t>
      </w:r>
    </w:p>
    <w:p w:rsidR="00DF6F00" w:rsidRPr="00FE609B" w:rsidRDefault="00DF6F00" w:rsidP="008E734E">
      <w:pPr>
        <w:jc w:val="both"/>
        <w:rPr>
          <w:rFonts w:ascii="Arial" w:hAnsi="Arial" w:cs="Arial"/>
        </w:rPr>
      </w:pPr>
      <w:r w:rsidRPr="00FE609B">
        <w:rPr>
          <w:rFonts w:ascii="Arial" w:hAnsi="Arial" w:cs="Arial"/>
        </w:rPr>
        <w:t>a)</w:t>
      </w:r>
      <w:r w:rsidRPr="00FE609B">
        <w:rPr>
          <w:rFonts w:ascii="Arial" w:hAnsi="Arial" w:cs="Arial"/>
        </w:rPr>
        <w:tab/>
        <w:t>O acompanhamento dos atos do processo até seu julgamento final e conseq</w:t>
      </w:r>
      <w:r w:rsidR="008E734E" w:rsidRPr="00FE609B">
        <w:rPr>
          <w:rFonts w:ascii="Arial" w:hAnsi="Arial" w:cs="Arial"/>
        </w:rPr>
        <w:t>u</w:t>
      </w:r>
      <w:r w:rsidRPr="00FE609B">
        <w:rPr>
          <w:rFonts w:ascii="Arial" w:hAnsi="Arial" w:cs="Arial"/>
        </w:rPr>
        <w:t>ente publicação;</w:t>
      </w:r>
    </w:p>
    <w:p w:rsidR="00DF6F00" w:rsidRPr="00FE609B" w:rsidRDefault="00DF6F00" w:rsidP="008E734E">
      <w:pPr>
        <w:jc w:val="both"/>
        <w:rPr>
          <w:rFonts w:ascii="Arial" w:hAnsi="Arial" w:cs="Arial"/>
        </w:rPr>
      </w:pPr>
      <w:r w:rsidRPr="00FE609B">
        <w:rPr>
          <w:rFonts w:ascii="Arial" w:hAnsi="Arial" w:cs="Arial"/>
        </w:rPr>
        <w:t>b)</w:t>
      </w:r>
      <w:r w:rsidRPr="00FE609B">
        <w:rPr>
          <w:rFonts w:ascii="Arial" w:hAnsi="Arial" w:cs="Arial"/>
        </w:rPr>
        <w:tab/>
        <w:t>Se for o caso e de nosso interesse, nos prazos e nas formas legais e regimentais, exercer o direito de defesa, interpor recursos e o que mais couber.</w:t>
      </w:r>
    </w:p>
    <w:p w:rsidR="00DF6F00" w:rsidRPr="00FE609B" w:rsidRDefault="00DF6F00" w:rsidP="008E734E">
      <w:pPr>
        <w:jc w:val="both"/>
        <w:rPr>
          <w:rFonts w:ascii="Arial" w:hAnsi="Arial" w:cs="Arial"/>
        </w:rPr>
      </w:pPr>
    </w:p>
    <w:p w:rsidR="00DF6F00" w:rsidRPr="00FE609B" w:rsidRDefault="00DF6F00" w:rsidP="00DF6F00">
      <w:pPr>
        <w:rPr>
          <w:rFonts w:ascii="Arial" w:hAnsi="Arial" w:cs="Arial"/>
        </w:rPr>
      </w:pPr>
      <w:r w:rsidRPr="00FE609B">
        <w:rPr>
          <w:rFonts w:ascii="Arial" w:hAnsi="Arial" w:cs="Arial"/>
        </w:rPr>
        <w:t>LOCAL e DATA: __________________________</w:t>
      </w:r>
    </w:p>
    <w:p w:rsidR="00DF6F00" w:rsidRPr="00FE609B" w:rsidRDefault="00DF6F00" w:rsidP="00DF6F00">
      <w:pPr>
        <w:rPr>
          <w:rFonts w:ascii="Arial" w:hAnsi="Arial" w:cs="Arial"/>
          <w:b/>
        </w:rPr>
      </w:pPr>
    </w:p>
    <w:p w:rsidR="00DF6F00" w:rsidRPr="00FE609B" w:rsidRDefault="00DF6F00" w:rsidP="00DF6F00">
      <w:pPr>
        <w:jc w:val="both"/>
        <w:rPr>
          <w:rFonts w:ascii="Arial" w:hAnsi="Arial" w:cs="Arial"/>
          <w:b/>
          <w:u w:val="single"/>
        </w:rPr>
      </w:pPr>
      <w:r w:rsidRPr="00FE609B">
        <w:rPr>
          <w:rFonts w:ascii="Arial" w:hAnsi="Arial" w:cs="Arial"/>
          <w:b/>
          <w:u w:val="single"/>
        </w:rPr>
        <w:t xml:space="preserve">AUTORIDADE MÁXIMA DO ÓRGÃO/ENTIDADE: </w:t>
      </w:r>
    </w:p>
    <w:p w:rsidR="00DF6F00" w:rsidRPr="00FE609B" w:rsidRDefault="00DF6F00" w:rsidP="00DF6F00">
      <w:pPr>
        <w:rPr>
          <w:rFonts w:ascii="Arial" w:hAnsi="Arial" w:cs="Arial"/>
        </w:rPr>
      </w:pPr>
      <w:r w:rsidRPr="00FE609B">
        <w:rPr>
          <w:rFonts w:ascii="Arial" w:hAnsi="Arial" w:cs="Arial"/>
        </w:rPr>
        <w:t>Nome: ______________________</w:t>
      </w:r>
    </w:p>
    <w:p w:rsidR="00DF6F00" w:rsidRPr="00FE609B" w:rsidRDefault="00DF6F00" w:rsidP="00DF6F00">
      <w:pPr>
        <w:rPr>
          <w:rFonts w:ascii="Arial" w:hAnsi="Arial" w:cs="Arial"/>
        </w:rPr>
      </w:pPr>
      <w:r w:rsidRPr="00FE609B">
        <w:rPr>
          <w:rFonts w:ascii="Arial" w:hAnsi="Arial" w:cs="Arial"/>
        </w:rPr>
        <w:t>Cargo: ______________________</w:t>
      </w:r>
    </w:p>
    <w:p w:rsidR="00DF6F00" w:rsidRPr="00FE609B" w:rsidRDefault="00DF6F00" w:rsidP="00DF6F00">
      <w:pPr>
        <w:rPr>
          <w:rFonts w:ascii="Arial" w:hAnsi="Arial" w:cs="Arial"/>
        </w:rPr>
      </w:pPr>
      <w:r w:rsidRPr="00FE609B">
        <w:rPr>
          <w:rFonts w:ascii="Arial" w:hAnsi="Arial" w:cs="Arial"/>
        </w:rPr>
        <w:t>CPF: _________________________</w:t>
      </w:r>
    </w:p>
    <w:p w:rsidR="00DF6F00" w:rsidRPr="00FE609B" w:rsidRDefault="00DF6F00" w:rsidP="00DF6F00">
      <w:pPr>
        <w:rPr>
          <w:rFonts w:ascii="Arial" w:hAnsi="Arial" w:cs="Arial"/>
          <w:b/>
          <w:u w:val="single"/>
        </w:rPr>
      </w:pPr>
    </w:p>
    <w:p w:rsidR="00DF6F00" w:rsidRPr="00FE609B" w:rsidRDefault="00DF6F00" w:rsidP="00DF6F00">
      <w:pPr>
        <w:jc w:val="both"/>
        <w:rPr>
          <w:rFonts w:ascii="Arial" w:hAnsi="Arial" w:cs="Arial"/>
          <w:b/>
          <w:u w:val="single"/>
        </w:rPr>
      </w:pPr>
      <w:r w:rsidRPr="00FE609B">
        <w:rPr>
          <w:rFonts w:ascii="Arial" w:hAnsi="Arial" w:cs="Arial"/>
          <w:b/>
          <w:u w:val="single"/>
        </w:rPr>
        <w:t xml:space="preserve">RESPONSÁVEIS PÉLA HOMOLOGAÇÃO DO CERTAME OU RATIFICAÇÃO DA DISPENSA/INEXIGIBILIDADE DE LICITAÇÃO: </w:t>
      </w:r>
    </w:p>
    <w:p w:rsidR="00DF6F00" w:rsidRPr="00FE609B" w:rsidRDefault="00DF6F00" w:rsidP="00DF6F00">
      <w:pPr>
        <w:rPr>
          <w:rFonts w:ascii="Arial" w:hAnsi="Arial" w:cs="Arial"/>
        </w:rPr>
      </w:pPr>
      <w:r w:rsidRPr="00FE609B">
        <w:rPr>
          <w:rFonts w:ascii="Arial" w:hAnsi="Arial" w:cs="Arial"/>
        </w:rPr>
        <w:t>Nome: _____________________</w:t>
      </w:r>
    </w:p>
    <w:p w:rsidR="00DF6F00" w:rsidRPr="00FE609B" w:rsidRDefault="00DF6F00" w:rsidP="00DF6F00">
      <w:pPr>
        <w:rPr>
          <w:rFonts w:ascii="Arial" w:hAnsi="Arial" w:cs="Arial"/>
        </w:rPr>
      </w:pPr>
      <w:r w:rsidRPr="00FE609B">
        <w:rPr>
          <w:rFonts w:ascii="Arial" w:hAnsi="Arial" w:cs="Arial"/>
        </w:rPr>
        <w:t>Cargo: ______________________</w:t>
      </w:r>
    </w:p>
    <w:p w:rsidR="00DF6F00" w:rsidRPr="00FE609B" w:rsidRDefault="00DF6F00" w:rsidP="00DF6F00">
      <w:pPr>
        <w:rPr>
          <w:rFonts w:ascii="Arial" w:hAnsi="Arial" w:cs="Arial"/>
        </w:rPr>
      </w:pPr>
      <w:r w:rsidRPr="00FE609B">
        <w:rPr>
          <w:rFonts w:ascii="Arial" w:hAnsi="Arial" w:cs="Arial"/>
        </w:rPr>
        <w:t>CPF: _______________________</w:t>
      </w:r>
    </w:p>
    <w:p w:rsidR="00DF6F00" w:rsidRPr="00FE609B" w:rsidRDefault="00DF6F00" w:rsidP="00DF6F00">
      <w:pPr>
        <w:rPr>
          <w:rFonts w:ascii="Arial" w:hAnsi="Arial" w:cs="Arial"/>
          <w:b/>
          <w:u w:val="single"/>
        </w:rPr>
      </w:pPr>
      <w:r w:rsidRPr="00FE609B">
        <w:rPr>
          <w:rFonts w:ascii="Arial" w:hAnsi="Arial" w:cs="Arial"/>
        </w:rPr>
        <w:t>Assinatura: ____________________</w:t>
      </w:r>
    </w:p>
    <w:p w:rsidR="00DF6F00" w:rsidRPr="00FE609B" w:rsidRDefault="00DF6F00" w:rsidP="00DF6F00">
      <w:pPr>
        <w:jc w:val="both"/>
        <w:rPr>
          <w:rFonts w:ascii="Arial" w:hAnsi="Arial" w:cs="Arial"/>
          <w:b/>
          <w:u w:val="single"/>
        </w:rPr>
      </w:pPr>
    </w:p>
    <w:p w:rsidR="00DF6F00" w:rsidRPr="00FE609B" w:rsidRDefault="00DF6F00" w:rsidP="00DF6F00">
      <w:pPr>
        <w:jc w:val="both"/>
        <w:rPr>
          <w:rFonts w:ascii="Arial" w:hAnsi="Arial" w:cs="Arial"/>
          <w:b/>
          <w:u w:val="single"/>
        </w:rPr>
      </w:pPr>
    </w:p>
    <w:p w:rsidR="00DF6F00" w:rsidRPr="00FE609B" w:rsidRDefault="00DF6F00" w:rsidP="00DF6F00">
      <w:pPr>
        <w:jc w:val="both"/>
        <w:rPr>
          <w:rFonts w:ascii="Arial" w:hAnsi="Arial" w:cs="Arial"/>
          <w:b/>
          <w:u w:val="single"/>
        </w:rPr>
      </w:pPr>
      <w:r w:rsidRPr="00FE609B">
        <w:rPr>
          <w:rFonts w:ascii="Arial" w:hAnsi="Arial" w:cs="Arial"/>
          <w:b/>
          <w:u w:val="single"/>
        </w:rPr>
        <w:t>RESPONSÁVEIS QUE ASSINARAM O AJUSTE:</w:t>
      </w:r>
    </w:p>
    <w:p w:rsidR="00DF6F00" w:rsidRPr="00FE609B" w:rsidRDefault="00DF6F00" w:rsidP="00DF6F00">
      <w:pPr>
        <w:jc w:val="both"/>
        <w:rPr>
          <w:rFonts w:ascii="Arial" w:hAnsi="Arial" w:cs="Arial"/>
          <w:b/>
          <w:u w:val="single"/>
        </w:rPr>
      </w:pPr>
    </w:p>
    <w:p w:rsidR="00DF6F00" w:rsidRPr="00FE609B" w:rsidRDefault="00DF6F00" w:rsidP="00DF6F00">
      <w:pPr>
        <w:jc w:val="both"/>
        <w:rPr>
          <w:rFonts w:ascii="Arial" w:hAnsi="Arial" w:cs="Arial"/>
          <w:b/>
          <w:u w:val="single"/>
        </w:rPr>
      </w:pPr>
      <w:r w:rsidRPr="00FE609B">
        <w:rPr>
          <w:rFonts w:ascii="Arial" w:hAnsi="Arial" w:cs="Arial"/>
          <w:b/>
          <w:u w:val="single"/>
        </w:rPr>
        <w:t>Pelo contratante:</w:t>
      </w:r>
    </w:p>
    <w:p w:rsidR="00DF6F00" w:rsidRPr="00FE609B" w:rsidRDefault="00DF6F00" w:rsidP="00DF6F00">
      <w:pPr>
        <w:jc w:val="both"/>
        <w:rPr>
          <w:rFonts w:ascii="Arial" w:hAnsi="Arial" w:cs="Arial"/>
        </w:rPr>
      </w:pPr>
      <w:r w:rsidRPr="00FE609B">
        <w:rPr>
          <w:rFonts w:ascii="Arial" w:hAnsi="Arial" w:cs="Arial"/>
        </w:rPr>
        <w:t>Nome: ___________________</w:t>
      </w:r>
    </w:p>
    <w:p w:rsidR="00DF6F00" w:rsidRPr="00FE609B" w:rsidRDefault="00DF6F00" w:rsidP="00DF6F00">
      <w:pPr>
        <w:jc w:val="both"/>
        <w:rPr>
          <w:rFonts w:ascii="Arial" w:hAnsi="Arial" w:cs="Arial"/>
        </w:rPr>
      </w:pPr>
      <w:r w:rsidRPr="00FE609B">
        <w:rPr>
          <w:rFonts w:ascii="Arial" w:hAnsi="Arial" w:cs="Arial"/>
        </w:rPr>
        <w:t>Cargo: ___________________</w:t>
      </w:r>
    </w:p>
    <w:p w:rsidR="00DF6F00" w:rsidRPr="00FE609B" w:rsidRDefault="00DF6F00" w:rsidP="00DF6F00">
      <w:pPr>
        <w:jc w:val="both"/>
        <w:rPr>
          <w:rFonts w:ascii="Arial" w:hAnsi="Arial" w:cs="Arial"/>
        </w:rPr>
      </w:pPr>
      <w:r w:rsidRPr="00FE609B">
        <w:rPr>
          <w:rFonts w:ascii="Arial" w:hAnsi="Arial" w:cs="Arial"/>
        </w:rPr>
        <w:t>CPF: _____________________</w:t>
      </w:r>
    </w:p>
    <w:p w:rsidR="00DF6F00" w:rsidRPr="00FE609B" w:rsidRDefault="00DF6F00" w:rsidP="00DF6F00">
      <w:pPr>
        <w:rPr>
          <w:rFonts w:ascii="Arial" w:hAnsi="Arial" w:cs="Arial"/>
          <w:b/>
          <w:u w:val="single"/>
        </w:rPr>
      </w:pPr>
      <w:r w:rsidRPr="00FE609B">
        <w:rPr>
          <w:rFonts w:ascii="Arial" w:hAnsi="Arial" w:cs="Arial"/>
        </w:rPr>
        <w:lastRenderedPageBreak/>
        <w:t>Assinatura: ____________________</w:t>
      </w:r>
    </w:p>
    <w:p w:rsidR="00DF6F00" w:rsidRPr="00FE609B" w:rsidRDefault="00DF6F00" w:rsidP="00DF6F00">
      <w:pPr>
        <w:jc w:val="both"/>
        <w:rPr>
          <w:rFonts w:ascii="Arial" w:hAnsi="Arial" w:cs="Arial"/>
          <w:b/>
          <w:u w:val="single"/>
        </w:rPr>
      </w:pPr>
    </w:p>
    <w:p w:rsidR="00DF6F00" w:rsidRPr="00FE609B" w:rsidRDefault="00DF6F00" w:rsidP="00DF6F00">
      <w:pPr>
        <w:jc w:val="both"/>
        <w:rPr>
          <w:rFonts w:ascii="Arial" w:hAnsi="Arial" w:cs="Arial"/>
          <w:b/>
        </w:rPr>
      </w:pPr>
    </w:p>
    <w:p w:rsidR="00DF6F00" w:rsidRPr="00FE609B" w:rsidRDefault="00DF6F00" w:rsidP="00DF6F00">
      <w:pPr>
        <w:jc w:val="both"/>
        <w:rPr>
          <w:rFonts w:ascii="Arial" w:hAnsi="Arial" w:cs="Arial"/>
        </w:rPr>
      </w:pPr>
      <w:r w:rsidRPr="00FE609B">
        <w:rPr>
          <w:rFonts w:ascii="Arial" w:hAnsi="Arial" w:cs="Arial"/>
          <w:b/>
          <w:u w:val="single"/>
        </w:rPr>
        <w:t>Pela CONTRATADA</w:t>
      </w:r>
      <w:r w:rsidRPr="00FE609B">
        <w:rPr>
          <w:rFonts w:ascii="Arial" w:hAnsi="Arial" w:cs="Arial"/>
          <w:b/>
        </w:rPr>
        <w:t>:</w:t>
      </w:r>
    </w:p>
    <w:p w:rsidR="00DF6F00" w:rsidRPr="00FE609B" w:rsidRDefault="00DF6F00" w:rsidP="00DF6F00">
      <w:pPr>
        <w:jc w:val="both"/>
        <w:rPr>
          <w:rFonts w:ascii="Arial" w:hAnsi="Arial" w:cs="Arial"/>
        </w:rPr>
      </w:pPr>
      <w:r w:rsidRPr="00FE609B">
        <w:rPr>
          <w:rFonts w:ascii="Arial" w:hAnsi="Arial" w:cs="Arial"/>
        </w:rPr>
        <w:t>Nome: ___________________</w:t>
      </w:r>
    </w:p>
    <w:p w:rsidR="00DF6F00" w:rsidRPr="00FE609B" w:rsidRDefault="00DF6F00" w:rsidP="00DF6F00">
      <w:pPr>
        <w:jc w:val="both"/>
        <w:rPr>
          <w:rFonts w:ascii="Arial" w:hAnsi="Arial" w:cs="Arial"/>
        </w:rPr>
      </w:pPr>
      <w:r w:rsidRPr="00FE609B">
        <w:rPr>
          <w:rFonts w:ascii="Arial" w:hAnsi="Arial" w:cs="Arial"/>
        </w:rPr>
        <w:t>Cargo: ___________________</w:t>
      </w:r>
    </w:p>
    <w:p w:rsidR="00DF6F00" w:rsidRPr="00FE609B" w:rsidRDefault="00DF6F00" w:rsidP="00DF6F00">
      <w:pPr>
        <w:jc w:val="both"/>
        <w:rPr>
          <w:rFonts w:ascii="Arial" w:hAnsi="Arial" w:cs="Arial"/>
        </w:rPr>
      </w:pPr>
      <w:r w:rsidRPr="00FE609B">
        <w:rPr>
          <w:rFonts w:ascii="Arial" w:hAnsi="Arial" w:cs="Arial"/>
        </w:rPr>
        <w:t>CPF: _____________________</w:t>
      </w:r>
    </w:p>
    <w:p w:rsidR="00DF6F00" w:rsidRPr="00FE609B" w:rsidRDefault="00DF6F00" w:rsidP="00DF6F00">
      <w:pPr>
        <w:rPr>
          <w:rFonts w:ascii="Arial" w:hAnsi="Arial" w:cs="Arial"/>
          <w:b/>
          <w:u w:val="single"/>
        </w:rPr>
      </w:pPr>
      <w:r w:rsidRPr="00FE609B">
        <w:rPr>
          <w:rFonts w:ascii="Arial" w:hAnsi="Arial" w:cs="Arial"/>
        </w:rPr>
        <w:t>Assinatura: ____________________</w:t>
      </w:r>
    </w:p>
    <w:p w:rsidR="00DF6F00" w:rsidRPr="00FE609B" w:rsidRDefault="00DF6F00" w:rsidP="00DF6F00">
      <w:pPr>
        <w:jc w:val="both"/>
        <w:rPr>
          <w:rFonts w:ascii="Arial" w:hAnsi="Arial" w:cs="Arial"/>
        </w:rPr>
      </w:pPr>
    </w:p>
    <w:p w:rsidR="00DF6F00" w:rsidRPr="00FE609B" w:rsidRDefault="00DF6F00" w:rsidP="00DF6F00">
      <w:pPr>
        <w:jc w:val="both"/>
        <w:rPr>
          <w:rFonts w:ascii="Arial" w:hAnsi="Arial" w:cs="Arial"/>
        </w:rPr>
      </w:pPr>
    </w:p>
    <w:p w:rsidR="00DF6F00" w:rsidRPr="00FE609B" w:rsidRDefault="00DF6F00" w:rsidP="00DF6F00">
      <w:pPr>
        <w:jc w:val="both"/>
        <w:rPr>
          <w:rFonts w:ascii="Arial" w:hAnsi="Arial" w:cs="Arial"/>
          <w:b/>
          <w:u w:val="single"/>
        </w:rPr>
      </w:pPr>
      <w:r w:rsidRPr="00FE609B">
        <w:rPr>
          <w:rFonts w:ascii="Arial" w:hAnsi="Arial" w:cs="Arial"/>
          <w:b/>
          <w:u w:val="single"/>
        </w:rPr>
        <w:t>ORDENADOR DE DESPESAS DA CONTRATANTE:</w:t>
      </w:r>
    </w:p>
    <w:p w:rsidR="00DF6F00" w:rsidRPr="00FE609B" w:rsidRDefault="00DF6F00" w:rsidP="00DF6F00">
      <w:pPr>
        <w:jc w:val="both"/>
        <w:rPr>
          <w:rFonts w:ascii="Arial" w:hAnsi="Arial" w:cs="Arial"/>
        </w:rPr>
      </w:pPr>
      <w:r w:rsidRPr="00FE609B">
        <w:rPr>
          <w:rFonts w:ascii="Arial" w:hAnsi="Arial" w:cs="Arial"/>
        </w:rPr>
        <w:t>Nome: ___________________</w:t>
      </w:r>
    </w:p>
    <w:p w:rsidR="00DF6F00" w:rsidRPr="00FE609B" w:rsidRDefault="00DF6F00" w:rsidP="00DF6F00">
      <w:pPr>
        <w:jc w:val="both"/>
        <w:rPr>
          <w:rFonts w:ascii="Arial" w:hAnsi="Arial" w:cs="Arial"/>
        </w:rPr>
      </w:pPr>
      <w:r w:rsidRPr="00FE609B">
        <w:rPr>
          <w:rFonts w:ascii="Arial" w:hAnsi="Arial" w:cs="Arial"/>
        </w:rPr>
        <w:t>Cargo: ___________________</w:t>
      </w:r>
    </w:p>
    <w:p w:rsidR="00DF6F00" w:rsidRPr="00FE609B" w:rsidRDefault="00DF6F00" w:rsidP="00DF6F00">
      <w:pPr>
        <w:jc w:val="both"/>
        <w:rPr>
          <w:rFonts w:ascii="Arial" w:hAnsi="Arial" w:cs="Arial"/>
        </w:rPr>
      </w:pPr>
      <w:r w:rsidRPr="00FE609B">
        <w:rPr>
          <w:rFonts w:ascii="Arial" w:hAnsi="Arial" w:cs="Arial"/>
        </w:rPr>
        <w:t>CPF: _____________________</w:t>
      </w:r>
    </w:p>
    <w:p w:rsidR="007306BE" w:rsidRPr="00FE609B" w:rsidRDefault="00DF6F00" w:rsidP="00DF6F00">
      <w:pPr>
        <w:pStyle w:val="Ttulo"/>
        <w:tabs>
          <w:tab w:val="left" w:pos="1701"/>
        </w:tabs>
        <w:ind w:right="-1"/>
        <w:jc w:val="left"/>
        <w:rPr>
          <w:rFonts w:ascii="Arial" w:hAnsi="Arial" w:cs="Arial"/>
          <w:b w:val="0"/>
          <w:sz w:val="20"/>
          <w:u w:val="single"/>
        </w:rPr>
      </w:pPr>
      <w:r w:rsidRPr="00FE609B">
        <w:rPr>
          <w:rFonts w:ascii="Arial" w:hAnsi="Arial" w:cs="Arial"/>
          <w:b w:val="0"/>
          <w:sz w:val="20"/>
        </w:rPr>
        <w:t>Assinatura: ____________________</w:t>
      </w:r>
    </w:p>
    <w:sectPr w:rsidR="007306BE" w:rsidRPr="00FE609B" w:rsidSect="003E5804">
      <w:headerReference w:type="default" r:id="rId21"/>
      <w:footerReference w:type="even" r:id="rId22"/>
      <w:footerReference w:type="default" r:id="rId23"/>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FFB" w:rsidRDefault="002D2FFB" w:rsidP="00BD5FF5">
      <w:r>
        <w:separator/>
      </w:r>
    </w:p>
  </w:endnote>
  <w:endnote w:type="continuationSeparator" w:id="1">
    <w:p w:rsidR="002D2FFB" w:rsidRDefault="002D2FFB" w:rsidP="00BD5FF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 w:name="Arial MT">
    <w:altName w:val="Arial"/>
    <w:charset w:val="01"/>
    <w:family w:val="swiss"/>
    <w:pitch w:val="variable"/>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7F" w:rsidRDefault="002A707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A707F" w:rsidRDefault="002A707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7F" w:rsidRPr="00FF4D5A" w:rsidRDefault="002A707F"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FE609B">
      <w:rPr>
        <w:rStyle w:val="Nmerodepgina"/>
        <w:rFonts w:ascii="Arial" w:hAnsi="Arial" w:cs="Arial"/>
        <w:b/>
        <w:noProof/>
        <w:color w:val="215868"/>
        <w:sz w:val="14"/>
        <w:szCs w:val="14"/>
      </w:rPr>
      <w:t>24</w:t>
    </w:r>
    <w:r w:rsidRPr="00FF4D5A">
      <w:rPr>
        <w:rStyle w:val="Nmerodepgina"/>
        <w:rFonts w:ascii="Arial" w:hAnsi="Arial" w:cs="Arial"/>
        <w:b/>
        <w:color w:val="215868"/>
        <w:sz w:val="14"/>
        <w:szCs w:val="14"/>
      </w:rPr>
      <w:fldChar w:fldCharType="end"/>
    </w:r>
  </w:p>
  <w:p w:rsidR="002A707F" w:rsidRPr="00AE4DE7" w:rsidRDefault="002A707F"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2A707F" w:rsidRDefault="002A707F" w:rsidP="00461410">
    <w:pPr>
      <w:pStyle w:val="Rodap"/>
      <w:pBdr>
        <w:top w:val="single" w:sz="18" w:space="1" w:color="3366CC"/>
      </w:pBdr>
      <w:ind w:right="360"/>
      <w:jc w:val="center"/>
      <w:rPr>
        <w:rFonts w:ascii="Arial" w:hAnsi="Arial" w:cs="Arial"/>
        <w:b/>
        <w:color w:val="003366"/>
        <w:sz w:val="16"/>
        <w:szCs w:val="16"/>
      </w:rPr>
    </w:pPr>
  </w:p>
  <w:p w:rsidR="002A707F" w:rsidRDefault="002A707F">
    <w:pPr>
      <w:pStyle w:val="Rodap"/>
      <w:ind w:right="360"/>
    </w:pPr>
  </w:p>
  <w:p w:rsidR="002A707F" w:rsidRDefault="002A707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FFB" w:rsidRDefault="002D2FFB" w:rsidP="00BD5FF5">
      <w:r>
        <w:separator/>
      </w:r>
    </w:p>
  </w:footnote>
  <w:footnote w:type="continuationSeparator" w:id="1">
    <w:p w:rsidR="002D2FFB" w:rsidRDefault="002D2FFB" w:rsidP="00BD5FF5">
      <w:r>
        <w:continuationSeparator/>
      </w:r>
    </w:p>
  </w:footnote>
  <w:footnote w:id="2">
    <w:p w:rsidR="002A707F" w:rsidRPr="00572E5F" w:rsidRDefault="002A707F"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7F" w:rsidRDefault="002A707F"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2A707F" w:rsidRDefault="002A707F" w:rsidP="00461410">
    <w:pPr>
      <w:pStyle w:val="Cabealho"/>
      <w:ind w:left="1276"/>
      <w:jc w:val="center"/>
      <w:rPr>
        <w:rFonts w:ascii="Arial" w:hAnsi="Arial"/>
        <w:b/>
        <w:sz w:val="16"/>
        <w:szCs w:val="32"/>
        <w:u w:val="single"/>
      </w:rPr>
    </w:pPr>
  </w:p>
  <w:p w:rsidR="002A707F" w:rsidRDefault="002A707F"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2A707F" w:rsidRDefault="002A707F" w:rsidP="00461410">
    <w:pPr>
      <w:pStyle w:val="Cabealho"/>
      <w:ind w:left="1276"/>
      <w:jc w:val="center"/>
      <w:rPr>
        <w:rFonts w:ascii="Arial" w:hAnsi="Arial"/>
        <w:b/>
        <w:sz w:val="2"/>
        <w:szCs w:val="8"/>
      </w:rPr>
    </w:pPr>
  </w:p>
  <w:p w:rsidR="002A707F" w:rsidRDefault="002A707F"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2A707F" w:rsidRPr="00B53694" w:rsidRDefault="002A707F"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35965"/>
    <w:multiLevelType w:val="hybridMultilevel"/>
    <w:tmpl w:val="7DA23F98"/>
    <w:lvl w:ilvl="0" w:tplc="1EEE0A64">
      <w:start w:val="1"/>
      <w:numFmt w:val="decimal"/>
      <w:lvlText w:val="%1."/>
      <w:lvlJc w:val="left"/>
      <w:pPr>
        <w:ind w:left="505" w:hanging="221"/>
      </w:pPr>
      <w:rPr>
        <w:rFonts w:ascii="Arial" w:eastAsia="Arial" w:hAnsi="Arial" w:cs="Arial" w:hint="default"/>
        <w:b/>
        <w:bCs/>
        <w:spacing w:val="-1"/>
        <w:w w:val="99"/>
        <w:sz w:val="20"/>
        <w:szCs w:val="20"/>
        <w:lang w:val="pt-PT" w:eastAsia="pt-PT" w:bidi="pt-PT"/>
      </w:rPr>
    </w:lvl>
    <w:lvl w:ilvl="1" w:tplc="EE2A6606">
      <w:numFmt w:val="bullet"/>
      <w:lvlText w:val=""/>
      <w:lvlJc w:val="left"/>
      <w:pPr>
        <w:ind w:left="258" w:hanging="348"/>
      </w:pPr>
      <w:rPr>
        <w:rFonts w:ascii="Symbol" w:eastAsia="Symbol" w:hAnsi="Symbol" w:cs="Symbol" w:hint="default"/>
        <w:w w:val="99"/>
        <w:sz w:val="20"/>
        <w:szCs w:val="20"/>
        <w:lang w:val="pt-PT" w:eastAsia="pt-PT" w:bidi="pt-PT"/>
      </w:rPr>
    </w:lvl>
    <w:lvl w:ilvl="2" w:tplc="692C2AAE">
      <w:numFmt w:val="bullet"/>
      <w:lvlText w:val="•"/>
      <w:lvlJc w:val="left"/>
      <w:pPr>
        <w:ind w:left="980" w:hanging="348"/>
      </w:pPr>
      <w:rPr>
        <w:rFonts w:hint="default"/>
        <w:lang w:val="pt-PT" w:eastAsia="pt-PT" w:bidi="pt-PT"/>
      </w:rPr>
    </w:lvl>
    <w:lvl w:ilvl="3" w:tplc="CC823404">
      <w:numFmt w:val="bullet"/>
      <w:lvlText w:val="•"/>
      <w:lvlJc w:val="left"/>
      <w:pPr>
        <w:ind w:left="1680" w:hanging="348"/>
      </w:pPr>
      <w:rPr>
        <w:rFonts w:hint="default"/>
        <w:lang w:val="pt-PT" w:eastAsia="pt-PT" w:bidi="pt-PT"/>
      </w:rPr>
    </w:lvl>
    <w:lvl w:ilvl="4" w:tplc="D014412A">
      <w:numFmt w:val="bullet"/>
      <w:lvlText w:val="•"/>
      <w:lvlJc w:val="left"/>
      <w:pPr>
        <w:ind w:left="1700" w:hanging="348"/>
      </w:pPr>
      <w:rPr>
        <w:rFonts w:hint="default"/>
        <w:lang w:val="pt-PT" w:eastAsia="pt-PT" w:bidi="pt-PT"/>
      </w:rPr>
    </w:lvl>
    <w:lvl w:ilvl="5" w:tplc="42588AC4">
      <w:numFmt w:val="bullet"/>
      <w:lvlText w:val="•"/>
      <w:lvlJc w:val="left"/>
      <w:pPr>
        <w:ind w:left="3054" w:hanging="348"/>
      </w:pPr>
      <w:rPr>
        <w:rFonts w:hint="default"/>
        <w:lang w:val="pt-PT" w:eastAsia="pt-PT" w:bidi="pt-PT"/>
      </w:rPr>
    </w:lvl>
    <w:lvl w:ilvl="6" w:tplc="EE607D06">
      <w:numFmt w:val="bullet"/>
      <w:lvlText w:val="•"/>
      <w:lvlJc w:val="left"/>
      <w:pPr>
        <w:ind w:left="4408" w:hanging="348"/>
      </w:pPr>
      <w:rPr>
        <w:rFonts w:hint="default"/>
        <w:lang w:val="pt-PT" w:eastAsia="pt-PT" w:bidi="pt-PT"/>
      </w:rPr>
    </w:lvl>
    <w:lvl w:ilvl="7" w:tplc="EC8E9D00">
      <w:numFmt w:val="bullet"/>
      <w:lvlText w:val="•"/>
      <w:lvlJc w:val="left"/>
      <w:pPr>
        <w:ind w:left="5763" w:hanging="348"/>
      </w:pPr>
      <w:rPr>
        <w:rFonts w:hint="default"/>
        <w:lang w:val="pt-PT" w:eastAsia="pt-PT" w:bidi="pt-PT"/>
      </w:rPr>
    </w:lvl>
    <w:lvl w:ilvl="8" w:tplc="87B833FA">
      <w:numFmt w:val="bullet"/>
      <w:lvlText w:val="•"/>
      <w:lvlJc w:val="left"/>
      <w:pPr>
        <w:ind w:left="7117" w:hanging="348"/>
      </w:pPr>
      <w:rPr>
        <w:rFonts w:hint="default"/>
        <w:lang w:val="pt-PT" w:eastAsia="pt-PT" w:bidi="pt-PT"/>
      </w:rPr>
    </w:lvl>
  </w:abstractNum>
  <w:abstractNum w:abstractNumId="1">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2">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4">
    <w:nsid w:val="300F5FF2"/>
    <w:multiLevelType w:val="hybridMultilevel"/>
    <w:tmpl w:val="45C4D48C"/>
    <w:lvl w:ilvl="0" w:tplc="822A0E94">
      <w:numFmt w:val="bullet"/>
      <w:lvlText w:val=""/>
      <w:lvlJc w:val="left"/>
      <w:pPr>
        <w:ind w:left="258" w:hanging="360"/>
      </w:pPr>
      <w:rPr>
        <w:rFonts w:ascii="Symbol" w:eastAsia="Symbol" w:hAnsi="Symbol" w:cs="Symbol" w:hint="default"/>
        <w:w w:val="99"/>
        <w:sz w:val="20"/>
        <w:szCs w:val="20"/>
        <w:lang w:val="pt-PT" w:eastAsia="pt-PT" w:bidi="pt-PT"/>
      </w:rPr>
    </w:lvl>
    <w:lvl w:ilvl="1" w:tplc="C32261DE">
      <w:numFmt w:val="bullet"/>
      <w:lvlText w:val=""/>
      <w:lvlJc w:val="left"/>
      <w:pPr>
        <w:ind w:left="258" w:hanging="348"/>
      </w:pPr>
      <w:rPr>
        <w:rFonts w:ascii="Symbol" w:eastAsia="Symbol" w:hAnsi="Symbol" w:cs="Symbol" w:hint="default"/>
        <w:w w:val="99"/>
        <w:sz w:val="20"/>
        <w:szCs w:val="20"/>
        <w:lang w:val="pt-PT" w:eastAsia="pt-PT" w:bidi="pt-PT"/>
      </w:rPr>
    </w:lvl>
    <w:lvl w:ilvl="2" w:tplc="0DA6F0AC">
      <w:numFmt w:val="bullet"/>
      <w:lvlText w:val="•"/>
      <w:lvlJc w:val="left"/>
      <w:pPr>
        <w:ind w:left="2173" w:hanging="348"/>
      </w:pPr>
      <w:rPr>
        <w:rFonts w:hint="default"/>
        <w:lang w:val="pt-PT" w:eastAsia="pt-PT" w:bidi="pt-PT"/>
      </w:rPr>
    </w:lvl>
    <w:lvl w:ilvl="3" w:tplc="A32EB426">
      <w:numFmt w:val="bullet"/>
      <w:lvlText w:val="•"/>
      <w:lvlJc w:val="left"/>
      <w:pPr>
        <w:ind w:left="3129" w:hanging="348"/>
      </w:pPr>
      <w:rPr>
        <w:rFonts w:hint="default"/>
        <w:lang w:val="pt-PT" w:eastAsia="pt-PT" w:bidi="pt-PT"/>
      </w:rPr>
    </w:lvl>
    <w:lvl w:ilvl="4" w:tplc="C234CF44">
      <w:numFmt w:val="bullet"/>
      <w:lvlText w:val="•"/>
      <w:lvlJc w:val="left"/>
      <w:pPr>
        <w:ind w:left="4086" w:hanging="348"/>
      </w:pPr>
      <w:rPr>
        <w:rFonts w:hint="default"/>
        <w:lang w:val="pt-PT" w:eastAsia="pt-PT" w:bidi="pt-PT"/>
      </w:rPr>
    </w:lvl>
    <w:lvl w:ilvl="5" w:tplc="1252372C">
      <w:numFmt w:val="bullet"/>
      <w:lvlText w:val="•"/>
      <w:lvlJc w:val="left"/>
      <w:pPr>
        <w:ind w:left="5043" w:hanging="348"/>
      </w:pPr>
      <w:rPr>
        <w:rFonts w:hint="default"/>
        <w:lang w:val="pt-PT" w:eastAsia="pt-PT" w:bidi="pt-PT"/>
      </w:rPr>
    </w:lvl>
    <w:lvl w:ilvl="6" w:tplc="16FC308A">
      <w:numFmt w:val="bullet"/>
      <w:lvlText w:val="•"/>
      <w:lvlJc w:val="left"/>
      <w:pPr>
        <w:ind w:left="5999" w:hanging="348"/>
      </w:pPr>
      <w:rPr>
        <w:rFonts w:hint="default"/>
        <w:lang w:val="pt-PT" w:eastAsia="pt-PT" w:bidi="pt-PT"/>
      </w:rPr>
    </w:lvl>
    <w:lvl w:ilvl="7" w:tplc="92460BBA">
      <w:numFmt w:val="bullet"/>
      <w:lvlText w:val="•"/>
      <w:lvlJc w:val="left"/>
      <w:pPr>
        <w:ind w:left="6956" w:hanging="348"/>
      </w:pPr>
      <w:rPr>
        <w:rFonts w:hint="default"/>
        <w:lang w:val="pt-PT" w:eastAsia="pt-PT" w:bidi="pt-PT"/>
      </w:rPr>
    </w:lvl>
    <w:lvl w:ilvl="8" w:tplc="55E0EE32">
      <w:numFmt w:val="bullet"/>
      <w:lvlText w:val="•"/>
      <w:lvlJc w:val="left"/>
      <w:pPr>
        <w:ind w:left="7913" w:hanging="348"/>
      </w:pPr>
      <w:rPr>
        <w:rFonts w:hint="default"/>
        <w:lang w:val="pt-PT" w:eastAsia="pt-PT" w:bidi="pt-PT"/>
      </w:rPr>
    </w:lvl>
  </w:abstractNum>
  <w:abstractNum w:abstractNumId="5">
    <w:nsid w:val="303B0F0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8">
    <w:nsid w:val="407A4DA9"/>
    <w:multiLevelType w:val="hybridMultilevel"/>
    <w:tmpl w:val="AD064D4A"/>
    <w:lvl w:ilvl="0" w:tplc="F8D6D29E">
      <w:start w:val="19"/>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0">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1">
    <w:nsid w:val="58BD03FA"/>
    <w:multiLevelType w:val="hybridMultilevel"/>
    <w:tmpl w:val="5782AA06"/>
    <w:lvl w:ilvl="0" w:tplc="32541242">
      <w:start w:val="1"/>
      <w:numFmt w:val="decimal"/>
      <w:lvlText w:val="%1."/>
      <w:lvlJc w:val="left"/>
      <w:pPr>
        <w:ind w:left="479" w:hanging="221"/>
      </w:pPr>
      <w:rPr>
        <w:rFonts w:ascii="Arial" w:eastAsia="Arial" w:hAnsi="Arial" w:cs="Arial" w:hint="default"/>
        <w:b/>
        <w:bCs/>
        <w:spacing w:val="-1"/>
        <w:w w:val="99"/>
        <w:sz w:val="20"/>
        <w:szCs w:val="20"/>
        <w:lang w:val="pt-PT" w:eastAsia="pt-PT" w:bidi="pt-PT"/>
      </w:rPr>
    </w:lvl>
    <w:lvl w:ilvl="1" w:tplc="E5EC4FB4">
      <w:numFmt w:val="bullet"/>
      <w:lvlText w:val=""/>
      <w:lvlJc w:val="left"/>
      <w:pPr>
        <w:ind w:left="258" w:hanging="348"/>
      </w:pPr>
      <w:rPr>
        <w:rFonts w:ascii="Symbol" w:eastAsia="Symbol" w:hAnsi="Symbol" w:cs="Symbol" w:hint="default"/>
        <w:w w:val="99"/>
        <w:sz w:val="20"/>
        <w:szCs w:val="20"/>
        <w:lang w:val="pt-PT" w:eastAsia="pt-PT" w:bidi="pt-PT"/>
      </w:rPr>
    </w:lvl>
    <w:lvl w:ilvl="2" w:tplc="164E2802">
      <w:numFmt w:val="bullet"/>
      <w:lvlText w:val="•"/>
      <w:lvlJc w:val="left"/>
      <w:pPr>
        <w:ind w:left="1518" w:hanging="348"/>
      </w:pPr>
      <w:rPr>
        <w:rFonts w:hint="default"/>
        <w:lang w:val="pt-PT" w:eastAsia="pt-PT" w:bidi="pt-PT"/>
      </w:rPr>
    </w:lvl>
    <w:lvl w:ilvl="3" w:tplc="4792411A">
      <w:numFmt w:val="bullet"/>
      <w:lvlText w:val="•"/>
      <w:lvlJc w:val="left"/>
      <w:pPr>
        <w:ind w:left="2556" w:hanging="348"/>
      </w:pPr>
      <w:rPr>
        <w:rFonts w:hint="default"/>
        <w:lang w:val="pt-PT" w:eastAsia="pt-PT" w:bidi="pt-PT"/>
      </w:rPr>
    </w:lvl>
    <w:lvl w:ilvl="4" w:tplc="0DF0ED7C">
      <w:numFmt w:val="bullet"/>
      <w:lvlText w:val="•"/>
      <w:lvlJc w:val="left"/>
      <w:pPr>
        <w:ind w:left="3595" w:hanging="348"/>
      </w:pPr>
      <w:rPr>
        <w:rFonts w:hint="default"/>
        <w:lang w:val="pt-PT" w:eastAsia="pt-PT" w:bidi="pt-PT"/>
      </w:rPr>
    </w:lvl>
    <w:lvl w:ilvl="5" w:tplc="499400FE">
      <w:numFmt w:val="bullet"/>
      <w:lvlText w:val="•"/>
      <w:lvlJc w:val="left"/>
      <w:pPr>
        <w:ind w:left="4633" w:hanging="348"/>
      </w:pPr>
      <w:rPr>
        <w:rFonts w:hint="default"/>
        <w:lang w:val="pt-PT" w:eastAsia="pt-PT" w:bidi="pt-PT"/>
      </w:rPr>
    </w:lvl>
    <w:lvl w:ilvl="6" w:tplc="57802DF0">
      <w:numFmt w:val="bullet"/>
      <w:lvlText w:val="•"/>
      <w:lvlJc w:val="left"/>
      <w:pPr>
        <w:ind w:left="5672" w:hanging="348"/>
      </w:pPr>
      <w:rPr>
        <w:rFonts w:hint="default"/>
        <w:lang w:val="pt-PT" w:eastAsia="pt-PT" w:bidi="pt-PT"/>
      </w:rPr>
    </w:lvl>
    <w:lvl w:ilvl="7" w:tplc="D7E4C456">
      <w:numFmt w:val="bullet"/>
      <w:lvlText w:val="•"/>
      <w:lvlJc w:val="left"/>
      <w:pPr>
        <w:ind w:left="6710" w:hanging="348"/>
      </w:pPr>
      <w:rPr>
        <w:rFonts w:hint="default"/>
        <w:lang w:val="pt-PT" w:eastAsia="pt-PT" w:bidi="pt-PT"/>
      </w:rPr>
    </w:lvl>
    <w:lvl w:ilvl="8" w:tplc="926A89EC">
      <w:numFmt w:val="bullet"/>
      <w:lvlText w:val="•"/>
      <w:lvlJc w:val="left"/>
      <w:pPr>
        <w:ind w:left="7749" w:hanging="348"/>
      </w:pPr>
      <w:rPr>
        <w:rFonts w:hint="default"/>
        <w:lang w:val="pt-PT" w:eastAsia="pt-PT" w:bidi="pt-PT"/>
      </w:rPr>
    </w:lvl>
  </w:abstractNum>
  <w:abstractNum w:abstractNumId="12">
    <w:nsid w:val="672F4A3C"/>
    <w:multiLevelType w:val="hybridMultilevel"/>
    <w:tmpl w:val="F30A4D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6"/>
  </w:num>
  <w:num w:numId="5">
    <w:abstractNumId w:val="3"/>
  </w:num>
  <w:num w:numId="6">
    <w:abstractNumId w:val="7"/>
  </w:num>
  <w:num w:numId="7">
    <w:abstractNumId w:val="2"/>
  </w:num>
  <w:num w:numId="8">
    <w:abstractNumId w:val="4"/>
  </w:num>
  <w:num w:numId="9">
    <w:abstractNumId w:val="11"/>
  </w:num>
  <w:num w:numId="10">
    <w:abstractNumId w:val="0"/>
  </w:num>
  <w:num w:numId="11">
    <w:abstractNumId w:val="12"/>
  </w:num>
  <w:num w:numId="12">
    <w:abstractNumId w:val="5"/>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4578"/>
  </w:hdrShapeDefaults>
  <w:footnotePr>
    <w:footnote w:id="0"/>
    <w:footnote w:id="1"/>
  </w:footnotePr>
  <w:endnotePr>
    <w:endnote w:id="0"/>
    <w:endnote w:id="1"/>
  </w:endnotePr>
  <w:compat/>
  <w:rsids>
    <w:rsidRoot w:val="00BD5FF5"/>
    <w:rsid w:val="00000B1B"/>
    <w:rsid w:val="00007B70"/>
    <w:rsid w:val="00007F73"/>
    <w:rsid w:val="000114AE"/>
    <w:rsid w:val="00013843"/>
    <w:rsid w:val="00022A74"/>
    <w:rsid w:val="00026277"/>
    <w:rsid w:val="00026810"/>
    <w:rsid w:val="00036AA9"/>
    <w:rsid w:val="00052840"/>
    <w:rsid w:val="00054C54"/>
    <w:rsid w:val="00060EB4"/>
    <w:rsid w:val="000666F6"/>
    <w:rsid w:val="00070310"/>
    <w:rsid w:val="00072044"/>
    <w:rsid w:val="00083955"/>
    <w:rsid w:val="000909F8"/>
    <w:rsid w:val="000A7175"/>
    <w:rsid w:val="000A74AF"/>
    <w:rsid w:val="000B6128"/>
    <w:rsid w:val="000C0347"/>
    <w:rsid w:val="000C1658"/>
    <w:rsid w:val="000C2219"/>
    <w:rsid w:val="000C5BDD"/>
    <w:rsid w:val="000C669A"/>
    <w:rsid w:val="000D18B6"/>
    <w:rsid w:val="000D46C6"/>
    <w:rsid w:val="000D5A8E"/>
    <w:rsid w:val="000E00AE"/>
    <w:rsid w:val="000E60DE"/>
    <w:rsid w:val="000E7E2C"/>
    <w:rsid w:val="000F0317"/>
    <w:rsid w:val="001107FF"/>
    <w:rsid w:val="00121F8A"/>
    <w:rsid w:val="00125525"/>
    <w:rsid w:val="00143699"/>
    <w:rsid w:val="001443A5"/>
    <w:rsid w:val="00150851"/>
    <w:rsid w:val="00152C8D"/>
    <w:rsid w:val="00153C4B"/>
    <w:rsid w:val="0016627C"/>
    <w:rsid w:val="0017377E"/>
    <w:rsid w:val="00183C1E"/>
    <w:rsid w:val="00186696"/>
    <w:rsid w:val="00191F3D"/>
    <w:rsid w:val="001B0196"/>
    <w:rsid w:val="001B26B1"/>
    <w:rsid w:val="001B3B81"/>
    <w:rsid w:val="001B4BCA"/>
    <w:rsid w:val="001B5543"/>
    <w:rsid w:val="001D3741"/>
    <w:rsid w:val="001E01D9"/>
    <w:rsid w:val="001F0BE0"/>
    <w:rsid w:val="001F1197"/>
    <w:rsid w:val="00200C2A"/>
    <w:rsid w:val="00202BC1"/>
    <w:rsid w:val="00207964"/>
    <w:rsid w:val="002131BC"/>
    <w:rsid w:val="00223B78"/>
    <w:rsid w:val="00225630"/>
    <w:rsid w:val="0023599C"/>
    <w:rsid w:val="002369FB"/>
    <w:rsid w:val="002407E0"/>
    <w:rsid w:val="00251107"/>
    <w:rsid w:val="00262EBD"/>
    <w:rsid w:val="0026593E"/>
    <w:rsid w:val="00270FCB"/>
    <w:rsid w:val="00272C62"/>
    <w:rsid w:val="00283A09"/>
    <w:rsid w:val="002877A1"/>
    <w:rsid w:val="002954A5"/>
    <w:rsid w:val="002A0494"/>
    <w:rsid w:val="002A707F"/>
    <w:rsid w:val="002A7C5C"/>
    <w:rsid w:val="002B15A9"/>
    <w:rsid w:val="002B22DE"/>
    <w:rsid w:val="002C189B"/>
    <w:rsid w:val="002D12AE"/>
    <w:rsid w:val="002D2FFB"/>
    <w:rsid w:val="002E76CC"/>
    <w:rsid w:val="002E7B99"/>
    <w:rsid w:val="002F0EE5"/>
    <w:rsid w:val="002F4F0E"/>
    <w:rsid w:val="002F7867"/>
    <w:rsid w:val="00303BB0"/>
    <w:rsid w:val="0031316B"/>
    <w:rsid w:val="00313976"/>
    <w:rsid w:val="0033547A"/>
    <w:rsid w:val="00336E47"/>
    <w:rsid w:val="00343763"/>
    <w:rsid w:val="00346C91"/>
    <w:rsid w:val="00352DCF"/>
    <w:rsid w:val="00353159"/>
    <w:rsid w:val="00355298"/>
    <w:rsid w:val="003634C5"/>
    <w:rsid w:val="00373C7F"/>
    <w:rsid w:val="003762D3"/>
    <w:rsid w:val="00380E3D"/>
    <w:rsid w:val="0038319B"/>
    <w:rsid w:val="00385068"/>
    <w:rsid w:val="003853C4"/>
    <w:rsid w:val="00396E0C"/>
    <w:rsid w:val="003A6AB1"/>
    <w:rsid w:val="003B0E49"/>
    <w:rsid w:val="003C026B"/>
    <w:rsid w:val="003C02CD"/>
    <w:rsid w:val="003C31B9"/>
    <w:rsid w:val="003C4D02"/>
    <w:rsid w:val="003C7A5B"/>
    <w:rsid w:val="003D1E4F"/>
    <w:rsid w:val="003D5670"/>
    <w:rsid w:val="003D6849"/>
    <w:rsid w:val="003D6FAC"/>
    <w:rsid w:val="003D7477"/>
    <w:rsid w:val="003E5804"/>
    <w:rsid w:val="0041197E"/>
    <w:rsid w:val="00415A57"/>
    <w:rsid w:val="004231DA"/>
    <w:rsid w:val="00437535"/>
    <w:rsid w:val="004527B0"/>
    <w:rsid w:val="00453880"/>
    <w:rsid w:val="00461410"/>
    <w:rsid w:val="00464496"/>
    <w:rsid w:val="004676D0"/>
    <w:rsid w:val="00477E52"/>
    <w:rsid w:val="00480A8E"/>
    <w:rsid w:val="00481D28"/>
    <w:rsid w:val="00485BDC"/>
    <w:rsid w:val="0049086B"/>
    <w:rsid w:val="00497017"/>
    <w:rsid w:val="004A065D"/>
    <w:rsid w:val="004B3B31"/>
    <w:rsid w:val="004C7F7F"/>
    <w:rsid w:val="004D1147"/>
    <w:rsid w:val="004E06B0"/>
    <w:rsid w:val="004E4A20"/>
    <w:rsid w:val="004E626F"/>
    <w:rsid w:val="004F2432"/>
    <w:rsid w:val="004F7F30"/>
    <w:rsid w:val="005053A2"/>
    <w:rsid w:val="00505499"/>
    <w:rsid w:val="00523189"/>
    <w:rsid w:val="00525B70"/>
    <w:rsid w:val="00527780"/>
    <w:rsid w:val="00533AE9"/>
    <w:rsid w:val="005462BB"/>
    <w:rsid w:val="00553ACA"/>
    <w:rsid w:val="005557FB"/>
    <w:rsid w:val="005568A5"/>
    <w:rsid w:val="005615AD"/>
    <w:rsid w:val="005634C6"/>
    <w:rsid w:val="00565469"/>
    <w:rsid w:val="00577940"/>
    <w:rsid w:val="005840A3"/>
    <w:rsid w:val="0059078A"/>
    <w:rsid w:val="0059663D"/>
    <w:rsid w:val="0059708D"/>
    <w:rsid w:val="005A352B"/>
    <w:rsid w:val="005A53B7"/>
    <w:rsid w:val="005B77D6"/>
    <w:rsid w:val="005E76CB"/>
    <w:rsid w:val="005F35AB"/>
    <w:rsid w:val="005F706D"/>
    <w:rsid w:val="00602A69"/>
    <w:rsid w:val="00603E9F"/>
    <w:rsid w:val="006073DC"/>
    <w:rsid w:val="00613BCD"/>
    <w:rsid w:val="00616475"/>
    <w:rsid w:val="006226BC"/>
    <w:rsid w:val="00644D07"/>
    <w:rsid w:val="00652D2B"/>
    <w:rsid w:val="006536F4"/>
    <w:rsid w:val="00666415"/>
    <w:rsid w:val="006712BE"/>
    <w:rsid w:val="00674745"/>
    <w:rsid w:val="00680F1C"/>
    <w:rsid w:val="00685A53"/>
    <w:rsid w:val="00697147"/>
    <w:rsid w:val="006A161C"/>
    <w:rsid w:val="006A1DC8"/>
    <w:rsid w:val="006A43B4"/>
    <w:rsid w:val="006B4366"/>
    <w:rsid w:val="006B5C0E"/>
    <w:rsid w:val="006C40DE"/>
    <w:rsid w:val="006D2346"/>
    <w:rsid w:val="006E273D"/>
    <w:rsid w:val="006E519C"/>
    <w:rsid w:val="006E5D02"/>
    <w:rsid w:val="00700710"/>
    <w:rsid w:val="00706EDA"/>
    <w:rsid w:val="007105DB"/>
    <w:rsid w:val="007160BA"/>
    <w:rsid w:val="007303B1"/>
    <w:rsid w:val="007306BE"/>
    <w:rsid w:val="00734794"/>
    <w:rsid w:val="00734877"/>
    <w:rsid w:val="00746AFA"/>
    <w:rsid w:val="00750383"/>
    <w:rsid w:val="00760642"/>
    <w:rsid w:val="0076619A"/>
    <w:rsid w:val="00770DD4"/>
    <w:rsid w:val="0077415E"/>
    <w:rsid w:val="00791D05"/>
    <w:rsid w:val="007922E9"/>
    <w:rsid w:val="0079355A"/>
    <w:rsid w:val="00797266"/>
    <w:rsid w:val="007C023A"/>
    <w:rsid w:val="007C197F"/>
    <w:rsid w:val="007C5008"/>
    <w:rsid w:val="007C5238"/>
    <w:rsid w:val="007C604F"/>
    <w:rsid w:val="007D56FE"/>
    <w:rsid w:val="007D6B21"/>
    <w:rsid w:val="007E222B"/>
    <w:rsid w:val="007F233D"/>
    <w:rsid w:val="007F52FB"/>
    <w:rsid w:val="0080677A"/>
    <w:rsid w:val="008204A2"/>
    <w:rsid w:val="0083152D"/>
    <w:rsid w:val="008316A4"/>
    <w:rsid w:val="00832FAD"/>
    <w:rsid w:val="008330D8"/>
    <w:rsid w:val="00834281"/>
    <w:rsid w:val="00836003"/>
    <w:rsid w:val="008411EF"/>
    <w:rsid w:val="00844A78"/>
    <w:rsid w:val="008472B4"/>
    <w:rsid w:val="008711E4"/>
    <w:rsid w:val="0087238C"/>
    <w:rsid w:val="00880C56"/>
    <w:rsid w:val="0088503C"/>
    <w:rsid w:val="008948CF"/>
    <w:rsid w:val="008B51F3"/>
    <w:rsid w:val="008B7A41"/>
    <w:rsid w:val="008D02FF"/>
    <w:rsid w:val="008E2C22"/>
    <w:rsid w:val="008E6942"/>
    <w:rsid w:val="008E734E"/>
    <w:rsid w:val="008F3D54"/>
    <w:rsid w:val="009167F5"/>
    <w:rsid w:val="0092474F"/>
    <w:rsid w:val="00926E9E"/>
    <w:rsid w:val="00934BF4"/>
    <w:rsid w:val="009446CC"/>
    <w:rsid w:val="00944F35"/>
    <w:rsid w:val="00944F3F"/>
    <w:rsid w:val="00953F38"/>
    <w:rsid w:val="0095620E"/>
    <w:rsid w:val="009830BB"/>
    <w:rsid w:val="0098794B"/>
    <w:rsid w:val="009902FC"/>
    <w:rsid w:val="00991B4F"/>
    <w:rsid w:val="00995B4C"/>
    <w:rsid w:val="009A3E14"/>
    <w:rsid w:val="009A770A"/>
    <w:rsid w:val="009B1339"/>
    <w:rsid w:val="009C4569"/>
    <w:rsid w:val="009C760C"/>
    <w:rsid w:val="009D35AA"/>
    <w:rsid w:val="009D793C"/>
    <w:rsid w:val="009F7646"/>
    <w:rsid w:val="009F7E26"/>
    <w:rsid w:val="00A02465"/>
    <w:rsid w:val="00A033C9"/>
    <w:rsid w:val="00A052D6"/>
    <w:rsid w:val="00A41431"/>
    <w:rsid w:val="00A437C8"/>
    <w:rsid w:val="00A4485E"/>
    <w:rsid w:val="00A53C3E"/>
    <w:rsid w:val="00A61A37"/>
    <w:rsid w:val="00A64D87"/>
    <w:rsid w:val="00A654C7"/>
    <w:rsid w:val="00A673A8"/>
    <w:rsid w:val="00A721D5"/>
    <w:rsid w:val="00A73924"/>
    <w:rsid w:val="00A766C6"/>
    <w:rsid w:val="00AA2C44"/>
    <w:rsid w:val="00AA6B20"/>
    <w:rsid w:val="00AA6F77"/>
    <w:rsid w:val="00AA7C97"/>
    <w:rsid w:val="00AB4863"/>
    <w:rsid w:val="00AC1CA1"/>
    <w:rsid w:val="00AC4103"/>
    <w:rsid w:val="00AC42F0"/>
    <w:rsid w:val="00AC527C"/>
    <w:rsid w:val="00AC62FF"/>
    <w:rsid w:val="00AC72C9"/>
    <w:rsid w:val="00AD533A"/>
    <w:rsid w:val="00AD5703"/>
    <w:rsid w:val="00AE72EE"/>
    <w:rsid w:val="00AF5315"/>
    <w:rsid w:val="00AF7AC6"/>
    <w:rsid w:val="00B1536C"/>
    <w:rsid w:val="00B1794C"/>
    <w:rsid w:val="00B2344B"/>
    <w:rsid w:val="00B23A52"/>
    <w:rsid w:val="00B2557D"/>
    <w:rsid w:val="00B33041"/>
    <w:rsid w:val="00B345A3"/>
    <w:rsid w:val="00B36942"/>
    <w:rsid w:val="00B4599C"/>
    <w:rsid w:val="00B51094"/>
    <w:rsid w:val="00B56643"/>
    <w:rsid w:val="00B57459"/>
    <w:rsid w:val="00B64826"/>
    <w:rsid w:val="00B70CCE"/>
    <w:rsid w:val="00B83B2E"/>
    <w:rsid w:val="00B8525E"/>
    <w:rsid w:val="00B85798"/>
    <w:rsid w:val="00B9124F"/>
    <w:rsid w:val="00B93B6F"/>
    <w:rsid w:val="00B96C0A"/>
    <w:rsid w:val="00BA605D"/>
    <w:rsid w:val="00BD0609"/>
    <w:rsid w:val="00BD235A"/>
    <w:rsid w:val="00BD5FF5"/>
    <w:rsid w:val="00BE450D"/>
    <w:rsid w:val="00BF4D03"/>
    <w:rsid w:val="00C03390"/>
    <w:rsid w:val="00C06107"/>
    <w:rsid w:val="00C108C7"/>
    <w:rsid w:val="00C115DA"/>
    <w:rsid w:val="00C129FC"/>
    <w:rsid w:val="00C3455F"/>
    <w:rsid w:val="00C4158E"/>
    <w:rsid w:val="00C47216"/>
    <w:rsid w:val="00C666F8"/>
    <w:rsid w:val="00C72A2F"/>
    <w:rsid w:val="00C74E97"/>
    <w:rsid w:val="00C77631"/>
    <w:rsid w:val="00C94739"/>
    <w:rsid w:val="00CA684C"/>
    <w:rsid w:val="00CB1CE8"/>
    <w:rsid w:val="00CC54E0"/>
    <w:rsid w:val="00CD5D53"/>
    <w:rsid w:val="00CE052C"/>
    <w:rsid w:val="00CE716B"/>
    <w:rsid w:val="00D00109"/>
    <w:rsid w:val="00D06C9C"/>
    <w:rsid w:val="00D07DFA"/>
    <w:rsid w:val="00D1245F"/>
    <w:rsid w:val="00D2526B"/>
    <w:rsid w:val="00D26A08"/>
    <w:rsid w:val="00D30860"/>
    <w:rsid w:val="00D374DE"/>
    <w:rsid w:val="00D41BDF"/>
    <w:rsid w:val="00D4265C"/>
    <w:rsid w:val="00D4499C"/>
    <w:rsid w:val="00D52E6F"/>
    <w:rsid w:val="00D55C83"/>
    <w:rsid w:val="00D61D67"/>
    <w:rsid w:val="00D62423"/>
    <w:rsid w:val="00D62EC0"/>
    <w:rsid w:val="00D773C5"/>
    <w:rsid w:val="00D80F0F"/>
    <w:rsid w:val="00DA119F"/>
    <w:rsid w:val="00DB0350"/>
    <w:rsid w:val="00DB09A0"/>
    <w:rsid w:val="00DB24CA"/>
    <w:rsid w:val="00DB3A60"/>
    <w:rsid w:val="00DB6965"/>
    <w:rsid w:val="00DC1B8E"/>
    <w:rsid w:val="00DC671A"/>
    <w:rsid w:val="00DD7F78"/>
    <w:rsid w:val="00DE5C03"/>
    <w:rsid w:val="00DE7BFC"/>
    <w:rsid w:val="00DF0F86"/>
    <w:rsid w:val="00DF6F00"/>
    <w:rsid w:val="00E1035D"/>
    <w:rsid w:val="00E1154E"/>
    <w:rsid w:val="00E14345"/>
    <w:rsid w:val="00E170B5"/>
    <w:rsid w:val="00E23E9E"/>
    <w:rsid w:val="00E336FC"/>
    <w:rsid w:val="00E353E7"/>
    <w:rsid w:val="00E40C8A"/>
    <w:rsid w:val="00E42D31"/>
    <w:rsid w:val="00E640EB"/>
    <w:rsid w:val="00E82463"/>
    <w:rsid w:val="00E82503"/>
    <w:rsid w:val="00E84C23"/>
    <w:rsid w:val="00E86781"/>
    <w:rsid w:val="00EA1FAB"/>
    <w:rsid w:val="00EB1BDC"/>
    <w:rsid w:val="00EB773C"/>
    <w:rsid w:val="00EB7E78"/>
    <w:rsid w:val="00ED2324"/>
    <w:rsid w:val="00EF0DAE"/>
    <w:rsid w:val="00EF0E3E"/>
    <w:rsid w:val="00EF1F2D"/>
    <w:rsid w:val="00EF2286"/>
    <w:rsid w:val="00EF7501"/>
    <w:rsid w:val="00F006C1"/>
    <w:rsid w:val="00F07584"/>
    <w:rsid w:val="00F13D03"/>
    <w:rsid w:val="00F31772"/>
    <w:rsid w:val="00F358E9"/>
    <w:rsid w:val="00F57AA5"/>
    <w:rsid w:val="00F64905"/>
    <w:rsid w:val="00F64F31"/>
    <w:rsid w:val="00F73871"/>
    <w:rsid w:val="00F81225"/>
    <w:rsid w:val="00F919EC"/>
    <w:rsid w:val="00F94A69"/>
    <w:rsid w:val="00FA5CC3"/>
    <w:rsid w:val="00FA6D0A"/>
    <w:rsid w:val="00FC56EC"/>
    <w:rsid w:val="00FD17E2"/>
    <w:rsid w:val="00FD26F2"/>
    <w:rsid w:val="00FD2A5D"/>
    <w:rsid w:val="00FD5072"/>
    <w:rsid w:val="00FD571A"/>
    <w:rsid w:val="00FE2100"/>
    <w:rsid w:val="00FE609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Heading1">
    <w:name w:val="Heading 1"/>
    <w:basedOn w:val="Normal"/>
    <w:uiPriority w:val="1"/>
    <w:qFormat/>
    <w:rsid w:val="00485BDC"/>
    <w:pPr>
      <w:widowControl w:val="0"/>
      <w:autoSpaceDE w:val="0"/>
      <w:autoSpaceDN w:val="0"/>
      <w:ind w:left="122"/>
      <w:outlineLvl w:val="1"/>
    </w:pPr>
    <w:rPr>
      <w:rFonts w:ascii="Arial" w:eastAsia="Arial" w:hAnsi="Arial" w:cs="Arial"/>
      <w:b/>
      <w:bCs/>
      <w:sz w:val="24"/>
      <w:szCs w:val="24"/>
      <w:lang w:val="pt-PT" w:eastAsia="en-US"/>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mailto:suprimentos@cordeiropolis.sp.gov.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yperlink" Target="mailto:suprimentos@cordeiropolis.s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oter" Target="footer2.xml"/><Relationship Id="rId10" Type="http://schemas.openxmlformats.org/officeDocument/2006/relationships/hyperlink" Target="http://comprasbr.com.br" TargetMode="External"/><Relationship Id="rId19" Type="http://schemas.openxmlformats.org/officeDocument/2006/relationships/hyperlink" Target="http://comprasbr.com.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11684-9892-4FB6-98E2-59547058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28</Pages>
  <Words>9721</Words>
  <Characters>52499</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62096</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10</cp:revision>
  <cp:lastPrinted>2020-07-22T17:53:00Z</cp:lastPrinted>
  <dcterms:created xsi:type="dcterms:W3CDTF">2022-08-08T18:26:00Z</dcterms:created>
  <dcterms:modified xsi:type="dcterms:W3CDTF">2022-09-02T18:49:00Z</dcterms:modified>
</cp:coreProperties>
</file>