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520354">
        <w:rPr>
          <w:rFonts w:cs="Arial"/>
          <w:b/>
          <w:sz w:val="20"/>
          <w:u w:val="single"/>
        </w:rPr>
        <w:t>31/2022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FD65D5">
        <w:rPr>
          <w:rFonts w:cs="Arial"/>
          <w:sz w:val="20"/>
        </w:rPr>
        <w:t>Cleonice Caldas de</w:t>
      </w:r>
      <w:r w:rsidR="0027162D">
        <w:rPr>
          <w:rFonts w:cs="Arial"/>
          <w:sz w:val="20"/>
        </w:rPr>
        <w:t xml:space="preserve"> Sou</w:t>
      </w:r>
      <w:r w:rsidR="00FD65D5">
        <w:rPr>
          <w:rFonts w:cs="Arial"/>
          <w:sz w:val="20"/>
        </w:rPr>
        <w:t>s</w:t>
      </w:r>
      <w:r w:rsidR="0027162D">
        <w:rPr>
          <w:rFonts w:cs="Arial"/>
          <w:sz w:val="20"/>
        </w:rPr>
        <w:t>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27162D">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81D78">
        <w:rPr>
          <w:rFonts w:ascii="Arial" w:hAnsi="Arial" w:cs="Arial"/>
          <w:b/>
          <w:u w:val="single"/>
        </w:rPr>
        <w:t>01</w:t>
      </w:r>
      <w:r w:rsidRPr="00D62423">
        <w:rPr>
          <w:rFonts w:ascii="Arial" w:hAnsi="Arial" w:cs="Arial"/>
          <w:b/>
          <w:u w:val="single"/>
        </w:rPr>
        <w:t>/</w:t>
      </w:r>
      <w:r w:rsidR="00081D78">
        <w:rPr>
          <w:rFonts w:ascii="Arial" w:hAnsi="Arial" w:cs="Arial"/>
          <w:b/>
          <w:u w:val="single"/>
        </w:rPr>
        <w:t>09</w:t>
      </w:r>
      <w:r w:rsidRPr="00D62423">
        <w:rPr>
          <w:rFonts w:ascii="Arial" w:hAnsi="Arial" w:cs="Arial"/>
          <w:b/>
          <w:u w:val="single"/>
        </w:rPr>
        <w:t>/202</w:t>
      </w:r>
      <w:r w:rsidR="00520354">
        <w:rPr>
          <w:rFonts w:ascii="Arial" w:hAnsi="Arial" w:cs="Arial"/>
          <w:b/>
          <w:u w:val="single"/>
        </w:rPr>
        <w:t>2</w:t>
      </w:r>
      <w:r w:rsidR="0087238C" w:rsidRPr="00D62423">
        <w:rPr>
          <w:rFonts w:ascii="Arial" w:hAnsi="Arial" w:cs="Arial"/>
          <w:b/>
          <w:u w:val="single"/>
        </w:rPr>
        <w:t xml:space="preserve"> às </w:t>
      </w:r>
      <w:r w:rsidR="0018050D">
        <w:rPr>
          <w:rFonts w:ascii="Arial" w:hAnsi="Arial" w:cs="Arial"/>
          <w:b/>
          <w:u w:val="single"/>
        </w:rPr>
        <w:t>1</w:t>
      </w:r>
      <w:r w:rsidR="00081D78">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81D78">
        <w:rPr>
          <w:rFonts w:ascii="Arial" w:hAnsi="Arial" w:cs="Arial"/>
          <w:b/>
        </w:rPr>
        <w:t>02</w:t>
      </w:r>
      <w:r w:rsidRPr="007306BE">
        <w:rPr>
          <w:rFonts w:ascii="Arial" w:hAnsi="Arial" w:cs="Arial"/>
          <w:b/>
        </w:rPr>
        <w:t>/</w:t>
      </w:r>
      <w:r w:rsidR="00081D78">
        <w:rPr>
          <w:rFonts w:ascii="Arial" w:hAnsi="Arial" w:cs="Arial"/>
          <w:b/>
        </w:rPr>
        <w:t>09</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81D78">
        <w:rPr>
          <w:rFonts w:ascii="Arial" w:hAnsi="Arial" w:cs="Arial"/>
          <w:b/>
        </w:rPr>
        <w:t>02</w:t>
      </w:r>
      <w:r w:rsidR="00047C0D">
        <w:rPr>
          <w:rFonts w:ascii="Arial" w:hAnsi="Arial" w:cs="Arial"/>
          <w:b/>
        </w:rPr>
        <w:t>/</w:t>
      </w:r>
      <w:r w:rsidR="00081D78">
        <w:rPr>
          <w:rFonts w:ascii="Arial" w:hAnsi="Arial" w:cs="Arial"/>
          <w:b/>
        </w:rPr>
        <w:t>09</w:t>
      </w:r>
      <w:r w:rsidRPr="007306BE">
        <w:rPr>
          <w:rFonts w:ascii="Arial" w:hAnsi="Arial" w:cs="Arial"/>
          <w:b/>
        </w:rPr>
        <w:t>/202</w:t>
      </w:r>
      <w:r w:rsidR="00520354">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520354">
        <w:rPr>
          <w:rFonts w:ascii="Arial" w:hAnsi="Arial" w:cs="Arial"/>
          <w:b/>
        </w:rPr>
        <w:t>2.396.813,33 (Dois milhões, trezentos e noventa e seis mil, oitocentos e treze reais e trinta e três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F5657">
        <w:rPr>
          <w:rFonts w:ascii="Arial" w:hAnsi="Arial" w:cs="Arial"/>
          <w:b/>
        </w:rPr>
        <w:t xml:space="preserve">REGISTRO DE PREÇOS PARA AQUISIÇÃO DE </w:t>
      </w:r>
      <w:r w:rsidR="00B87C8B">
        <w:rPr>
          <w:rFonts w:ascii="Arial" w:hAnsi="Arial" w:cs="Arial"/>
          <w:b/>
        </w:rPr>
        <w:t>INSULINAS E INSUMOS DIABÉTICOS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520354">
        <w:rPr>
          <w:rFonts w:ascii="Arial" w:hAnsi="Arial" w:cs="Arial"/>
          <w:b/>
        </w:rPr>
        <w:t>2.396.813,33 (Dois milhões, trezentos e noventa e seis mil, oitocentos e treze reais e trinta e três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520354" w:rsidRPr="00520354" w:rsidTr="00081D78">
        <w:tc>
          <w:tcPr>
            <w:tcW w:w="60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Despesa</w:t>
            </w:r>
          </w:p>
        </w:tc>
        <w:tc>
          <w:tcPr>
            <w:tcW w:w="545"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Órgão</w:t>
            </w:r>
          </w:p>
        </w:tc>
        <w:tc>
          <w:tcPr>
            <w:tcW w:w="8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Econômica</w:t>
            </w:r>
          </w:p>
        </w:tc>
        <w:tc>
          <w:tcPr>
            <w:tcW w:w="9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Funcional</w:t>
            </w:r>
          </w:p>
        </w:tc>
        <w:tc>
          <w:tcPr>
            <w:tcW w:w="484"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Ação</w:t>
            </w:r>
          </w:p>
        </w:tc>
        <w:tc>
          <w:tcPr>
            <w:tcW w:w="437"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Fonte</w:t>
            </w:r>
          </w:p>
        </w:tc>
        <w:tc>
          <w:tcPr>
            <w:tcW w:w="12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Cód. de Aplicação</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262</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10 301 0111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2000</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3010</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146</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10 302 0111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2112</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3040</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848</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10 303 0111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2112</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02</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3040</w:t>
            </w:r>
          </w:p>
        </w:tc>
      </w:tr>
    </w:tbl>
    <w:p w:rsidR="00520354" w:rsidRPr="00520354" w:rsidRDefault="00520354" w:rsidP="00520354">
      <w:pPr>
        <w:pStyle w:val="Ttulo"/>
        <w:spacing w:line="360" w:lineRule="auto"/>
        <w:jc w:val="both"/>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lastRenderedPageBreak/>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lastRenderedPageBreak/>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w:t>
      </w:r>
      <w:r w:rsidR="001B54B3">
        <w:rPr>
          <w:rFonts w:ascii="Arial" w:hAnsi="Arial" w:cs="Arial"/>
        </w:rPr>
        <w:t>Certidão Negativa de Débitos ou Certidão Positiva com Efeitos de Negativa, relativos aos Tributos Estaduais</w:t>
      </w:r>
      <w:r w:rsidR="00CA684C" w:rsidRPr="007306BE">
        <w:rPr>
          <w:rFonts w:ascii="Arial" w:hAnsi="Arial" w:cs="Arial"/>
          <w:b/>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 xml:space="preserve">Em regra, a disputa simultânea de itens obedecerá à ordem sequencial dos mesmos. </w:t>
      </w:r>
      <w:r w:rsidR="00E1154E" w:rsidRPr="007306BE">
        <w:rPr>
          <w:rFonts w:ascii="Arial" w:hAnsi="Arial" w:cs="Arial"/>
        </w:rPr>
        <w:lastRenderedPageBreak/>
        <w:t>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791D05">
        <w:rPr>
          <w:rFonts w:ascii="Arial" w:hAnsi="Arial" w:cs="Arial"/>
          <w:b/>
        </w:rPr>
        <w:t xml:space="preserve">POR ITEM,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91D05">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w:t>
      </w:r>
      <w:r w:rsidR="00E1154E" w:rsidRPr="007306BE">
        <w:rPr>
          <w:rFonts w:ascii="Arial" w:hAnsi="Arial" w:cs="Arial"/>
        </w:rPr>
        <w:lastRenderedPageBreak/>
        <w:t>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sidR="001B54B3">
        <w:rPr>
          <w:rFonts w:ascii="Arial" w:hAnsi="Arial" w:cs="Arial"/>
          <w:b/>
        </w:rPr>
        <w:t>5</w:t>
      </w:r>
      <w:r w:rsidR="00E1154E" w:rsidRPr="007306BE">
        <w:rPr>
          <w:rFonts w:ascii="Arial" w:hAnsi="Arial" w:cs="Arial"/>
          <w:b/>
        </w:rPr>
        <w:t xml:space="preserve"> – </w:t>
      </w:r>
      <w:r w:rsidR="001B54B3" w:rsidRPr="009A5475">
        <w:rPr>
          <w:rFonts w:ascii="Arial" w:hAnsi="Arial" w:cs="Arial"/>
        </w:rPr>
        <w:t xml:space="preserve">A proposta final dos vencedores (contendo a especificação completa do objeto, em conformidade com as exigências do Anexo I deste edital deverá ser anexada na plataforma de licitações após a solicitação do(a) Pregoeiro(a) ou encaminhada via email – </w:t>
      </w:r>
      <w:hyperlink r:id="rId16" w:history="1">
        <w:r w:rsidR="001B54B3" w:rsidRPr="009A5475">
          <w:rPr>
            <w:rStyle w:val="Hyperlink"/>
            <w:rFonts w:ascii="Arial" w:hAnsi="Arial" w:cs="Arial"/>
            <w:u w:val="none"/>
          </w:rPr>
          <w:t>suprimentos@cordeiropolis.sp.gov.br</w:t>
        </w:r>
      </w:hyperlink>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sidR="001B54B3">
        <w:rPr>
          <w:rFonts w:ascii="Arial" w:hAnsi="Arial" w:cs="Arial"/>
          <w:b/>
        </w:rPr>
        <w:t>6</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sidR="001B54B3">
        <w:rPr>
          <w:rFonts w:ascii="Arial" w:hAnsi="Arial" w:cs="Arial"/>
          <w:b/>
        </w:rPr>
        <w:t>7</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sidR="001B54B3">
        <w:rPr>
          <w:rFonts w:ascii="Arial" w:hAnsi="Arial" w:cs="Arial"/>
        </w:rPr>
        <w:t>7</w:t>
      </w:r>
      <w:r w:rsidRPr="007306BE">
        <w:rPr>
          <w:rFonts w:ascii="Arial" w:hAnsi="Arial" w:cs="Arial"/>
        </w:rPr>
        <w:t>.3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sidR="001B54B3">
        <w:rPr>
          <w:rFonts w:ascii="Arial" w:hAnsi="Arial" w:cs="Arial"/>
          <w:b/>
        </w:rPr>
        <w:t>18</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9.1</w:t>
      </w:r>
      <w:r w:rsidR="001B54B3">
        <w:rPr>
          <w:rFonts w:ascii="Arial" w:hAnsi="Arial" w:cs="Arial"/>
          <w:b/>
        </w:rPr>
        <w:t>9</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lastRenderedPageBreak/>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w:t>
      </w:r>
      <w:r w:rsidR="00081D78">
        <w:rPr>
          <w:rFonts w:ascii="Arial" w:hAnsi="Arial" w:cs="Arial"/>
          <w:b/>
        </w:rPr>
        <w:t>4</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lastRenderedPageBreak/>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Pr="001B3AE7">
        <w:rPr>
          <w:rFonts w:ascii="Arial" w:hAnsi="Arial" w:cs="Arial"/>
          <w:b/>
        </w:rPr>
        <w:t>0</w:t>
      </w:r>
      <w:r w:rsidR="00D4798B">
        <w:rPr>
          <w:rFonts w:ascii="Arial" w:hAnsi="Arial" w:cs="Arial"/>
          <w:b/>
        </w:rPr>
        <w:t>5</w:t>
      </w:r>
      <w:r w:rsidRPr="001B3AE7">
        <w:rPr>
          <w:rFonts w:ascii="Arial" w:hAnsi="Arial" w:cs="Arial"/>
          <w:b/>
          <w:bCs/>
        </w:rPr>
        <w:t xml:space="preserve"> (</w:t>
      </w:r>
      <w:r w:rsidR="00D4798B">
        <w:rPr>
          <w:rFonts w:ascii="Arial" w:hAnsi="Arial" w:cs="Arial"/>
          <w:b/>
          <w:bCs/>
        </w:rPr>
        <w:t>cinco</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sidR="003E6B43">
        <w:rPr>
          <w:rFonts w:ascii="Arial" w:eastAsia="LiberationSans" w:hAnsi="Arial" w:cs="Arial"/>
        </w:rPr>
        <w:t xml:space="preserve">conforme descrito </w:t>
      </w:r>
      <w:r>
        <w:rPr>
          <w:rFonts w:ascii="Arial" w:eastAsia="LiberationSans" w:hAnsi="Arial" w:cs="Arial"/>
        </w:rPr>
        <w:t xml:space="preserve">no </w:t>
      </w:r>
      <w:r w:rsidR="003E6B43">
        <w:rPr>
          <w:rFonts w:ascii="Arial" w:eastAsia="LiberationSans" w:hAnsi="Arial" w:cs="Arial"/>
          <w:b/>
        </w:rPr>
        <w:t>Termo de Referência – Anexo I</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8E269E">
        <w:rPr>
          <w:rFonts w:ascii="Arial" w:hAnsi="Arial" w:cs="Arial"/>
          <w:b/>
          <w:bCs/>
        </w:rPr>
        <w:t>48</w:t>
      </w:r>
      <w:r w:rsidRPr="00E33907">
        <w:rPr>
          <w:rFonts w:ascii="Arial" w:hAnsi="Arial" w:cs="Arial"/>
          <w:b/>
          <w:bCs/>
        </w:rPr>
        <w:t xml:space="preserve"> (</w:t>
      </w:r>
      <w:r w:rsidR="008E269E">
        <w:rPr>
          <w:rFonts w:ascii="Arial" w:hAnsi="Arial" w:cs="Arial"/>
          <w:b/>
          <w:bCs/>
        </w:rPr>
        <w:t>quarenta e oito</w:t>
      </w:r>
      <w:r>
        <w:rPr>
          <w:rFonts w:ascii="Arial" w:hAnsi="Arial" w:cs="Arial"/>
          <w:b/>
          <w:bCs/>
        </w:rPr>
        <w:t xml:space="preserve">) </w:t>
      </w:r>
      <w:r w:rsidR="008E269E">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3E6B43">
        <w:rPr>
          <w:rFonts w:ascii="Arial" w:hAnsi="Arial" w:cs="Arial"/>
          <w:b/>
        </w:rPr>
        <w:t>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E6B43" w:rsidRDefault="003E6B43" w:rsidP="007306BE">
      <w:pPr>
        <w:keepNext/>
        <w:suppressLineNumbers/>
        <w:ind w:right="-1"/>
        <w:jc w:val="center"/>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520354">
        <w:rPr>
          <w:rFonts w:ascii="Arial" w:hAnsi="Arial" w:cs="Arial"/>
          <w:iCs/>
        </w:rPr>
        <w:t>28 de Julho de 2022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20354" w:rsidRPr="00520354" w:rsidRDefault="00520354" w:rsidP="00520354">
      <w:pPr>
        <w:pStyle w:val="Ttulo"/>
        <w:spacing w:line="360" w:lineRule="auto"/>
        <w:rPr>
          <w:rFonts w:ascii="Arial" w:hAnsi="Arial" w:cs="Arial"/>
          <w:sz w:val="18"/>
          <w:szCs w:val="18"/>
          <w:u w:val="single"/>
        </w:rPr>
      </w:pPr>
      <w:bookmarkStart w:id="0" w:name="_GoBack"/>
      <w:bookmarkEnd w:id="0"/>
      <w:r w:rsidRPr="00520354">
        <w:rPr>
          <w:rFonts w:ascii="Arial" w:hAnsi="Arial" w:cs="Arial"/>
          <w:sz w:val="18"/>
          <w:szCs w:val="18"/>
          <w:u w:val="single"/>
        </w:rPr>
        <w:t>TERMO DE REFERÊNCIA</w:t>
      </w:r>
    </w:p>
    <w:p w:rsidR="00520354" w:rsidRPr="00520354" w:rsidRDefault="00520354" w:rsidP="00520354">
      <w:pPr>
        <w:pStyle w:val="Ttulo"/>
        <w:spacing w:line="360" w:lineRule="auto"/>
        <w:rPr>
          <w:rFonts w:ascii="Arial" w:hAnsi="Arial" w:cs="Arial"/>
          <w:sz w:val="18"/>
          <w:szCs w:val="18"/>
          <w:u w:val="single"/>
        </w:rPr>
      </w:pPr>
    </w:p>
    <w:p w:rsidR="00520354" w:rsidRPr="00520354" w:rsidRDefault="00520354" w:rsidP="00520354">
      <w:pPr>
        <w:pStyle w:val="Ttulo"/>
        <w:numPr>
          <w:ilvl w:val="0"/>
          <w:numId w:val="18"/>
        </w:numPr>
        <w:spacing w:line="360" w:lineRule="auto"/>
        <w:ind w:left="284" w:hanging="284"/>
        <w:jc w:val="both"/>
        <w:rPr>
          <w:rFonts w:ascii="Arial" w:hAnsi="Arial" w:cs="Arial"/>
          <w:sz w:val="18"/>
          <w:szCs w:val="18"/>
        </w:rPr>
      </w:pPr>
      <w:r w:rsidRPr="00520354">
        <w:rPr>
          <w:rFonts w:ascii="Arial" w:hAnsi="Arial" w:cs="Arial"/>
          <w:sz w:val="18"/>
          <w:szCs w:val="18"/>
        </w:rPr>
        <w:t>OBJETO</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 xml:space="preserve">A presente licitação tem por objetivo o registro de preços para fornecimento de </w:t>
      </w:r>
      <w:r w:rsidRPr="00520354">
        <w:rPr>
          <w:rFonts w:ascii="Arial" w:hAnsi="Arial" w:cs="Arial"/>
          <w:sz w:val="18"/>
          <w:szCs w:val="18"/>
        </w:rPr>
        <w:t>INSULINAS E INSUMOS DIABÉTICOS</w:t>
      </w:r>
      <w:r w:rsidRPr="00520354">
        <w:rPr>
          <w:rFonts w:ascii="Arial" w:hAnsi="Arial" w:cs="Arial"/>
          <w:b w:val="0"/>
          <w:sz w:val="18"/>
          <w:szCs w:val="18"/>
        </w:rPr>
        <w:t xml:space="preserve"> para Secretaria Municipal de Saúde.</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284" w:hanging="284"/>
        <w:jc w:val="both"/>
        <w:rPr>
          <w:rFonts w:ascii="Arial" w:hAnsi="Arial" w:cs="Arial"/>
          <w:sz w:val="18"/>
          <w:szCs w:val="18"/>
        </w:rPr>
      </w:pPr>
      <w:r w:rsidRPr="00520354">
        <w:rPr>
          <w:rFonts w:ascii="Arial" w:hAnsi="Arial" w:cs="Arial"/>
          <w:sz w:val="18"/>
          <w:szCs w:val="18"/>
        </w:rPr>
        <w:t>JUSTIFICATIVA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 xml:space="preserve">O presente registro de preço abrange aos itens para a renovação do pregão </w:t>
      </w:r>
      <w:r>
        <w:rPr>
          <w:rFonts w:ascii="Arial" w:hAnsi="Arial" w:cs="Arial"/>
          <w:b w:val="0"/>
          <w:sz w:val="18"/>
          <w:szCs w:val="18"/>
        </w:rPr>
        <w:t>31/2022</w:t>
      </w:r>
      <w:r w:rsidRPr="00520354">
        <w:rPr>
          <w:rFonts w:ascii="Arial" w:hAnsi="Arial" w:cs="Arial"/>
          <w:b w:val="0"/>
          <w:sz w:val="18"/>
          <w:szCs w:val="18"/>
        </w:rPr>
        <w:t xml:space="preserve"> INSULINAS E INSUMOS DIABÉTICOS para Secretaria de Saúde, ressaltamos que a quantidade solicitada é para o período de 12 meses, e por se tratar de registro de preços não temos a obrigatoriedade de comprar todo quantitativo. </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284" w:hanging="284"/>
        <w:jc w:val="both"/>
        <w:rPr>
          <w:rFonts w:ascii="Arial" w:hAnsi="Arial" w:cs="Arial"/>
          <w:sz w:val="18"/>
          <w:szCs w:val="18"/>
        </w:rPr>
      </w:pPr>
      <w:r w:rsidRPr="00520354">
        <w:rPr>
          <w:rFonts w:ascii="Arial" w:hAnsi="Arial" w:cs="Arial"/>
          <w:sz w:val="18"/>
          <w:szCs w:val="18"/>
        </w:rPr>
        <w:t>DESCRIÇÃO DO OBJETO</w:t>
      </w:r>
    </w:p>
    <w:tbl>
      <w:tblPr>
        <w:tblStyle w:val="Tabelacomgrade"/>
        <w:tblW w:w="9790" w:type="dxa"/>
        <w:tblLook w:val="04A0"/>
      </w:tblPr>
      <w:tblGrid>
        <w:gridCol w:w="742"/>
        <w:gridCol w:w="6195"/>
        <w:gridCol w:w="1181"/>
        <w:gridCol w:w="1672"/>
      </w:tblGrid>
      <w:tr w:rsidR="00520354" w:rsidRPr="00520354" w:rsidTr="00081D78">
        <w:trPr>
          <w:trHeight w:val="300"/>
        </w:trPr>
        <w:tc>
          <w:tcPr>
            <w:tcW w:w="742" w:type="dxa"/>
            <w:shd w:val="clear" w:color="auto" w:fill="000000" w:themeFill="text1"/>
            <w:noWrap/>
            <w:hideMark/>
          </w:tcPr>
          <w:p w:rsidR="00520354" w:rsidRPr="00520354" w:rsidRDefault="00520354" w:rsidP="00081D78">
            <w:pPr>
              <w:pStyle w:val="Ttulo"/>
              <w:spacing w:line="360" w:lineRule="auto"/>
              <w:rPr>
                <w:rFonts w:ascii="Arial" w:hAnsi="Arial" w:cs="Arial"/>
                <w:bCs/>
                <w:color w:val="FFFFFF" w:themeColor="background1"/>
                <w:sz w:val="18"/>
                <w:szCs w:val="18"/>
              </w:rPr>
            </w:pPr>
            <w:r w:rsidRPr="00520354">
              <w:rPr>
                <w:rFonts w:ascii="Arial" w:hAnsi="Arial" w:cs="Arial"/>
                <w:bCs/>
                <w:color w:val="FFFFFF" w:themeColor="background1"/>
                <w:sz w:val="18"/>
                <w:szCs w:val="18"/>
              </w:rPr>
              <w:t>ITEM</w:t>
            </w:r>
          </w:p>
        </w:tc>
        <w:tc>
          <w:tcPr>
            <w:tcW w:w="6195" w:type="dxa"/>
            <w:shd w:val="clear" w:color="auto" w:fill="000000" w:themeFill="text1"/>
            <w:noWrap/>
            <w:hideMark/>
          </w:tcPr>
          <w:p w:rsidR="00520354" w:rsidRPr="00520354" w:rsidRDefault="00520354" w:rsidP="00081D78">
            <w:pPr>
              <w:pStyle w:val="Ttulo"/>
              <w:spacing w:line="360" w:lineRule="auto"/>
              <w:rPr>
                <w:rFonts w:ascii="Arial" w:hAnsi="Arial" w:cs="Arial"/>
                <w:bCs/>
                <w:color w:val="FFFFFF" w:themeColor="background1"/>
                <w:sz w:val="18"/>
                <w:szCs w:val="18"/>
              </w:rPr>
            </w:pPr>
            <w:r w:rsidRPr="00520354">
              <w:rPr>
                <w:rFonts w:ascii="Arial" w:hAnsi="Arial" w:cs="Arial"/>
                <w:bCs/>
                <w:color w:val="FFFFFF" w:themeColor="background1"/>
                <w:sz w:val="18"/>
                <w:szCs w:val="18"/>
              </w:rPr>
              <w:t>MEDICAMENTO</w:t>
            </w:r>
          </w:p>
        </w:tc>
        <w:tc>
          <w:tcPr>
            <w:tcW w:w="1181" w:type="dxa"/>
            <w:shd w:val="clear" w:color="auto" w:fill="000000" w:themeFill="text1"/>
            <w:noWrap/>
            <w:hideMark/>
          </w:tcPr>
          <w:p w:rsidR="00520354" w:rsidRPr="00520354" w:rsidRDefault="00520354" w:rsidP="00081D78">
            <w:pPr>
              <w:pStyle w:val="Ttulo"/>
              <w:spacing w:line="360" w:lineRule="auto"/>
              <w:rPr>
                <w:rFonts w:ascii="Arial" w:hAnsi="Arial" w:cs="Arial"/>
                <w:bCs/>
                <w:color w:val="FFFFFF" w:themeColor="background1"/>
                <w:sz w:val="18"/>
                <w:szCs w:val="18"/>
              </w:rPr>
            </w:pPr>
            <w:r w:rsidRPr="00520354">
              <w:rPr>
                <w:rFonts w:ascii="Arial" w:hAnsi="Arial" w:cs="Arial"/>
                <w:bCs/>
                <w:color w:val="FFFFFF" w:themeColor="background1"/>
                <w:sz w:val="18"/>
                <w:szCs w:val="18"/>
              </w:rPr>
              <w:t>QUANT.</w:t>
            </w:r>
          </w:p>
        </w:tc>
        <w:tc>
          <w:tcPr>
            <w:tcW w:w="1672" w:type="dxa"/>
            <w:shd w:val="clear" w:color="auto" w:fill="000000" w:themeFill="text1"/>
            <w:noWrap/>
            <w:hideMark/>
          </w:tcPr>
          <w:p w:rsidR="00520354" w:rsidRPr="00520354" w:rsidRDefault="00520354" w:rsidP="00081D78">
            <w:pPr>
              <w:pStyle w:val="Ttulo"/>
              <w:spacing w:line="360" w:lineRule="auto"/>
              <w:rPr>
                <w:rFonts w:ascii="Arial" w:hAnsi="Arial" w:cs="Arial"/>
                <w:bCs/>
                <w:color w:val="FFFFFF" w:themeColor="background1"/>
                <w:sz w:val="18"/>
                <w:szCs w:val="18"/>
              </w:rPr>
            </w:pPr>
            <w:r w:rsidRPr="00520354">
              <w:rPr>
                <w:rFonts w:ascii="Arial" w:hAnsi="Arial" w:cs="Arial"/>
                <w:bCs/>
                <w:color w:val="FFFFFF" w:themeColor="background1"/>
                <w:sz w:val="18"/>
                <w:szCs w:val="18"/>
              </w:rPr>
              <w:t>UNID.</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Agulha descartável para caneta de insulina nº 5 mm comprimento (calibre 0,25 á 0,30)</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50.000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2</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Agulha descartável para caneta de insulina nº 6 mm comprimento (calibre 0,25 á 0,30)</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50.000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3</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Agulha descartável para caneta de insulina nº 8 mm comprimento (calibre 0,25 á 0,30)</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50.000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4</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Degludeca 100UI/ml, embalagem com sistema de aplicação preenchido com 3 ml de solução injetável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500</w:t>
            </w:r>
          </w:p>
          <w:p w:rsidR="00520354" w:rsidRPr="00520354" w:rsidRDefault="00520354" w:rsidP="00081D78">
            <w:pPr>
              <w:pStyle w:val="Ttulo"/>
              <w:spacing w:line="360" w:lineRule="auto"/>
              <w:rPr>
                <w:rFonts w:ascii="Arial" w:hAnsi="Arial" w:cs="Arial"/>
                <w:b w:val="0"/>
                <w:bCs/>
                <w:sz w:val="18"/>
                <w:szCs w:val="18"/>
              </w:rPr>
            </w:pP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bookmarkStart w:id="1" w:name="_Hlk37230553"/>
            <w:r w:rsidRPr="00520354">
              <w:rPr>
                <w:rFonts w:ascii="Arial" w:hAnsi="Arial" w:cs="Arial"/>
                <w:sz w:val="18"/>
                <w:szCs w:val="18"/>
              </w:rPr>
              <w:t>5</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Detemir refil 3 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300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bookmarkEnd w:id="1"/>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6</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Glargina 100UI/Ml refil 3 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4.000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7</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Glulisina 100UI/Ml 3 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400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8</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Humana 100UI NPH REFIL 3 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700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9</w:t>
            </w:r>
          </w:p>
        </w:tc>
        <w:tc>
          <w:tcPr>
            <w:tcW w:w="6195" w:type="dxa"/>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Liraglutida 6,0 mg/ml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500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10</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Lispro 10 ml 100UI</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3.000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11</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rPr>
              <w:t>Insulina Lispro refil 5 x 3 ml</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2.500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Frasco/ampola</w:t>
            </w:r>
          </w:p>
        </w:tc>
      </w:tr>
      <w:tr w:rsidR="00520354" w:rsidRPr="00520354" w:rsidTr="00081D78">
        <w:trPr>
          <w:trHeight w:val="300"/>
        </w:trPr>
        <w:tc>
          <w:tcPr>
            <w:tcW w:w="742" w:type="dxa"/>
            <w:noWrap/>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12</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u w:val="single"/>
              </w:rPr>
              <w:t>Lanceta descartável</w:t>
            </w:r>
            <w:r w:rsidRPr="00520354">
              <w:rPr>
                <w:rFonts w:ascii="Arial" w:hAnsi="Arial" w:cs="Arial"/>
                <w:b w:val="0"/>
                <w:bCs/>
                <w:sz w:val="18"/>
                <w:szCs w:val="18"/>
              </w:rPr>
              <w:t xml:space="preserve"> para punção digital em aço inox, biseltrifacetado embutido firmemente em corpo plástico ou outro material compatível, com tampa protetora de fácil remoção e que proteja a lanceta após o uso. Embalagem resistente que garanta a integridade do produto até o momento do uso, trazendo externamente dados de fabricação, esterilização e procedência.</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200.000</w:t>
            </w:r>
          </w:p>
        </w:tc>
        <w:tc>
          <w:tcPr>
            <w:tcW w:w="1672" w:type="dxa"/>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p w:rsidR="00520354" w:rsidRPr="00520354" w:rsidRDefault="00520354" w:rsidP="00081D78">
            <w:pPr>
              <w:pStyle w:val="Ttulo"/>
              <w:spacing w:line="360" w:lineRule="auto"/>
              <w:rPr>
                <w:rFonts w:ascii="Arial" w:hAnsi="Arial" w:cs="Arial"/>
                <w:b w:val="0"/>
                <w:bCs/>
                <w:sz w:val="18"/>
                <w:szCs w:val="18"/>
              </w:rPr>
            </w:pP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13</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u w:val="single"/>
              </w:rPr>
              <w:t>Seringa descartável para insulina 12,7 x 0,33 mm</w:t>
            </w:r>
            <w:r w:rsidRPr="00520354">
              <w:rPr>
                <w:rFonts w:ascii="Arial" w:hAnsi="Arial" w:cs="Arial"/>
                <w:b w:val="0"/>
                <w:bCs/>
                <w:sz w:val="18"/>
                <w:szCs w:val="18"/>
              </w:rPr>
              <w:t xml:space="preserve">, estéril de plástico, atóxica capacidade de 100UI, incolor com resistência mecânica, corpo cilíndrico, escala em gravação indelével de 0 à 100UI com divisões de 1 em 1 un. Com agulha hipodérmica acoplada no corpo da seringa (monobloco), extremidade proximal em embolo com pistão de vedação de borracha atóxica, epirogênica, agulha de dimensões 12,7 x 0,33mm </w:t>
            </w:r>
            <w:r w:rsidRPr="00520354">
              <w:rPr>
                <w:rFonts w:ascii="Arial" w:hAnsi="Arial" w:cs="Arial"/>
                <w:b w:val="0"/>
                <w:bCs/>
                <w:sz w:val="18"/>
                <w:szCs w:val="18"/>
              </w:rPr>
              <w:lastRenderedPageBreak/>
              <w:t xml:space="preserve">confeccionado em aço inox, siliconada nivelada, polida, cilíndrica, reta, oca, biseltrifacetado, afiada com canhão translúcido, lubrificada e embolo de corte reto, provida de protetor que permita perfeita adaptação do canhão, embalada em material que promova barreira microbiana e abertura asséptica </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lastRenderedPageBreak/>
              <w:t>50.000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lastRenderedPageBreak/>
              <w:t>14</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u w:val="single"/>
              </w:rPr>
              <w:t>Seringa descartável para insulina 8,0 x 0,30 mm</w:t>
            </w:r>
            <w:r w:rsidRPr="00520354">
              <w:rPr>
                <w:rFonts w:ascii="Arial" w:hAnsi="Arial" w:cs="Arial"/>
                <w:b w:val="0"/>
                <w:bCs/>
                <w:sz w:val="18"/>
                <w:szCs w:val="18"/>
              </w:rPr>
              <w:t xml:space="preserve">, estéril de plástico, atóxica capacidade de 50UI, incolor com resistência mecânica, corpo cilíndrico, escala em gravação indelével de 0 à 50UI com divisões de 1 em 1 un. Com agulha hipodérmica acoplada no corpo da seringa (monobloco), extremidade proximal em embolo com pistão de vedação de borracha atóxica, epirogênica, agulha de dimensões 8,0 x 0,30mm à 9,5 x 0,30mm confeccionado em aço inox, siliconada nivelada, polida, cilíndrica, reta, oca, biseltrifacetado, afiada com canhão translúcido, lubrificada e embolo de corte reto, provida de protetor que permita perfeita adaptação do canhão, embalada em material que promova barreira microbiana e abertura asséptica.    </w:t>
            </w:r>
          </w:p>
          <w:p w:rsidR="00520354" w:rsidRPr="00520354" w:rsidRDefault="00520354" w:rsidP="00081D78">
            <w:pPr>
              <w:pStyle w:val="Ttulo"/>
              <w:spacing w:line="360" w:lineRule="auto"/>
              <w:jc w:val="left"/>
              <w:rPr>
                <w:rFonts w:ascii="Arial" w:hAnsi="Arial" w:cs="Arial"/>
                <w:b w:val="0"/>
                <w:bCs/>
                <w:sz w:val="18"/>
                <w:szCs w:val="18"/>
              </w:rPr>
            </w:pP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350.000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15</w:t>
            </w:r>
          </w:p>
        </w:tc>
        <w:tc>
          <w:tcPr>
            <w:tcW w:w="6195" w:type="dxa"/>
            <w:noWrap/>
          </w:tcPr>
          <w:p w:rsidR="00520354" w:rsidRPr="00520354" w:rsidRDefault="00520354" w:rsidP="00081D78">
            <w:pPr>
              <w:spacing w:line="360" w:lineRule="auto"/>
              <w:rPr>
                <w:rFonts w:ascii="Arial" w:hAnsi="Arial" w:cs="Arial"/>
                <w:sz w:val="18"/>
                <w:szCs w:val="18"/>
              </w:rPr>
            </w:pPr>
            <w:r w:rsidRPr="00520354">
              <w:rPr>
                <w:rFonts w:ascii="Arial" w:hAnsi="Arial" w:cs="Arial"/>
                <w:bCs/>
                <w:sz w:val="18"/>
                <w:szCs w:val="18"/>
                <w:u w:val="single"/>
              </w:rPr>
              <w:t>Seringa descartável para insulina 8,0 x 0,30 mm</w:t>
            </w:r>
            <w:r w:rsidRPr="00520354">
              <w:rPr>
                <w:rFonts w:ascii="Arial" w:hAnsi="Arial" w:cs="Arial"/>
                <w:bCs/>
                <w:sz w:val="18"/>
                <w:szCs w:val="18"/>
              </w:rPr>
              <w:t>, estéril de plástico, atóxica capacidade de 100UI, incolor com resistência mecânica, corpo cilíndrico, escala em gravação indelével de 0 à 100UI com divisões de 2 em 2 un. Com agulha hipodérmica acoplada no corpo da seringa (monobloco), extremidade proximal em embolo com pistão de vedação de borracha atóxica, epirogênica, agulha de dimensões 8,0 x 0,30mm à 9,5 x 0,30mm confeccionado em aço inox, siliconada nivelada, polida, cilíndrica, reta, oca, biseltrifacetado, afiada com canhão translucido, lubrificada e embolo de corte reto, provida de protetor que permita perfeita adaptação do canhão, embalada em material que promova barreira microbiana e abertura asséptica</w:t>
            </w:r>
          </w:p>
          <w:p w:rsidR="00520354" w:rsidRPr="00520354" w:rsidRDefault="00520354" w:rsidP="00081D78">
            <w:pPr>
              <w:pStyle w:val="Ttulo"/>
              <w:spacing w:line="360" w:lineRule="auto"/>
              <w:jc w:val="both"/>
              <w:rPr>
                <w:rFonts w:ascii="Arial" w:hAnsi="Arial" w:cs="Arial"/>
                <w:b w:val="0"/>
                <w:bCs/>
                <w:sz w:val="18"/>
                <w:szCs w:val="18"/>
              </w:rPr>
            </w:pP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150.000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r w:rsidR="00520354" w:rsidRPr="00520354" w:rsidTr="00081D78">
        <w:trPr>
          <w:trHeight w:val="300"/>
        </w:trPr>
        <w:tc>
          <w:tcPr>
            <w:tcW w:w="742" w:type="dxa"/>
            <w:noWrap/>
            <w:hideMark/>
          </w:tcPr>
          <w:p w:rsidR="00520354" w:rsidRPr="00520354" w:rsidRDefault="00520354" w:rsidP="00081D78">
            <w:pPr>
              <w:pStyle w:val="Ttulo"/>
              <w:spacing w:line="360" w:lineRule="auto"/>
              <w:rPr>
                <w:rFonts w:ascii="Arial" w:hAnsi="Arial" w:cs="Arial"/>
                <w:sz w:val="18"/>
                <w:szCs w:val="18"/>
              </w:rPr>
            </w:pPr>
            <w:r w:rsidRPr="00520354">
              <w:rPr>
                <w:rFonts w:ascii="Arial" w:hAnsi="Arial" w:cs="Arial"/>
                <w:sz w:val="18"/>
                <w:szCs w:val="18"/>
              </w:rPr>
              <w:t>16</w:t>
            </w:r>
          </w:p>
        </w:tc>
        <w:tc>
          <w:tcPr>
            <w:tcW w:w="6195" w:type="dxa"/>
            <w:noWrap/>
          </w:tcPr>
          <w:p w:rsidR="00520354" w:rsidRPr="00520354" w:rsidRDefault="00520354" w:rsidP="00081D78">
            <w:pPr>
              <w:pStyle w:val="Ttulo"/>
              <w:spacing w:line="360" w:lineRule="auto"/>
              <w:jc w:val="both"/>
              <w:rPr>
                <w:rFonts w:ascii="Arial" w:hAnsi="Arial" w:cs="Arial"/>
                <w:b w:val="0"/>
                <w:bCs/>
                <w:sz w:val="18"/>
                <w:szCs w:val="18"/>
              </w:rPr>
            </w:pPr>
            <w:r w:rsidRPr="00520354">
              <w:rPr>
                <w:rFonts w:ascii="Arial" w:hAnsi="Arial" w:cs="Arial"/>
                <w:b w:val="0"/>
                <w:bCs/>
                <w:sz w:val="18"/>
                <w:szCs w:val="18"/>
                <w:u w:val="single"/>
              </w:rPr>
              <w:t>Tira teste para glicemia</w:t>
            </w:r>
            <w:r w:rsidRPr="00520354">
              <w:rPr>
                <w:rFonts w:ascii="Arial" w:hAnsi="Arial" w:cs="Arial"/>
                <w:b w:val="0"/>
                <w:bCs/>
                <w:sz w:val="18"/>
                <w:szCs w:val="18"/>
              </w:rPr>
              <w:t xml:space="preserve">, Aplicação: Determinação quantitativa de glicemia. Amostra: sangue capilar fresco, venoso e arterial. Uso: monitor de glicemia compatível, faixa medição: 10~20 a 500~600 mg/DL, metologia de leitura: Amperométrica e que a amostra não sofra interferências de medicamentos, vitaminas e substancias endógenas e outros açúcares e sua leitura. Temperatura armazenamento: 5~25 ºC. Embalado em caixas de 50 ou 100 unidades, vir acompanhadas de instruções em língua portuguesa,  desde que seja garantida a validade do produto depois de aberto, em material que garanta a integralidade do produto. Rotulagem: número do lote e data de validade presentes nas embalagens.Características adicionais: garantia de fornecimento de 1.000 glicosímetros em regime de comodato, profissional de saúde responsável por treinamento e capacitação no uso do equipamento.Certificação: BPF </w:t>
            </w:r>
            <w:r w:rsidRPr="00520354">
              <w:rPr>
                <w:rFonts w:ascii="Arial" w:hAnsi="Arial" w:cs="Arial"/>
                <w:b w:val="0"/>
                <w:bCs/>
                <w:sz w:val="18"/>
                <w:szCs w:val="18"/>
              </w:rPr>
              <w:lastRenderedPageBreak/>
              <w:t xml:space="preserve">boas praticas de fabricação e registro na ANVISA Legislação: De acordo com legislação atual vigente, Unidade de fornecimento: Validade mínima de 12 (doze) meses.  </w:t>
            </w:r>
          </w:p>
        </w:tc>
        <w:tc>
          <w:tcPr>
            <w:tcW w:w="1181"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lastRenderedPageBreak/>
              <w:t>400.000</w:t>
            </w:r>
          </w:p>
        </w:tc>
        <w:tc>
          <w:tcPr>
            <w:tcW w:w="1672" w:type="dxa"/>
            <w:noWrap/>
          </w:tcPr>
          <w:p w:rsidR="00520354" w:rsidRPr="00520354" w:rsidRDefault="00520354" w:rsidP="00081D78">
            <w:pPr>
              <w:pStyle w:val="Ttulo"/>
              <w:spacing w:line="360" w:lineRule="auto"/>
              <w:rPr>
                <w:rFonts w:ascii="Arial" w:hAnsi="Arial" w:cs="Arial"/>
                <w:b w:val="0"/>
                <w:bCs/>
                <w:sz w:val="18"/>
                <w:szCs w:val="18"/>
              </w:rPr>
            </w:pPr>
            <w:r w:rsidRPr="00520354">
              <w:rPr>
                <w:rFonts w:ascii="Arial" w:hAnsi="Arial" w:cs="Arial"/>
                <w:b w:val="0"/>
                <w:bCs/>
                <w:sz w:val="18"/>
                <w:szCs w:val="18"/>
              </w:rPr>
              <w:t>Unidade</w:t>
            </w:r>
          </w:p>
        </w:tc>
      </w:tr>
    </w:tbl>
    <w:p w:rsidR="00520354" w:rsidRPr="00520354" w:rsidRDefault="00520354" w:rsidP="00520354">
      <w:pPr>
        <w:rPr>
          <w:rStyle w:val="markedcontent"/>
          <w:rFonts w:ascii="Arial" w:hAnsi="Arial" w:cs="Arial"/>
          <w:sz w:val="18"/>
          <w:szCs w:val="18"/>
        </w:rPr>
      </w:pP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 empresa declarada vencedora deverá apresentar no prazo de até 3 (três) dias após o</w:t>
      </w:r>
      <w:r w:rsidRPr="00520354">
        <w:rPr>
          <w:rFonts w:ascii="Arial" w:hAnsi="Arial" w:cs="Arial"/>
          <w:b w:val="0"/>
          <w:sz w:val="18"/>
          <w:szCs w:val="18"/>
        </w:rPr>
        <w:br/>
        <w:t>termino da sessão pública os seguintes documentos:</w:t>
      </w:r>
    </w:p>
    <w:p w:rsidR="00520354" w:rsidRPr="00520354" w:rsidRDefault="00520354" w:rsidP="00520354">
      <w:pPr>
        <w:pStyle w:val="Ttulo"/>
        <w:numPr>
          <w:ilvl w:val="0"/>
          <w:numId w:val="27"/>
        </w:numPr>
        <w:spacing w:line="360" w:lineRule="auto"/>
        <w:jc w:val="both"/>
        <w:rPr>
          <w:rFonts w:ascii="Arial" w:hAnsi="Arial" w:cs="Arial"/>
          <w:b w:val="0"/>
          <w:sz w:val="18"/>
          <w:szCs w:val="18"/>
        </w:rPr>
      </w:pPr>
      <w:r w:rsidRPr="00520354">
        <w:rPr>
          <w:rFonts w:ascii="Arial" w:hAnsi="Arial" w:cs="Arial"/>
          <w:b w:val="0"/>
          <w:sz w:val="18"/>
          <w:szCs w:val="18"/>
        </w:rPr>
        <w:t>Alvará de Licença Sanitária de titularidade da empresa licitante, expedido pelo Órgão</w:t>
      </w:r>
      <w:r w:rsidRPr="00520354">
        <w:rPr>
          <w:rFonts w:ascii="Arial" w:hAnsi="Arial" w:cs="Arial"/>
          <w:b w:val="0"/>
          <w:sz w:val="18"/>
          <w:szCs w:val="18"/>
        </w:rPr>
        <w:br/>
        <w:t>competente da esfera Estadual ou Municipal da sede do licitante, compatível com o objeto licitado;</w:t>
      </w:r>
    </w:p>
    <w:p w:rsidR="00520354" w:rsidRPr="00520354" w:rsidRDefault="00520354" w:rsidP="00520354">
      <w:pPr>
        <w:pStyle w:val="Ttulo"/>
        <w:numPr>
          <w:ilvl w:val="0"/>
          <w:numId w:val="27"/>
        </w:numPr>
        <w:spacing w:line="360" w:lineRule="auto"/>
        <w:ind w:left="360"/>
        <w:jc w:val="left"/>
        <w:rPr>
          <w:rFonts w:ascii="Arial" w:hAnsi="Arial" w:cs="Arial"/>
          <w:b w:val="0"/>
          <w:sz w:val="18"/>
          <w:szCs w:val="18"/>
        </w:rPr>
      </w:pPr>
      <w:r w:rsidRPr="00520354">
        <w:rPr>
          <w:rFonts w:ascii="Arial" w:hAnsi="Arial" w:cs="Arial"/>
          <w:b w:val="0"/>
          <w:sz w:val="18"/>
          <w:szCs w:val="18"/>
        </w:rPr>
        <w:t xml:space="preserve"> Certificado de Boas Práticas de Fabricação e Controle por linha de Produção/produtos, (para os itens exigidos obrigatoriamente pela ANVISA), emitido pelo Órgão de Vigilância Sanitária competente do Ministério da Saúde, referente aos produtos cotados.</w:t>
      </w:r>
    </w:p>
    <w:p w:rsidR="00520354" w:rsidRPr="00520354" w:rsidRDefault="00520354" w:rsidP="00520354">
      <w:pPr>
        <w:pStyle w:val="Ttulo"/>
        <w:numPr>
          <w:ilvl w:val="0"/>
          <w:numId w:val="27"/>
        </w:numPr>
        <w:spacing w:line="360" w:lineRule="auto"/>
        <w:ind w:left="360"/>
        <w:jc w:val="both"/>
        <w:rPr>
          <w:rFonts w:ascii="Arial" w:hAnsi="Arial" w:cs="Arial"/>
          <w:b w:val="0"/>
          <w:sz w:val="18"/>
          <w:szCs w:val="18"/>
        </w:rPr>
      </w:pPr>
      <w:r w:rsidRPr="00520354">
        <w:rPr>
          <w:rFonts w:ascii="Arial" w:hAnsi="Arial" w:cs="Arial"/>
          <w:b w:val="0"/>
          <w:sz w:val="18"/>
          <w:szCs w:val="18"/>
        </w:rPr>
        <w:t xml:space="preserve"> No caso de produto importado, é também necessária a apresentação do Certificado de Boas Práticas de Fabricação e Controle, emitido pela autoridade sanitária do país de origem, devidamente traduzido para a língua portuguesa por tradutor juramentado, ou laudo de inspeção emitido pela autoridade sanitária brasileira, bem como laudo de análise do(s) item(s) a ser(em) fornecido(s), emitido(s) no Brasil.</w:t>
      </w:r>
    </w:p>
    <w:p w:rsidR="00520354" w:rsidRPr="00520354" w:rsidRDefault="00520354" w:rsidP="00520354">
      <w:pPr>
        <w:pStyle w:val="Ttulo"/>
        <w:numPr>
          <w:ilvl w:val="0"/>
          <w:numId w:val="27"/>
        </w:numPr>
        <w:spacing w:line="360" w:lineRule="auto"/>
        <w:ind w:left="360"/>
        <w:jc w:val="left"/>
        <w:rPr>
          <w:rFonts w:ascii="Arial" w:hAnsi="Arial" w:cs="Arial"/>
          <w:b w:val="0"/>
          <w:sz w:val="18"/>
          <w:szCs w:val="18"/>
        </w:rPr>
      </w:pPr>
      <w:r w:rsidRPr="00520354">
        <w:rPr>
          <w:rFonts w:ascii="Arial" w:hAnsi="Arial" w:cs="Arial"/>
          <w:b w:val="0"/>
          <w:sz w:val="18"/>
          <w:szCs w:val="18"/>
        </w:rPr>
        <w:t xml:space="preserve"> Registro do Produto ou isenção, em plena validade, expedido pela Agência Nacional de Vigilância Sanitária/Ministério da Saúde.</w:t>
      </w:r>
    </w:p>
    <w:p w:rsidR="00520354" w:rsidRPr="00520354" w:rsidRDefault="00520354" w:rsidP="00520354">
      <w:pPr>
        <w:pStyle w:val="Ttulo"/>
        <w:numPr>
          <w:ilvl w:val="0"/>
          <w:numId w:val="27"/>
        </w:numPr>
        <w:spacing w:line="360" w:lineRule="auto"/>
        <w:ind w:left="360"/>
        <w:jc w:val="left"/>
        <w:rPr>
          <w:rFonts w:ascii="Arial" w:hAnsi="Arial" w:cs="Arial"/>
          <w:b w:val="0"/>
          <w:sz w:val="18"/>
          <w:szCs w:val="18"/>
        </w:rPr>
      </w:pPr>
      <w:r w:rsidRPr="00520354">
        <w:rPr>
          <w:rFonts w:ascii="Arial" w:hAnsi="Arial" w:cs="Arial"/>
          <w:b w:val="0"/>
          <w:sz w:val="18"/>
          <w:szCs w:val="18"/>
        </w:rPr>
        <w:t xml:space="preserve"> Autorização de Funcionamento da empresa, emitida pela Agência Nacional de Vigilância</w:t>
      </w:r>
      <w:r w:rsidRPr="00520354">
        <w:rPr>
          <w:rFonts w:ascii="Arial" w:hAnsi="Arial" w:cs="Arial"/>
          <w:b w:val="0"/>
          <w:sz w:val="18"/>
          <w:szCs w:val="18"/>
        </w:rPr>
        <w:br/>
        <w:t>Sanitária, compatível com o objeto licitado.</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before="240" w:line="360" w:lineRule="auto"/>
        <w:ind w:left="426" w:hanging="426"/>
        <w:jc w:val="both"/>
        <w:rPr>
          <w:rFonts w:ascii="Arial" w:hAnsi="Arial" w:cs="Arial"/>
          <w:sz w:val="18"/>
          <w:szCs w:val="18"/>
        </w:rPr>
      </w:pPr>
      <w:r w:rsidRPr="00520354">
        <w:rPr>
          <w:rFonts w:ascii="Arial" w:hAnsi="Arial" w:cs="Arial"/>
          <w:sz w:val="18"/>
          <w:szCs w:val="18"/>
        </w:rPr>
        <w:t>PRAZO DE ENTREGA</w:t>
      </w:r>
    </w:p>
    <w:p w:rsidR="00520354" w:rsidRPr="00520354" w:rsidRDefault="00520354" w:rsidP="00520354">
      <w:pPr>
        <w:pStyle w:val="Ttulo"/>
        <w:spacing w:line="360" w:lineRule="auto"/>
        <w:ind w:left="426"/>
        <w:jc w:val="both"/>
        <w:rPr>
          <w:rFonts w:ascii="Arial" w:hAnsi="Arial" w:cs="Arial"/>
          <w:sz w:val="18"/>
          <w:szCs w:val="18"/>
        </w:rPr>
      </w:pP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1)</w:t>
      </w:r>
      <w:r w:rsidRPr="00520354">
        <w:rPr>
          <w:rFonts w:ascii="Arial" w:hAnsi="Arial" w:cs="Arial"/>
          <w:b w:val="0"/>
          <w:sz w:val="18"/>
          <w:szCs w:val="18"/>
        </w:rPr>
        <w:tab/>
        <w:t>O prazo de entrega dos produtos é de 05 (cinco) dias uteis, contados da data do recebimento da Autorização de Fornecimento pela contratada.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2)</w:t>
      </w:r>
      <w:r w:rsidRPr="00520354">
        <w:rPr>
          <w:rFonts w:ascii="Arial" w:hAnsi="Arial" w:cs="Arial"/>
          <w:b w:val="0"/>
          <w:sz w:val="18"/>
          <w:szCs w:val="18"/>
        </w:rPr>
        <w:tab/>
        <w:t>A entrega dos produtos ocorrerá por conta e risco da contratada, especialmente quanto aos procedimentos de transporte, carga e descarga;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3)</w:t>
      </w:r>
      <w:r w:rsidRPr="00520354">
        <w:rPr>
          <w:rFonts w:ascii="Arial" w:hAnsi="Arial" w:cs="Arial"/>
          <w:b w:val="0"/>
          <w:sz w:val="18"/>
          <w:szCs w:val="18"/>
        </w:rPr>
        <w:tab/>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4)</w:t>
      </w:r>
      <w:r w:rsidRPr="00520354">
        <w:rPr>
          <w:rFonts w:ascii="Arial" w:hAnsi="Arial" w:cs="Arial"/>
          <w:b w:val="0"/>
          <w:sz w:val="18"/>
          <w:szCs w:val="18"/>
        </w:rPr>
        <w:tab/>
        <w:t>Não serão recebidos os produtos que chegarem fora do horário estabelecido, bem como aqueles desacompanhados da respectiva Autorização de Fornecimento e nota(s) fiscal(is) / fatura;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w:t>
      </w:r>
      <w:r w:rsidRPr="00520354">
        <w:rPr>
          <w:rFonts w:ascii="Arial" w:hAnsi="Arial" w:cs="Arial"/>
          <w:b w:val="0"/>
          <w:sz w:val="18"/>
          <w:szCs w:val="18"/>
        </w:rPr>
        <w:tab/>
        <w:t>Somente serão aceitos os produtos que, na data de entrega à unidade requisitante, apresentem prazo de validade equivalente a no mínimo 24(vinte e quatro) meses a contar da data do envio do pedido de compra.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6)</w:t>
      </w:r>
      <w:r w:rsidRPr="00520354">
        <w:rPr>
          <w:rFonts w:ascii="Arial" w:hAnsi="Arial" w:cs="Arial"/>
          <w:b w:val="0"/>
          <w:sz w:val="18"/>
          <w:szCs w:val="18"/>
        </w:rPr>
        <w:tab/>
        <w:t>Constatadas irregularidades na entrega do objeto da presente licitação, a Prefeitura poderá:</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w:t>
      </w:r>
      <w:r w:rsidRPr="00520354">
        <w:rPr>
          <w:rFonts w:ascii="Arial" w:hAnsi="Arial" w:cs="Arial"/>
          <w:b w:val="0"/>
          <w:sz w:val="18"/>
          <w:szCs w:val="18"/>
        </w:rPr>
        <w:tab/>
        <w:t>Rejeitá-lo no todo ou em parte, se disser respeito à especificação, determinando sua substituição ou rescindindo a contratação, sem prejuízo das penalidades cabíveis;</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b)</w:t>
      </w:r>
      <w:r w:rsidRPr="00520354">
        <w:rPr>
          <w:rFonts w:ascii="Arial" w:hAnsi="Arial" w:cs="Arial"/>
          <w:b w:val="0"/>
          <w:sz w:val="18"/>
          <w:szCs w:val="18"/>
        </w:rPr>
        <w:tab/>
        <w:t>Se disser respeito à diferença de quantidade, determinar sua complementação ou rescindir a contratação, sem prejuízo das penalidades cabíveis;</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7)</w:t>
      </w:r>
      <w:r w:rsidRPr="00520354">
        <w:rPr>
          <w:rFonts w:ascii="Arial" w:hAnsi="Arial" w:cs="Arial"/>
          <w:b w:val="0"/>
          <w:sz w:val="18"/>
          <w:szCs w:val="18"/>
        </w:rPr>
        <w:tab/>
        <w:t>As irregularidades deverão ser sanadas pela Contratada no prazo máximo de 48 (quarenta e oito) horas, contado do efetivo recebimento da comunicação escrita de recusa, mantido o preço unitário inicialmente contratado;</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lastRenderedPageBreak/>
        <w:t>8)</w:t>
      </w:r>
      <w:r w:rsidRPr="00520354">
        <w:rPr>
          <w:rFonts w:ascii="Arial" w:hAnsi="Arial" w:cs="Arial"/>
          <w:b w:val="0"/>
          <w:sz w:val="18"/>
          <w:szCs w:val="18"/>
        </w:rPr>
        <w:tab/>
        <w:t xml:space="preserve">Por ocasião da entrega, a Contratada deverá colher no comprovante respectivo a data, o nome, o cargo, a assinatura e o número da cédula de identidade (RG) do servidor responsável pelo recebimento  </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PRAZO DE VALIDADE</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 xml:space="preserve">Os itens deverão ser entregues com o prazo de validade de no mínimo </w:t>
      </w:r>
      <w:r w:rsidRPr="00520354">
        <w:rPr>
          <w:rFonts w:ascii="Arial" w:hAnsi="Arial" w:cs="Arial"/>
          <w:sz w:val="18"/>
          <w:szCs w:val="18"/>
        </w:rPr>
        <w:t xml:space="preserve">24 meses </w:t>
      </w:r>
      <w:r w:rsidRPr="00520354">
        <w:rPr>
          <w:rFonts w:ascii="Arial" w:hAnsi="Arial" w:cs="Arial"/>
          <w:b w:val="0"/>
          <w:sz w:val="18"/>
          <w:szCs w:val="18"/>
        </w:rPr>
        <w:t>contados a partir da data de entrega do produto.</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PRAZO DE PAGAMENTO</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Os pagamentos serão efetuados no prazo de 30 (trinta) dias corridos, contados a partir da emissão da(s) Nota(s) Fiscal(is) apresentada(s).</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LOCAL DE ENTREGA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Os medicamentos deverão ser entregues no ALMOXARIFADO DA SAÚDE, sito à Avenida Presidente Vargas, 649 – Vila Nova Brasília – Cordeirópolis – SP. CEP: 13.490-154 Telefone: (19) 3546-6478.</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OBRIGAÇÕES DA CONTRATADA</w:t>
      </w:r>
    </w:p>
    <w:p w:rsidR="00520354" w:rsidRPr="00520354" w:rsidRDefault="00520354" w:rsidP="00520354">
      <w:pPr>
        <w:pStyle w:val="Ttulo"/>
        <w:numPr>
          <w:ilvl w:val="0"/>
          <w:numId w:val="19"/>
        </w:numPr>
        <w:spacing w:line="360" w:lineRule="auto"/>
        <w:ind w:left="709" w:hanging="284"/>
        <w:jc w:val="both"/>
        <w:rPr>
          <w:rFonts w:ascii="Arial" w:hAnsi="Arial" w:cs="Arial"/>
          <w:b w:val="0"/>
          <w:sz w:val="18"/>
          <w:szCs w:val="18"/>
        </w:rPr>
      </w:pPr>
      <w:r w:rsidRPr="00520354">
        <w:rPr>
          <w:rFonts w:ascii="Arial" w:hAnsi="Arial" w:cs="Arial"/>
          <w:b w:val="0"/>
          <w:sz w:val="18"/>
          <w:szCs w:val="18"/>
        </w:rPr>
        <w:t>Realizar o fornecimento do(s) produto(s) cujo preço constitui objeto de registro nesta ata, nas condições previstas no edital do pregão.</w:t>
      </w:r>
    </w:p>
    <w:p w:rsidR="00520354" w:rsidRPr="00520354" w:rsidRDefault="00520354" w:rsidP="00520354">
      <w:pPr>
        <w:pStyle w:val="Ttulo"/>
        <w:numPr>
          <w:ilvl w:val="0"/>
          <w:numId w:val="19"/>
        </w:numPr>
        <w:spacing w:line="360" w:lineRule="auto"/>
        <w:ind w:left="709" w:hanging="284"/>
        <w:jc w:val="both"/>
        <w:rPr>
          <w:rFonts w:ascii="Arial" w:hAnsi="Arial" w:cs="Arial"/>
          <w:b w:val="0"/>
          <w:sz w:val="18"/>
          <w:szCs w:val="18"/>
        </w:rPr>
      </w:pPr>
      <w:r w:rsidRPr="00520354">
        <w:rPr>
          <w:rFonts w:ascii="Arial" w:hAnsi="Arial" w:cs="Arial"/>
          <w:b w:val="0"/>
          <w:sz w:val="18"/>
          <w:szCs w:val="18"/>
        </w:rPr>
        <w:t>Manter durante toda a vigência desta ata, em compatibilidade com as obrigações assumidas, todas as condições de habilitação e qualificação exigidas na licitação.</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OBRIGAÇÕES DO CONTRATANTE</w:t>
      </w:r>
    </w:p>
    <w:p w:rsidR="00520354" w:rsidRPr="00520354" w:rsidRDefault="00520354" w:rsidP="00520354">
      <w:pPr>
        <w:pStyle w:val="Ttulo"/>
        <w:numPr>
          <w:ilvl w:val="0"/>
          <w:numId w:val="20"/>
        </w:numPr>
        <w:spacing w:line="360" w:lineRule="auto"/>
        <w:ind w:left="709" w:hanging="283"/>
        <w:jc w:val="both"/>
        <w:rPr>
          <w:rFonts w:ascii="Arial" w:hAnsi="Arial" w:cs="Arial"/>
          <w:b w:val="0"/>
          <w:sz w:val="18"/>
          <w:szCs w:val="18"/>
        </w:rPr>
      </w:pPr>
      <w:r w:rsidRPr="00520354">
        <w:rPr>
          <w:rFonts w:ascii="Arial" w:hAnsi="Arial" w:cs="Arial"/>
          <w:b w:val="0"/>
          <w:sz w:val="18"/>
          <w:szCs w:val="18"/>
        </w:rPr>
        <w:t>Cumprir o prazo fixado para realização do pagamento.</w:t>
      </w:r>
    </w:p>
    <w:p w:rsidR="00520354" w:rsidRPr="00520354" w:rsidRDefault="00520354" w:rsidP="00520354">
      <w:pPr>
        <w:pStyle w:val="Ttulo"/>
        <w:numPr>
          <w:ilvl w:val="0"/>
          <w:numId w:val="20"/>
        </w:numPr>
        <w:spacing w:line="360" w:lineRule="auto"/>
        <w:ind w:left="709" w:hanging="283"/>
        <w:jc w:val="both"/>
        <w:rPr>
          <w:rFonts w:ascii="Arial" w:hAnsi="Arial" w:cs="Arial"/>
          <w:b w:val="0"/>
          <w:sz w:val="18"/>
          <w:szCs w:val="18"/>
        </w:rPr>
      </w:pPr>
      <w:r w:rsidRPr="00520354">
        <w:rPr>
          <w:rFonts w:ascii="Arial" w:hAnsi="Arial" w:cs="Arial"/>
          <w:b w:val="0"/>
          <w:sz w:val="18"/>
          <w:szCs w:val="18"/>
        </w:rPr>
        <w:t>Indicar o funcionário responsável pelo acompanhamento deste Registro de Preços.</w:t>
      </w:r>
    </w:p>
    <w:p w:rsidR="00520354" w:rsidRPr="00520354" w:rsidRDefault="00520354" w:rsidP="00520354">
      <w:pPr>
        <w:pStyle w:val="Ttulo"/>
        <w:numPr>
          <w:ilvl w:val="0"/>
          <w:numId w:val="20"/>
        </w:numPr>
        <w:spacing w:line="360" w:lineRule="auto"/>
        <w:ind w:left="709" w:hanging="283"/>
        <w:jc w:val="both"/>
        <w:rPr>
          <w:rFonts w:ascii="Arial" w:hAnsi="Arial" w:cs="Arial"/>
          <w:b w:val="0"/>
          <w:sz w:val="18"/>
          <w:szCs w:val="18"/>
        </w:rPr>
      </w:pPr>
      <w:r w:rsidRPr="00520354">
        <w:rPr>
          <w:rFonts w:ascii="Arial" w:hAnsi="Arial" w:cs="Arial"/>
          <w:b w:val="0"/>
          <w:sz w:val="18"/>
          <w:szCs w:val="18"/>
        </w:rPr>
        <w:t>Permitir acesso dos funcionários da DETENTORA ao local determinado para a entrega do objeto contratado, se assim desejar.</w:t>
      </w:r>
    </w:p>
    <w:p w:rsidR="00520354" w:rsidRPr="00520354" w:rsidRDefault="00520354" w:rsidP="00520354">
      <w:pPr>
        <w:pStyle w:val="Ttulo"/>
        <w:numPr>
          <w:ilvl w:val="0"/>
          <w:numId w:val="20"/>
        </w:numPr>
        <w:spacing w:line="360" w:lineRule="auto"/>
        <w:ind w:left="709" w:hanging="283"/>
        <w:jc w:val="both"/>
        <w:rPr>
          <w:rFonts w:ascii="Arial" w:hAnsi="Arial" w:cs="Arial"/>
          <w:b w:val="0"/>
          <w:sz w:val="18"/>
          <w:szCs w:val="18"/>
        </w:rPr>
      </w:pPr>
      <w:r w:rsidRPr="00520354">
        <w:rPr>
          <w:rFonts w:ascii="Arial" w:hAnsi="Arial" w:cs="Arial"/>
          <w:b w:val="0"/>
          <w:sz w:val="18"/>
          <w:szCs w:val="18"/>
        </w:rPr>
        <w:t>Comunicar à DETENTORA sobre qualquer irregularidade no fornecimento do produto.</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DOS RECURSOS ORÇAMENTÁRIOS</w:t>
      </w: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043"/>
        <w:gridCol w:w="1552"/>
        <w:gridCol w:w="1743"/>
        <w:gridCol w:w="926"/>
        <w:gridCol w:w="836"/>
        <w:gridCol w:w="2317"/>
      </w:tblGrid>
      <w:tr w:rsidR="00520354" w:rsidRPr="00520354" w:rsidTr="00081D78">
        <w:tc>
          <w:tcPr>
            <w:tcW w:w="60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Despesa</w:t>
            </w:r>
          </w:p>
        </w:tc>
        <w:tc>
          <w:tcPr>
            <w:tcW w:w="545"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Órgão</w:t>
            </w:r>
          </w:p>
        </w:tc>
        <w:tc>
          <w:tcPr>
            <w:tcW w:w="8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Econômica</w:t>
            </w:r>
          </w:p>
        </w:tc>
        <w:tc>
          <w:tcPr>
            <w:tcW w:w="9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Funcional</w:t>
            </w:r>
          </w:p>
        </w:tc>
        <w:tc>
          <w:tcPr>
            <w:tcW w:w="484"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Ação</w:t>
            </w:r>
          </w:p>
        </w:tc>
        <w:tc>
          <w:tcPr>
            <w:tcW w:w="437"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Fonte</w:t>
            </w:r>
          </w:p>
        </w:tc>
        <w:tc>
          <w:tcPr>
            <w:tcW w:w="1211" w:type="pct"/>
            <w:shd w:val="pct20" w:color="auto" w:fill="auto"/>
            <w:vAlign w:val="center"/>
          </w:tcPr>
          <w:p w:rsidR="00520354" w:rsidRPr="00520354" w:rsidRDefault="00520354" w:rsidP="00081D78">
            <w:pPr>
              <w:pStyle w:val="SemEspaamento"/>
              <w:jc w:val="center"/>
              <w:rPr>
                <w:rFonts w:ascii="Arial" w:hAnsi="Arial" w:cs="Arial"/>
                <w:b/>
                <w:sz w:val="18"/>
                <w:szCs w:val="18"/>
              </w:rPr>
            </w:pPr>
            <w:r w:rsidRPr="00520354">
              <w:rPr>
                <w:rFonts w:ascii="Arial" w:hAnsi="Arial" w:cs="Arial"/>
                <w:b/>
                <w:sz w:val="18"/>
                <w:szCs w:val="18"/>
              </w:rPr>
              <w:t>Cód. de Aplicação</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262</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10 301 0111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2000</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3010</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146</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10 302 0111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2112</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3040</w:t>
            </w:r>
          </w:p>
        </w:tc>
      </w:tr>
      <w:tr w:rsidR="00520354" w:rsidRPr="00520354" w:rsidTr="00081D78">
        <w:tc>
          <w:tcPr>
            <w:tcW w:w="60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848</w:t>
            </w:r>
          </w:p>
        </w:tc>
        <w:tc>
          <w:tcPr>
            <w:tcW w:w="545"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01.01.00</w:t>
            </w:r>
          </w:p>
        </w:tc>
        <w:tc>
          <w:tcPr>
            <w:tcW w:w="8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3.3.9.0.3.2</w:t>
            </w:r>
          </w:p>
        </w:tc>
        <w:tc>
          <w:tcPr>
            <w:tcW w:w="9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10 303 0111</w:t>
            </w:r>
          </w:p>
        </w:tc>
        <w:tc>
          <w:tcPr>
            <w:tcW w:w="484"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2112</w:t>
            </w:r>
          </w:p>
        </w:tc>
        <w:tc>
          <w:tcPr>
            <w:tcW w:w="437"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02</w:t>
            </w:r>
          </w:p>
        </w:tc>
        <w:tc>
          <w:tcPr>
            <w:tcW w:w="1211" w:type="pct"/>
            <w:vAlign w:val="center"/>
          </w:tcPr>
          <w:p w:rsidR="00520354" w:rsidRPr="00520354" w:rsidRDefault="00520354" w:rsidP="00081D78">
            <w:pPr>
              <w:pStyle w:val="SemEspaamento"/>
              <w:jc w:val="center"/>
              <w:rPr>
                <w:rFonts w:ascii="Arial" w:hAnsi="Arial" w:cs="Arial"/>
                <w:sz w:val="18"/>
                <w:szCs w:val="18"/>
              </w:rPr>
            </w:pPr>
            <w:r w:rsidRPr="00520354">
              <w:rPr>
                <w:rFonts w:ascii="Arial" w:hAnsi="Arial" w:cs="Arial"/>
                <w:sz w:val="18"/>
                <w:szCs w:val="18"/>
              </w:rPr>
              <w:t>3040</w:t>
            </w:r>
          </w:p>
        </w:tc>
      </w:tr>
    </w:tbl>
    <w:p w:rsidR="00520354" w:rsidRPr="00520354" w:rsidRDefault="00520354" w:rsidP="00520354">
      <w:pPr>
        <w:pStyle w:val="Ttulo"/>
        <w:spacing w:line="360" w:lineRule="auto"/>
        <w:jc w:val="both"/>
        <w:rPr>
          <w:rFonts w:ascii="Arial" w:hAnsi="Arial" w:cs="Arial"/>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DA MODALIDADE LICITATÓRIA</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Licitação para registro de preço por item.</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CRITÉRIO DE JULGAMENTO</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Menor preço por item.</w:t>
      </w: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DA VIGÊNCIA</w:t>
      </w:r>
    </w:p>
    <w:p w:rsidR="00520354" w:rsidRPr="00520354" w:rsidRDefault="00520354" w:rsidP="00520354">
      <w:pPr>
        <w:pStyle w:val="Ttulo"/>
        <w:spacing w:line="360" w:lineRule="auto"/>
        <w:ind w:firstLine="708"/>
        <w:jc w:val="both"/>
        <w:rPr>
          <w:rFonts w:ascii="Arial" w:hAnsi="Arial" w:cs="Arial"/>
          <w:sz w:val="18"/>
          <w:szCs w:val="18"/>
        </w:rPr>
      </w:pPr>
      <w:r w:rsidRPr="00520354">
        <w:rPr>
          <w:rFonts w:ascii="Arial" w:hAnsi="Arial" w:cs="Arial"/>
          <w:b w:val="0"/>
          <w:bCs/>
          <w:sz w:val="18"/>
          <w:szCs w:val="18"/>
        </w:rPr>
        <w:t>O prazo de vigência será de 12 (doze) meses, contados a partir da sua publicação no</w:t>
      </w:r>
      <w:r w:rsidRPr="00520354">
        <w:rPr>
          <w:rFonts w:ascii="Arial" w:hAnsi="Arial" w:cs="Arial"/>
          <w:sz w:val="18"/>
          <w:szCs w:val="18"/>
        </w:rPr>
        <w:t xml:space="preserve"> Jornal Oficial do Município de Cordeirópolis.</w:t>
      </w:r>
    </w:p>
    <w:p w:rsidR="00520354" w:rsidRPr="00520354" w:rsidRDefault="00520354" w:rsidP="00520354">
      <w:pPr>
        <w:pStyle w:val="Ttulo"/>
        <w:spacing w:line="360" w:lineRule="auto"/>
        <w:ind w:firstLine="708"/>
        <w:jc w:val="both"/>
        <w:rPr>
          <w:rFonts w:ascii="Arial" w:hAnsi="Arial" w:cs="Arial"/>
          <w:sz w:val="18"/>
          <w:szCs w:val="18"/>
        </w:rPr>
      </w:pPr>
    </w:p>
    <w:p w:rsidR="00520354" w:rsidRPr="00520354" w:rsidRDefault="00520354" w:rsidP="00520354">
      <w:pPr>
        <w:pStyle w:val="Ttulo"/>
        <w:spacing w:line="360" w:lineRule="auto"/>
        <w:ind w:firstLine="708"/>
        <w:jc w:val="both"/>
        <w:rPr>
          <w:rFonts w:ascii="Arial" w:hAnsi="Arial" w:cs="Arial"/>
          <w:sz w:val="18"/>
          <w:szCs w:val="18"/>
        </w:rPr>
      </w:pPr>
    </w:p>
    <w:p w:rsidR="00520354" w:rsidRPr="00520354" w:rsidRDefault="00520354" w:rsidP="00520354">
      <w:pPr>
        <w:pStyle w:val="Ttulo"/>
        <w:spacing w:line="360" w:lineRule="auto"/>
        <w:jc w:val="both"/>
        <w:rPr>
          <w:rFonts w:ascii="Arial" w:hAnsi="Arial" w:cs="Arial"/>
          <w:b w:val="0"/>
          <w:sz w:val="18"/>
          <w:szCs w:val="18"/>
        </w:rPr>
      </w:pPr>
    </w:p>
    <w:p w:rsidR="00520354" w:rsidRPr="00520354" w:rsidRDefault="00520354" w:rsidP="00520354">
      <w:pPr>
        <w:pStyle w:val="Ttulo"/>
        <w:numPr>
          <w:ilvl w:val="0"/>
          <w:numId w:val="18"/>
        </w:numPr>
        <w:spacing w:line="360" w:lineRule="auto"/>
        <w:ind w:left="426" w:hanging="426"/>
        <w:jc w:val="both"/>
        <w:rPr>
          <w:rFonts w:ascii="Arial" w:hAnsi="Arial" w:cs="Arial"/>
          <w:sz w:val="18"/>
          <w:szCs w:val="18"/>
        </w:rPr>
      </w:pPr>
      <w:r w:rsidRPr="00520354">
        <w:rPr>
          <w:rFonts w:ascii="Arial" w:hAnsi="Arial" w:cs="Arial"/>
          <w:sz w:val="18"/>
          <w:szCs w:val="18"/>
        </w:rPr>
        <w:t>DAS DISPOSIÇÕES FINAIS</w:t>
      </w:r>
    </w:p>
    <w:p w:rsidR="00520354" w:rsidRPr="00520354" w:rsidRDefault="00520354" w:rsidP="00520354">
      <w:pPr>
        <w:pStyle w:val="Ttulo"/>
        <w:spacing w:line="360" w:lineRule="auto"/>
        <w:jc w:val="both"/>
        <w:rPr>
          <w:rFonts w:ascii="Arial" w:hAnsi="Arial" w:cs="Arial"/>
          <w:b w:val="0"/>
          <w:sz w:val="18"/>
          <w:szCs w:val="18"/>
        </w:rPr>
      </w:pPr>
      <w:r w:rsidRPr="00520354">
        <w:rPr>
          <w:rFonts w:ascii="Arial" w:hAnsi="Arial" w:cs="Arial"/>
          <w:b w:val="0"/>
          <w:sz w:val="18"/>
          <w:szCs w:val="18"/>
        </w:rPr>
        <w:tab/>
        <w:t>As especificações contidas no presente memorial descritivo, não conduzem a determinada marca ou fornecedor.</w:t>
      </w:r>
    </w:p>
    <w:p w:rsidR="00520354" w:rsidRPr="00520354" w:rsidRDefault="00520354" w:rsidP="00520354">
      <w:pPr>
        <w:pStyle w:val="Ttulo"/>
        <w:spacing w:line="360" w:lineRule="auto"/>
        <w:jc w:val="both"/>
        <w:rPr>
          <w:rFonts w:ascii="Arial" w:hAnsi="Arial" w:cs="Arial"/>
          <w:sz w:val="18"/>
          <w:szCs w:val="18"/>
        </w:rPr>
      </w:pPr>
    </w:p>
    <w:p w:rsidR="00520354" w:rsidRPr="00520354" w:rsidRDefault="00520354" w:rsidP="00520354">
      <w:pPr>
        <w:pStyle w:val="Ttulo"/>
        <w:spacing w:line="360" w:lineRule="auto"/>
        <w:jc w:val="both"/>
        <w:rPr>
          <w:rFonts w:ascii="Arial" w:hAnsi="Arial" w:cs="Arial"/>
          <w:sz w:val="18"/>
          <w:szCs w:val="18"/>
        </w:rPr>
      </w:pPr>
    </w:p>
    <w:p w:rsidR="00520354" w:rsidRPr="00520354" w:rsidRDefault="00520354" w:rsidP="00520354">
      <w:pPr>
        <w:pStyle w:val="Ttulo"/>
        <w:rPr>
          <w:rFonts w:ascii="Arial" w:hAnsi="Arial" w:cs="Arial"/>
          <w:bCs/>
          <w:sz w:val="18"/>
          <w:szCs w:val="18"/>
        </w:rPr>
      </w:pPr>
      <w:r w:rsidRPr="00520354">
        <w:rPr>
          <w:rFonts w:ascii="Arial" w:hAnsi="Arial" w:cs="Arial"/>
          <w:bCs/>
          <w:sz w:val="18"/>
          <w:szCs w:val="18"/>
        </w:rPr>
        <w:t>JORDANA CASSETÁRIO GARDEZANI</w:t>
      </w:r>
    </w:p>
    <w:p w:rsidR="00525B70" w:rsidRPr="00520354" w:rsidRDefault="00520354" w:rsidP="00520354">
      <w:pPr>
        <w:pStyle w:val="Ttulo"/>
        <w:rPr>
          <w:rFonts w:ascii="Arial" w:hAnsi="Arial" w:cs="Arial"/>
          <w:b w:val="0"/>
          <w:sz w:val="18"/>
          <w:szCs w:val="18"/>
        </w:rPr>
      </w:pPr>
      <w:r w:rsidRPr="00520354">
        <w:rPr>
          <w:rFonts w:ascii="Arial" w:hAnsi="Arial" w:cs="Arial"/>
          <w:bCs/>
          <w:sz w:val="18"/>
          <w:szCs w:val="18"/>
        </w:rPr>
        <w:t>-Secretária Municipal de Saúde-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20354">
        <w:rPr>
          <w:rFonts w:ascii="Arial" w:hAnsi="Arial" w:cs="Arial"/>
        </w:rPr>
        <w:t>31/2022</w:t>
      </w:r>
      <w:r w:rsidR="008E2C22">
        <w:rPr>
          <w:rFonts w:ascii="Arial" w:hAnsi="Arial" w:cs="Arial"/>
        </w:rPr>
        <w:t xml:space="preserve"> (Processo </w:t>
      </w:r>
      <w:r w:rsidR="00072044">
        <w:rPr>
          <w:rFonts w:ascii="Arial" w:hAnsi="Arial" w:cs="Arial"/>
        </w:rPr>
        <w:t xml:space="preserve">Administrativo nº </w:t>
      </w:r>
      <w:r w:rsidR="00520354">
        <w:rPr>
          <w:rFonts w:ascii="Arial" w:hAnsi="Arial" w:cs="Arial"/>
        </w:rPr>
        <w:t>3155/2022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sidRPr="00803E2D">
        <w:rPr>
          <w:rFonts w:ascii="Arial" w:hAnsi="Arial" w:cs="Arial"/>
          <w:sz w:val="20"/>
        </w:rPr>
        <w:t xml:space="preserve">REGISTRO DE PREÇOS PARA </w:t>
      </w:r>
      <w:r w:rsidR="002F5657">
        <w:rPr>
          <w:rFonts w:ascii="Arial" w:hAnsi="Arial" w:cs="Arial"/>
          <w:sz w:val="20"/>
        </w:rPr>
        <w:t xml:space="preserve">AQUISIÇÃO DE </w:t>
      </w:r>
      <w:r w:rsidR="00B87C8B">
        <w:rPr>
          <w:rFonts w:ascii="Arial" w:hAnsi="Arial" w:cs="Arial"/>
          <w:sz w:val="20"/>
        </w:rPr>
        <w:t>INSULINAS E INSUMOS DIABÉTICOS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31/2022</w:t>
      </w:r>
      <w:r w:rsidR="002E7B99">
        <w:rPr>
          <w:rFonts w:ascii="Arial" w:hAnsi="Arial" w:cs="Arial"/>
        </w:rPr>
        <w:t xml:space="preserve"> (Processo Administrativo nº </w:t>
      </w:r>
      <w:r w:rsidR="00520354">
        <w:rPr>
          <w:rFonts w:ascii="Arial" w:hAnsi="Arial" w:cs="Arial"/>
        </w:rPr>
        <w:t>3155/2022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20354">
        <w:rPr>
          <w:rFonts w:ascii="Arial" w:hAnsi="Arial" w:cs="Arial"/>
        </w:rPr>
        <w:t>31/2022</w:t>
      </w:r>
      <w:r w:rsidR="00072044">
        <w:rPr>
          <w:rFonts w:ascii="Arial" w:hAnsi="Arial" w:cs="Arial"/>
        </w:rPr>
        <w:t xml:space="preserve"> (Processo Administrativo nº </w:t>
      </w:r>
      <w:r w:rsidR="00520354">
        <w:rPr>
          <w:rFonts w:ascii="Arial" w:hAnsi="Arial" w:cs="Arial"/>
        </w:rPr>
        <w:t>3155/2022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20354">
        <w:rPr>
          <w:rFonts w:ascii="Arial" w:hAnsi="Arial" w:cs="Arial"/>
        </w:rPr>
        <w:t>31/2022</w:t>
      </w:r>
      <w:r w:rsidR="006712BE">
        <w:rPr>
          <w:rFonts w:ascii="Arial" w:hAnsi="Arial" w:cs="Arial"/>
        </w:rPr>
        <w:t xml:space="preserve"> (Processo Administrativo nº </w:t>
      </w:r>
      <w:r w:rsidR="00520354">
        <w:rPr>
          <w:rFonts w:ascii="Arial" w:hAnsi="Arial" w:cs="Arial"/>
        </w:rPr>
        <w:t>3155/2022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20354">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31/2022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913995">
        <w:rPr>
          <w:rFonts w:ascii="Arial" w:hAnsi="Arial" w:cs="Arial"/>
          <w:color w:val="000000"/>
          <w:sz w:val="20"/>
        </w:rPr>
        <w:t xml:space="preserve">REGISTRO DE PREÇOS PARA </w:t>
      </w:r>
      <w:r w:rsidR="002F5657">
        <w:rPr>
          <w:rFonts w:ascii="Arial" w:hAnsi="Arial" w:cs="Arial"/>
          <w:color w:val="000000"/>
          <w:sz w:val="20"/>
        </w:rPr>
        <w:t xml:space="preserve">AQUISIÇÃO DE </w:t>
      </w:r>
      <w:r w:rsidR="00B87C8B">
        <w:rPr>
          <w:rFonts w:ascii="Arial" w:hAnsi="Arial" w:cs="Arial"/>
          <w:color w:val="000000"/>
          <w:sz w:val="20"/>
        </w:rPr>
        <w:t>INSULINAS E INSUMOS DIABÉTICOS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913995">
        <w:rPr>
          <w:rFonts w:ascii="Arial" w:hAnsi="Arial" w:cs="Arial"/>
          <w:color w:val="000000"/>
        </w:rPr>
        <w:t xml:space="preserve">REGISTRO DE PREÇOS PARA </w:t>
      </w:r>
      <w:r w:rsidR="002F5657">
        <w:rPr>
          <w:rFonts w:ascii="Arial" w:hAnsi="Arial" w:cs="Arial"/>
          <w:color w:val="000000"/>
        </w:rPr>
        <w:t xml:space="preserve">AQUISIÇÃO DE </w:t>
      </w:r>
      <w:r w:rsidR="00B87C8B">
        <w:rPr>
          <w:rFonts w:ascii="Arial" w:hAnsi="Arial" w:cs="Arial"/>
          <w:color w:val="000000"/>
        </w:rPr>
        <w:t>INSULINAS E INSUMOS DIABÉTICOS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D4798B">
        <w:rPr>
          <w:rFonts w:ascii="Arial" w:hAnsi="Arial" w:cs="Arial"/>
          <w:b/>
        </w:rPr>
        <w:t>0</w:t>
      </w:r>
      <w:r w:rsidR="00725FC1">
        <w:rPr>
          <w:rFonts w:ascii="Arial" w:hAnsi="Arial" w:cs="Arial"/>
          <w:b/>
        </w:rPr>
        <w:t>5</w:t>
      </w:r>
      <w:r w:rsidRPr="00225B1B">
        <w:rPr>
          <w:rFonts w:ascii="Arial" w:hAnsi="Arial" w:cs="Arial"/>
          <w:b/>
        </w:rPr>
        <w:t xml:space="preserve"> (</w:t>
      </w:r>
      <w:r w:rsidR="00D4798B">
        <w:rPr>
          <w:rFonts w:ascii="Arial" w:hAnsi="Arial" w:cs="Arial"/>
          <w:b/>
        </w:rPr>
        <w:t>cinco</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w:t>
      </w:r>
      <w:r w:rsidR="003E6B43">
        <w:rPr>
          <w:rFonts w:ascii="Arial" w:hAnsi="Arial" w:cs="Arial"/>
        </w:rPr>
        <w:t xml:space="preserve">no </w:t>
      </w:r>
      <w:r w:rsidR="003E6B43" w:rsidRPr="00520354">
        <w:rPr>
          <w:rFonts w:ascii="Arial" w:hAnsi="Arial" w:cs="Arial"/>
          <w:b/>
          <w:sz w:val="18"/>
          <w:szCs w:val="18"/>
        </w:rPr>
        <w:t>ALMOXARIFADO DA SAÚDE, sito à Avenida Presidente Vargas, 649 – Vila Nova Brasília – Cordeirópolis – SP. CEP: 13.490-154 Telefone: (19) 3546-6478</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8E269E">
        <w:rPr>
          <w:rFonts w:ascii="Arial" w:hAnsi="Arial" w:cs="Arial"/>
          <w:b/>
        </w:rPr>
        <w:t>48</w:t>
      </w:r>
      <w:r w:rsidRPr="00C22D99">
        <w:rPr>
          <w:rFonts w:ascii="Arial" w:hAnsi="Arial" w:cs="Arial"/>
          <w:b/>
        </w:rPr>
        <w:t xml:space="preserve"> (</w:t>
      </w:r>
      <w:r w:rsidR="008E269E">
        <w:rPr>
          <w:rFonts w:ascii="Arial" w:hAnsi="Arial" w:cs="Arial"/>
          <w:b/>
        </w:rPr>
        <w:t>quarenta e oito</w:t>
      </w:r>
      <w:r w:rsidRPr="00C22D99">
        <w:rPr>
          <w:rFonts w:ascii="Arial" w:hAnsi="Arial" w:cs="Arial"/>
          <w:b/>
        </w:rPr>
        <w:t xml:space="preserve">) </w:t>
      </w:r>
      <w:r w:rsidR="008E269E">
        <w:rPr>
          <w:rFonts w:ascii="Arial" w:hAnsi="Arial" w:cs="Arial"/>
          <w:b/>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520354">
        <w:rPr>
          <w:rFonts w:ascii="Arial" w:hAnsi="Arial" w:cs="Arial"/>
        </w:rPr>
        <w:t>31/2022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520354">
        <w:rPr>
          <w:rFonts w:ascii="Arial" w:hAnsi="Arial" w:cs="Arial"/>
        </w:rPr>
        <w:t>31/2022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520354">
        <w:rPr>
          <w:rFonts w:ascii="Arial" w:hAnsi="Arial" w:cs="Arial"/>
        </w:rPr>
        <w:t>31/2022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20354">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3E6B43">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C7A" w:rsidRDefault="00970C7A" w:rsidP="00BD5FF5">
      <w:r>
        <w:separator/>
      </w:r>
    </w:p>
  </w:endnote>
  <w:endnote w:type="continuationSeparator" w:id="1">
    <w:p w:rsidR="00970C7A" w:rsidRDefault="00970C7A"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78" w:rsidRDefault="00081D7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81D78" w:rsidRDefault="00081D7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78" w:rsidRPr="00FF4D5A" w:rsidRDefault="00081D78"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E6B43">
      <w:rPr>
        <w:rStyle w:val="Nmerodepgina"/>
        <w:rFonts w:ascii="Arial" w:hAnsi="Arial" w:cs="Arial"/>
        <w:b/>
        <w:noProof/>
        <w:color w:val="215868"/>
        <w:sz w:val="14"/>
        <w:szCs w:val="14"/>
      </w:rPr>
      <w:t>25</w:t>
    </w:r>
    <w:r w:rsidRPr="00FF4D5A">
      <w:rPr>
        <w:rStyle w:val="Nmerodepgina"/>
        <w:rFonts w:ascii="Arial" w:hAnsi="Arial" w:cs="Arial"/>
        <w:b/>
        <w:color w:val="215868"/>
        <w:sz w:val="14"/>
        <w:szCs w:val="14"/>
      </w:rPr>
      <w:fldChar w:fldCharType="end"/>
    </w:r>
  </w:p>
  <w:p w:rsidR="00081D78" w:rsidRPr="00AE4DE7" w:rsidRDefault="00081D7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81D78" w:rsidRDefault="00081D78" w:rsidP="00461410">
    <w:pPr>
      <w:pStyle w:val="Rodap"/>
      <w:pBdr>
        <w:top w:val="single" w:sz="18" w:space="1" w:color="3366CC"/>
      </w:pBdr>
      <w:ind w:right="360"/>
      <w:jc w:val="center"/>
      <w:rPr>
        <w:rFonts w:ascii="Arial" w:hAnsi="Arial" w:cs="Arial"/>
        <w:b/>
        <w:color w:val="003366"/>
        <w:sz w:val="16"/>
        <w:szCs w:val="16"/>
      </w:rPr>
    </w:pPr>
  </w:p>
  <w:p w:rsidR="00081D78" w:rsidRDefault="00081D78">
    <w:pPr>
      <w:pStyle w:val="Rodap"/>
      <w:ind w:right="360"/>
    </w:pPr>
  </w:p>
  <w:p w:rsidR="00081D78" w:rsidRDefault="00081D7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C7A" w:rsidRDefault="00970C7A" w:rsidP="00BD5FF5">
      <w:r>
        <w:separator/>
      </w:r>
    </w:p>
  </w:footnote>
  <w:footnote w:type="continuationSeparator" w:id="1">
    <w:p w:rsidR="00970C7A" w:rsidRDefault="00970C7A" w:rsidP="00BD5FF5">
      <w:r>
        <w:continuationSeparator/>
      </w:r>
    </w:p>
  </w:footnote>
  <w:footnote w:id="2">
    <w:p w:rsidR="00081D78" w:rsidRPr="00572E5F" w:rsidRDefault="00081D7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78" w:rsidRDefault="00081D7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81D78" w:rsidRDefault="00081D78" w:rsidP="00461410">
    <w:pPr>
      <w:pStyle w:val="Cabealho"/>
      <w:ind w:left="1276"/>
      <w:jc w:val="center"/>
      <w:rPr>
        <w:rFonts w:ascii="Arial" w:hAnsi="Arial"/>
        <w:b/>
        <w:sz w:val="16"/>
        <w:szCs w:val="32"/>
        <w:u w:val="single"/>
      </w:rPr>
    </w:pPr>
  </w:p>
  <w:p w:rsidR="00081D78" w:rsidRDefault="00081D7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81D78" w:rsidRDefault="00081D78" w:rsidP="00461410">
    <w:pPr>
      <w:pStyle w:val="Cabealho"/>
      <w:ind w:left="1276"/>
      <w:jc w:val="center"/>
      <w:rPr>
        <w:rFonts w:ascii="Arial" w:hAnsi="Arial"/>
        <w:b/>
        <w:sz w:val="2"/>
        <w:szCs w:val="8"/>
      </w:rPr>
    </w:pPr>
  </w:p>
  <w:p w:rsidR="00081D78" w:rsidRDefault="00081D7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81D78" w:rsidRPr="00B53694" w:rsidRDefault="00081D7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D5E45D4"/>
    <w:multiLevelType w:val="hybridMultilevel"/>
    <w:tmpl w:val="614C0F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2">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6">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9">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2">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0"/>
  </w:num>
  <w:num w:numId="3">
    <w:abstractNumId w:val="21"/>
  </w:num>
  <w:num w:numId="4">
    <w:abstractNumId w:val="15"/>
  </w:num>
  <w:num w:numId="5">
    <w:abstractNumId w:val="11"/>
  </w:num>
  <w:num w:numId="6">
    <w:abstractNumId w:val="18"/>
  </w:num>
  <w:num w:numId="7">
    <w:abstractNumId w:val="10"/>
  </w:num>
  <w:num w:numId="8">
    <w:abstractNumId w:val="26"/>
  </w:num>
  <w:num w:numId="9">
    <w:abstractNumId w:val="25"/>
  </w:num>
  <w:num w:numId="10">
    <w:abstractNumId w:val="23"/>
  </w:num>
  <w:num w:numId="11">
    <w:abstractNumId w:val="9"/>
  </w:num>
  <w:num w:numId="12">
    <w:abstractNumId w:val="24"/>
  </w:num>
  <w:num w:numId="13">
    <w:abstractNumId w:val="19"/>
  </w:num>
  <w:num w:numId="14">
    <w:abstractNumId w:val="2"/>
  </w:num>
  <w:num w:numId="15">
    <w:abstractNumId w:val="16"/>
  </w:num>
  <w:num w:numId="16">
    <w:abstractNumId w:val="17"/>
  </w:num>
  <w:num w:numId="17">
    <w:abstractNumId w:val="1"/>
  </w:num>
  <w:num w:numId="18">
    <w:abstractNumId w:val="14"/>
  </w:num>
  <w:num w:numId="19">
    <w:abstractNumId w:val="6"/>
  </w:num>
  <w:num w:numId="20">
    <w:abstractNumId w:val="3"/>
  </w:num>
  <w:num w:numId="21">
    <w:abstractNumId w:val="0"/>
  </w:num>
  <w:num w:numId="22">
    <w:abstractNumId w:val="5"/>
  </w:num>
  <w:num w:numId="23">
    <w:abstractNumId w:val="13"/>
  </w:num>
  <w:num w:numId="24">
    <w:abstractNumId w:val="4"/>
  </w:num>
  <w:num w:numId="25">
    <w:abstractNumId w:val="22"/>
  </w:num>
  <w:num w:numId="26">
    <w:abstractNumId w:val="12"/>
  </w:num>
  <w:num w:numId="27">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1D78"/>
    <w:rsid w:val="000862F9"/>
    <w:rsid w:val="0009210A"/>
    <w:rsid w:val="000B6128"/>
    <w:rsid w:val="000C0347"/>
    <w:rsid w:val="000C1658"/>
    <w:rsid w:val="000C669A"/>
    <w:rsid w:val="000D45F5"/>
    <w:rsid w:val="000D46C6"/>
    <w:rsid w:val="000D5A8E"/>
    <w:rsid w:val="000E00AE"/>
    <w:rsid w:val="000E60DE"/>
    <w:rsid w:val="000E7E2C"/>
    <w:rsid w:val="000F0317"/>
    <w:rsid w:val="001028AC"/>
    <w:rsid w:val="00121F8A"/>
    <w:rsid w:val="00125B29"/>
    <w:rsid w:val="00150851"/>
    <w:rsid w:val="00152C8D"/>
    <w:rsid w:val="00153C4B"/>
    <w:rsid w:val="00163D57"/>
    <w:rsid w:val="001644CF"/>
    <w:rsid w:val="0016627C"/>
    <w:rsid w:val="0017377E"/>
    <w:rsid w:val="0018050D"/>
    <w:rsid w:val="001B0196"/>
    <w:rsid w:val="001B26B1"/>
    <w:rsid w:val="001B4BCA"/>
    <w:rsid w:val="001B54B3"/>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6E0C"/>
    <w:rsid w:val="003A6AB1"/>
    <w:rsid w:val="003B0E49"/>
    <w:rsid w:val="003B4E5C"/>
    <w:rsid w:val="003C026B"/>
    <w:rsid w:val="003C02CD"/>
    <w:rsid w:val="003C7A5B"/>
    <w:rsid w:val="003D5670"/>
    <w:rsid w:val="003D6849"/>
    <w:rsid w:val="003D6FAC"/>
    <w:rsid w:val="003D7477"/>
    <w:rsid w:val="003E5804"/>
    <w:rsid w:val="003E6B43"/>
    <w:rsid w:val="0041197E"/>
    <w:rsid w:val="00415A57"/>
    <w:rsid w:val="004231DA"/>
    <w:rsid w:val="004478FE"/>
    <w:rsid w:val="004527B0"/>
    <w:rsid w:val="00461410"/>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0354"/>
    <w:rsid w:val="00525B70"/>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232A"/>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1EDC"/>
    <w:rsid w:val="00832FAD"/>
    <w:rsid w:val="00836003"/>
    <w:rsid w:val="008411EF"/>
    <w:rsid w:val="00844A78"/>
    <w:rsid w:val="008472B4"/>
    <w:rsid w:val="008711E4"/>
    <w:rsid w:val="0087238C"/>
    <w:rsid w:val="00880C56"/>
    <w:rsid w:val="0088503C"/>
    <w:rsid w:val="008B4F59"/>
    <w:rsid w:val="008B51F3"/>
    <w:rsid w:val="008B7A41"/>
    <w:rsid w:val="008C0B13"/>
    <w:rsid w:val="008C64B4"/>
    <w:rsid w:val="008E269E"/>
    <w:rsid w:val="008E2C22"/>
    <w:rsid w:val="008E6942"/>
    <w:rsid w:val="008F3D54"/>
    <w:rsid w:val="008F64EA"/>
    <w:rsid w:val="00913995"/>
    <w:rsid w:val="0091667E"/>
    <w:rsid w:val="009167F5"/>
    <w:rsid w:val="0092474F"/>
    <w:rsid w:val="00934BF4"/>
    <w:rsid w:val="009446CC"/>
    <w:rsid w:val="00944F3F"/>
    <w:rsid w:val="0095620E"/>
    <w:rsid w:val="00961B54"/>
    <w:rsid w:val="00970C7A"/>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41431"/>
    <w:rsid w:val="00A437C8"/>
    <w:rsid w:val="00A4485E"/>
    <w:rsid w:val="00A53C3E"/>
    <w:rsid w:val="00A55CC6"/>
    <w:rsid w:val="00A56FF6"/>
    <w:rsid w:val="00A64D87"/>
    <w:rsid w:val="00A654C7"/>
    <w:rsid w:val="00A673A8"/>
    <w:rsid w:val="00A721D5"/>
    <w:rsid w:val="00A73924"/>
    <w:rsid w:val="00A766C6"/>
    <w:rsid w:val="00A8088A"/>
    <w:rsid w:val="00AA2C44"/>
    <w:rsid w:val="00AA6B20"/>
    <w:rsid w:val="00AB7FAB"/>
    <w:rsid w:val="00AC42F0"/>
    <w:rsid w:val="00AC50AE"/>
    <w:rsid w:val="00AC527C"/>
    <w:rsid w:val="00AC62FF"/>
    <w:rsid w:val="00AD1E1B"/>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87C8B"/>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4798B"/>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2693A"/>
    <w:rsid w:val="00E336FC"/>
    <w:rsid w:val="00E353E7"/>
    <w:rsid w:val="00E40C8A"/>
    <w:rsid w:val="00E42D31"/>
    <w:rsid w:val="00E57A38"/>
    <w:rsid w:val="00E640EB"/>
    <w:rsid w:val="00E82463"/>
    <w:rsid w:val="00E84C23"/>
    <w:rsid w:val="00E86781"/>
    <w:rsid w:val="00EA1FAB"/>
    <w:rsid w:val="00EB1BDC"/>
    <w:rsid w:val="00EB714F"/>
    <w:rsid w:val="00EB773C"/>
    <w:rsid w:val="00EB7E78"/>
    <w:rsid w:val="00EF0E3E"/>
    <w:rsid w:val="00EF2286"/>
    <w:rsid w:val="00EF7501"/>
    <w:rsid w:val="00F07584"/>
    <w:rsid w:val="00F13D03"/>
    <w:rsid w:val="00F16DCA"/>
    <w:rsid w:val="00F358E9"/>
    <w:rsid w:val="00F479AA"/>
    <w:rsid w:val="00F57AA5"/>
    <w:rsid w:val="00F64905"/>
    <w:rsid w:val="00F70659"/>
    <w:rsid w:val="00F73871"/>
    <w:rsid w:val="00F81225"/>
    <w:rsid w:val="00F85A9F"/>
    <w:rsid w:val="00F919EC"/>
    <w:rsid w:val="00F94A69"/>
    <w:rsid w:val="00FB4FB4"/>
    <w:rsid w:val="00FD17E2"/>
    <w:rsid w:val="00FD26F2"/>
    <w:rsid w:val="00FD2A5D"/>
    <w:rsid w:val="00FD571A"/>
    <w:rsid w:val="00FD65D5"/>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 w:type="character" w:customStyle="1" w:styleId="markedcontent">
    <w:name w:val="markedcontent"/>
    <w:basedOn w:val="Fontepargpadro"/>
    <w:rsid w:val="00520354"/>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9880</Words>
  <Characters>53353</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63107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2021-06-16T11:28:00Z</cp:lastPrinted>
  <dcterms:created xsi:type="dcterms:W3CDTF">2022-08-19T17:43:00Z</dcterms:created>
  <dcterms:modified xsi:type="dcterms:W3CDTF">2022-08-19T18:26:00Z</dcterms:modified>
</cp:coreProperties>
</file>