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340296">
        <w:rPr>
          <w:rFonts w:cs="Arial"/>
          <w:b/>
          <w:sz w:val="22"/>
          <w:szCs w:val="22"/>
          <w:u w:val="single"/>
        </w:rPr>
        <w:t>0</w:t>
      </w:r>
      <w:r w:rsidR="0023029B">
        <w:rPr>
          <w:rFonts w:cs="Arial"/>
          <w:b/>
          <w:sz w:val="22"/>
          <w:szCs w:val="22"/>
          <w:u w:val="single"/>
        </w:rPr>
        <w:t>5</w:t>
      </w:r>
      <w:r w:rsidR="00340296">
        <w:rPr>
          <w:rFonts w:cs="Arial"/>
          <w:b/>
          <w:sz w:val="22"/>
          <w:szCs w:val="22"/>
          <w:u w:val="single"/>
        </w:rPr>
        <w:t>/202</w:t>
      </w:r>
      <w:r w:rsidR="00342A74">
        <w:rPr>
          <w:rFonts w:cs="Arial"/>
          <w:b/>
          <w:sz w:val="22"/>
          <w:szCs w:val="22"/>
          <w:u w:val="single"/>
        </w:rPr>
        <w:t>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342A74">
        <w:rPr>
          <w:rFonts w:ascii="Arial" w:hAnsi="Arial" w:cs="Arial"/>
          <w:b/>
          <w:bCs/>
          <w:iCs/>
        </w:rPr>
        <w:t>Contratação de empresa especializada para</w:t>
      </w:r>
      <w:r w:rsidR="0023029B">
        <w:rPr>
          <w:rFonts w:ascii="Arial" w:hAnsi="Arial" w:cs="Arial"/>
          <w:b/>
          <w:bCs/>
          <w:iCs/>
        </w:rPr>
        <w:t xml:space="preserve"> a construção de banheiros e Banco 24 horas na Praça de Esportes João Filie, Jardim Bela Vista</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210D5D">
        <w:rPr>
          <w:rFonts w:ascii="Arial" w:hAnsi="Arial" w:cs="Arial"/>
          <w:b/>
          <w:sz w:val="22"/>
          <w:szCs w:val="22"/>
          <w:u w:val="single"/>
        </w:rPr>
        <w:t>1</w:t>
      </w:r>
      <w:r w:rsidR="0023029B">
        <w:rPr>
          <w:rFonts w:ascii="Arial" w:hAnsi="Arial" w:cs="Arial"/>
          <w:b/>
          <w:sz w:val="22"/>
          <w:szCs w:val="22"/>
          <w:u w:val="single"/>
        </w:rPr>
        <w:t>376</w:t>
      </w:r>
      <w:r w:rsidR="00340296">
        <w:rPr>
          <w:rFonts w:ascii="Arial" w:hAnsi="Arial" w:cs="Arial"/>
          <w:b/>
          <w:sz w:val="22"/>
          <w:szCs w:val="22"/>
          <w:u w:val="single"/>
        </w:rPr>
        <w:t>/202</w:t>
      </w:r>
      <w:r w:rsidR="00210D5D">
        <w:rPr>
          <w:rFonts w:ascii="Arial" w:hAnsi="Arial" w:cs="Arial"/>
          <w:b/>
          <w:sz w:val="22"/>
          <w:szCs w:val="22"/>
          <w:u w:val="single"/>
        </w:rPr>
        <w:t>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210D5D">
        <w:rPr>
          <w:rFonts w:ascii="Arial" w:hAnsi="Arial" w:cs="Arial"/>
          <w:b/>
          <w:sz w:val="22"/>
          <w:szCs w:val="22"/>
        </w:rPr>
        <w:t xml:space="preserve"> </w:t>
      </w:r>
      <w:r w:rsidR="00386210">
        <w:rPr>
          <w:rFonts w:ascii="Arial" w:hAnsi="Arial" w:cs="Arial"/>
          <w:b/>
          <w:sz w:val="22"/>
          <w:szCs w:val="22"/>
        </w:rPr>
        <w:t>03</w:t>
      </w:r>
      <w:r w:rsidR="00B15BE9">
        <w:rPr>
          <w:rFonts w:ascii="Arial" w:hAnsi="Arial" w:cs="Arial"/>
          <w:b/>
          <w:sz w:val="22"/>
          <w:szCs w:val="22"/>
        </w:rPr>
        <w:t>/</w:t>
      </w:r>
      <w:r w:rsidR="00386210">
        <w:rPr>
          <w:rFonts w:ascii="Arial" w:hAnsi="Arial" w:cs="Arial"/>
          <w:b/>
          <w:sz w:val="22"/>
          <w:szCs w:val="22"/>
        </w:rPr>
        <w:t>05</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386210">
        <w:rPr>
          <w:rFonts w:ascii="Arial" w:hAnsi="Arial" w:cs="Arial"/>
          <w:b/>
          <w:sz w:val="22"/>
          <w:szCs w:val="22"/>
        </w:rPr>
        <w:t>03</w:t>
      </w:r>
      <w:r w:rsidR="00B15BE9">
        <w:rPr>
          <w:rFonts w:ascii="Arial" w:hAnsi="Arial" w:cs="Arial"/>
          <w:b/>
          <w:sz w:val="22"/>
          <w:szCs w:val="22"/>
        </w:rPr>
        <w:t>/</w:t>
      </w:r>
      <w:r w:rsidR="00386210">
        <w:rPr>
          <w:rFonts w:ascii="Arial" w:hAnsi="Arial" w:cs="Arial"/>
          <w:b/>
          <w:sz w:val="22"/>
          <w:szCs w:val="22"/>
        </w:rPr>
        <w:t>05</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EF5EFE">
        <w:rPr>
          <w:rFonts w:ascii="Arial" w:hAnsi="Arial" w:cs="Arial"/>
          <w:b/>
          <w:color w:val="000000"/>
          <w:sz w:val="22"/>
          <w:szCs w:val="22"/>
        </w:rPr>
        <w:t xml:space="preserve"> </w:t>
      </w:r>
      <w:r w:rsidR="00386210">
        <w:rPr>
          <w:rFonts w:ascii="Arial" w:hAnsi="Arial" w:cs="Arial"/>
          <w:b/>
          <w:color w:val="000000"/>
          <w:sz w:val="22"/>
          <w:szCs w:val="22"/>
        </w:rPr>
        <w:t>29</w:t>
      </w:r>
      <w:r w:rsidR="00E31080" w:rsidRPr="005832B5">
        <w:rPr>
          <w:rFonts w:ascii="Arial" w:hAnsi="Arial" w:cs="Arial"/>
          <w:b/>
          <w:color w:val="000000"/>
          <w:sz w:val="22"/>
          <w:szCs w:val="22"/>
        </w:rPr>
        <w:t>/</w:t>
      </w:r>
      <w:r w:rsidR="00386210">
        <w:rPr>
          <w:rFonts w:ascii="Arial" w:hAnsi="Arial" w:cs="Arial"/>
          <w:b/>
          <w:color w:val="000000"/>
          <w:sz w:val="22"/>
          <w:szCs w:val="22"/>
        </w:rPr>
        <w:t>04</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sidRPr="00EF5EFE">
        <w:rPr>
          <w:rFonts w:ascii="Arial" w:hAnsi="Arial" w:cs="Arial"/>
          <w:b/>
          <w:bCs/>
          <w:iCs/>
          <w:sz w:val="22"/>
          <w:szCs w:val="22"/>
        </w:rPr>
        <w:t>“</w:t>
      </w:r>
      <w:r w:rsidR="00EF5EFE" w:rsidRPr="00EF5EFE">
        <w:rPr>
          <w:rFonts w:ascii="Arial" w:hAnsi="Arial" w:cs="Arial"/>
          <w:b/>
          <w:bCs/>
          <w:iCs/>
          <w:sz w:val="22"/>
          <w:szCs w:val="22"/>
        </w:rPr>
        <w:t>Contratação de empresa especializada para</w:t>
      </w:r>
      <w:r w:rsidR="0023029B">
        <w:rPr>
          <w:rFonts w:ascii="Arial" w:hAnsi="Arial" w:cs="Arial"/>
          <w:b/>
          <w:bCs/>
          <w:iCs/>
          <w:sz w:val="22"/>
          <w:szCs w:val="22"/>
        </w:rPr>
        <w:t xml:space="preserve"> </w:t>
      </w:r>
      <w:r w:rsidR="0023029B" w:rsidRPr="0023029B">
        <w:rPr>
          <w:rFonts w:ascii="Arial" w:hAnsi="Arial" w:cs="Arial"/>
          <w:b/>
          <w:bCs/>
          <w:iCs/>
          <w:sz w:val="22"/>
          <w:szCs w:val="22"/>
        </w:rPr>
        <w:t>a construção de banheiros e Banco 24 horas na Praça de Esportes João Filie, Jardim Bela Vista</w:t>
      </w:r>
      <w:r w:rsidR="00EF5EFE" w:rsidRPr="00EF5EFE">
        <w:rPr>
          <w:rFonts w:ascii="Arial" w:hAnsi="Arial" w:cs="Arial"/>
          <w:b/>
          <w:bCs/>
          <w:iCs/>
          <w:sz w:val="22"/>
          <w:szCs w:val="22"/>
        </w:rPr>
        <w:t>”</w:t>
      </w:r>
      <w:r w:rsidR="00886F0A" w:rsidRPr="00EF5EFE">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w:t>
      </w:r>
      <w:r w:rsidR="00EF5EFE">
        <w:rPr>
          <w:rFonts w:ascii="Arial" w:hAnsi="Arial" w:cs="Arial"/>
          <w:sz w:val="22"/>
          <w:szCs w:val="22"/>
        </w:rPr>
        <w:t>-</w:t>
      </w:r>
      <w:r w:rsidR="00C03C9D">
        <w:rPr>
          <w:rFonts w:ascii="Arial" w:hAnsi="Arial" w:cs="Arial"/>
          <w:sz w:val="22"/>
          <w:szCs w:val="22"/>
        </w:rPr>
        <w:t>9900 ramal 9947.</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386210">
        <w:rPr>
          <w:rFonts w:ascii="Arial" w:hAnsi="Arial" w:cs="Arial"/>
          <w:b/>
          <w:sz w:val="22"/>
          <w:szCs w:val="22"/>
        </w:rPr>
        <w:t xml:space="preserve">29 de abril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3029B">
      <w:pPr>
        <w:autoSpaceDE w:val="0"/>
        <w:autoSpaceDN w:val="0"/>
        <w:adjustRightInd w:val="0"/>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3029B">
      <w:pPr>
        <w:autoSpaceDE w:val="0"/>
        <w:autoSpaceDN w:val="0"/>
        <w:adjustRightInd w:val="0"/>
        <w:jc w:val="both"/>
        <w:rPr>
          <w:rFonts w:ascii="Arial" w:hAnsi="Arial" w:cs="Arial"/>
          <w:sz w:val="22"/>
          <w:szCs w:val="22"/>
        </w:rPr>
      </w:pPr>
    </w:p>
    <w:p w:rsidR="00E25E01" w:rsidRDefault="00E25E01" w:rsidP="0023029B">
      <w:pPr>
        <w:autoSpaceDE w:val="0"/>
        <w:autoSpaceDN w:val="0"/>
        <w:adjustRightInd w:val="0"/>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3029B">
      <w:pPr>
        <w:autoSpaceDE w:val="0"/>
        <w:autoSpaceDN w:val="0"/>
        <w:adjustRightInd w:val="0"/>
        <w:jc w:val="both"/>
        <w:rPr>
          <w:rFonts w:ascii="Arial" w:hAnsi="Arial" w:cs="Arial"/>
          <w:sz w:val="22"/>
          <w:szCs w:val="22"/>
        </w:rPr>
      </w:pPr>
    </w:p>
    <w:p w:rsidR="00E25E01" w:rsidRPr="000B605F" w:rsidRDefault="00E25E01" w:rsidP="0023029B">
      <w:pPr>
        <w:autoSpaceDE w:val="0"/>
        <w:autoSpaceDN w:val="0"/>
        <w:adjustRightInd w:val="0"/>
        <w:jc w:val="both"/>
        <w:rPr>
          <w:rFonts w:ascii="Arial" w:hAnsi="Arial" w:cs="Arial"/>
          <w:sz w:val="22"/>
          <w:szCs w:val="22"/>
        </w:rPr>
      </w:pPr>
      <w:r w:rsidRPr="000B605F">
        <w:rPr>
          <w:rFonts w:ascii="Arial" w:hAnsi="Arial" w:cs="Arial"/>
          <w:sz w:val="22"/>
          <w:szCs w:val="22"/>
        </w:rPr>
        <w:t>5.3.3. que tenham sido punidas com suspensão do direito de licitar e/ou con</w:t>
      </w:r>
      <w:r w:rsidR="0023029B">
        <w:rPr>
          <w:rFonts w:ascii="Arial" w:hAnsi="Arial" w:cs="Arial"/>
          <w:sz w:val="22"/>
          <w:szCs w:val="22"/>
        </w:rPr>
        <w:t xml:space="preserve">tratar, nos termos do art. 87, </w:t>
      </w:r>
      <w:r w:rsidRPr="000B605F">
        <w:rPr>
          <w:rFonts w:ascii="Arial" w:hAnsi="Arial" w:cs="Arial"/>
          <w:sz w:val="22"/>
          <w:szCs w:val="22"/>
        </w:rPr>
        <w:t>inciso III, da Lei Federal nº 8.666/93;</w:t>
      </w:r>
    </w:p>
    <w:p w:rsidR="00E25E01" w:rsidRPr="000B605F" w:rsidRDefault="00E25E01" w:rsidP="0023029B">
      <w:pPr>
        <w:autoSpaceDE w:val="0"/>
        <w:autoSpaceDN w:val="0"/>
        <w:adjustRightInd w:val="0"/>
        <w:jc w:val="both"/>
        <w:rPr>
          <w:rFonts w:ascii="Arial" w:hAnsi="Arial" w:cs="Arial"/>
          <w:sz w:val="22"/>
          <w:szCs w:val="22"/>
        </w:rPr>
      </w:pPr>
    </w:p>
    <w:p w:rsidR="00E25E01" w:rsidRPr="000B605F" w:rsidRDefault="00E25E01" w:rsidP="0023029B">
      <w:pPr>
        <w:autoSpaceDE w:val="0"/>
        <w:autoSpaceDN w:val="0"/>
        <w:adjustRightInd w:val="0"/>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3029B">
      <w:pPr>
        <w:autoSpaceDE w:val="0"/>
        <w:autoSpaceDN w:val="0"/>
        <w:adjustRightInd w:val="0"/>
        <w:jc w:val="both"/>
        <w:rPr>
          <w:rFonts w:ascii="Arial" w:hAnsi="Arial" w:cs="Arial"/>
          <w:sz w:val="22"/>
          <w:szCs w:val="22"/>
        </w:rPr>
      </w:pPr>
    </w:p>
    <w:p w:rsidR="00E25E01" w:rsidRPr="000B605F" w:rsidRDefault="00E25E01" w:rsidP="0023029B">
      <w:pPr>
        <w:autoSpaceDE w:val="0"/>
        <w:autoSpaceDN w:val="0"/>
        <w:adjustRightInd w:val="0"/>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3029B">
      <w:pPr>
        <w:autoSpaceDE w:val="0"/>
        <w:autoSpaceDN w:val="0"/>
        <w:adjustRightInd w:val="0"/>
        <w:jc w:val="both"/>
        <w:rPr>
          <w:rFonts w:ascii="Arial" w:hAnsi="Arial" w:cs="Arial"/>
          <w:sz w:val="22"/>
          <w:szCs w:val="22"/>
        </w:rPr>
      </w:pPr>
    </w:p>
    <w:p w:rsidR="00E25E01" w:rsidRPr="000B605F" w:rsidRDefault="00E25E01" w:rsidP="0023029B">
      <w:pPr>
        <w:autoSpaceDE w:val="0"/>
        <w:autoSpaceDN w:val="0"/>
        <w:adjustRightInd w:val="0"/>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lastRenderedPageBreak/>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23029B">
        <w:rPr>
          <w:rFonts w:ascii="Arial" w:hAnsi="Arial" w:cs="Arial"/>
          <w:b/>
          <w:sz w:val="22"/>
          <w:szCs w:val="22"/>
        </w:rPr>
        <w:t>106.327,13 (cento e seis mil, trezentos e vinte e sete reais, treze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3"/>
        <w:gridCol w:w="1088"/>
        <w:gridCol w:w="1462"/>
        <w:gridCol w:w="1782"/>
        <w:gridCol w:w="968"/>
        <w:gridCol w:w="802"/>
        <w:gridCol w:w="2225"/>
      </w:tblGrid>
      <w:tr w:rsidR="005B261A" w:rsidRPr="00445849" w:rsidTr="005B261A">
        <w:tc>
          <w:tcPr>
            <w:tcW w:w="58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5B261A" w:rsidRPr="00445849" w:rsidTr="005B261A">
        <w:tc>
          <w:tcPr>
            <w:tcW w:w="585" w:type="pct"/>
            <w:vAlign w:val="center"/>
          </w:tcPr>
          <w:p w:rsidR="005B261A" w:rsidRPr="00194B3B" w:rsidRDefault="007D2474"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6</w:t>
            </w:r>
            <w:r w:rsidR="00EF5EFE">
              <w:rPr>
                <w:rFonts w:ascii="Arial" w:hAnsi="Arial" w:cs="Arial"/>
                <w:sz w:val="22"/>
                <w:szCs w:val="22"/>
              </w:rPr>
              <w:t>8</w:t>
            </w:r>
            <w:r>
              <w:rPr>
                <w:rFonts w:ascii="Arial" w:hAnsi="Arial" w:cs="Arial"/>
                <w:sz w:val="22"/>
                <w:szCs w:val="22"/>
              </w:rPr>
              <w:t>0</w:t>
            </w:r>
          </w:p>
        </w:tc>
        <w:tc>
          <w:tcPr>
            <w:tcW w:w="577" w:type="pct"/>
            <w:vAlign w:val="center"/>
          </w:tcPr>
          <w:p w:rsidR="005B261A" w:rsidRPr="00194B3B" w:rsidRDefault="005B261A" w:rsidP="00EF5EF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EF5EFE">
              <w:rPr>
                <w:rFonts w:ascii="Arial" w:hAnsi="Arial" w:cs="Arial"/>
                <w:sz w:val="22"/>
                <w:szCs w:val="22"/>
              </w:rPr>
              <w:t>3</w:t>
            </w:r>
            <w:r w:rsidRPr="00194B3B">
              <w:rPr>
                <w:rFonts w:ascii="Arial" w:hAnsi="Arial" w:cs="Arial"/>
                <w:sz w:val="22"/>
                <w:szCs w:val="22"/>
              </w:rPr>
              <w:t>.0</w:t>
            </w:r>
            <w:r w:rsidR="00CA497A" w:rsidRPr="00194B3B">
              <w:rPr>
                <w:rFonts w:ascii="Arial" w:hAnsi="Arial" w:cs="Arial"/>
                <w:sz w:val="22"/>
                <w:szCs w:val="22"/>
              </w:rPr>
              <w:t>1</w:t>
            </w:r>
            <w:r w:rsidR="00EF5EFE">
              <w:rPr>
                <w:rFonts w:ascii="Arial" w:hAnsi="Arial" w:cs="Arial"/>
                <w:sz w:val="22"/>
                <w:szCs w:val="22"/>
              </w:rPr>
              <w:t>.00</w:t>
            </w:r>
          </w:p>
        </w:tc>
        <w:tc>
          <w:tcPr>
            <w:tcW w:w="775" w:type="pct"/>
            <w:vAlign w:val="center"/>
          </w:tcPr>
          <w:p w:rsidR="005B261A" w:rsidRPr="00194B3B" w:rsidRDefault="006D0A5C"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005B261A" w:rsidRPr="00194B3B">
              <w:rPr>
                <w:rFonts w:ascii="Arial" w:hAnsi="Arial" w:cs="Arial"/>
                <w:sz w:val="22"/>
                <w:szCs w:val="22"/>
              </w:rPr>
              <w:t>.</w:t>
            </w:r>
            <w:r>
              <w:rPr>
                <w:rFonts w:ascii="Arial" w:hAnsi="Arial" w:cs="Arial"/>
                <w:sz w:val="22"/>
                <w:szCs w:val="22"/>
              </w:rPr>
              <w:t>4</w:t>
            </w:r>
            <w:r w:rsidR="005B261A" w:rsidRPr="00194B3B">
              <w:rPr>
                <w:rFonts w:ascii="Arial" w:hAnsi="Arial" w:cs="Arial"/>
                <w:sz w:val="22"/>
                <w:szCs w:val="22"/>
              </w:rPr>
              <w:t>.90.</w:t>
            </w:r>
            <w:r>
              <w:rPr>
                <w:rFonts w:ascii="Arial" w:hAnsi="Arial" w:cs="Arial"/>
                <w:sz w:val="22"/>
                <w:szCs w:val="22"/>
              </w:rPr>
              <w:t>51</w:t>
            </w:r>
            <w:r w:rsidR="00EF5EFE">
              <w:rPr>
                <w:rFonts w:ascii="Arial" w:hAnsi="Arial" w:cs="Arial"/>
                <w:sz w:val="22"/>
                <w:szCs w:val="22"/>
              </w:rPr>
              <w:t>.00</w:t>
            </w:r>
          </w:p>
        </w:tc>
        <w:tc>
          <w:tcPr>
            <w:tcW w:w="945" w:type="pct"/>
            <w:vAlign w:val="center"/>
          </w:tcPr>
          <w:p w:rsidR="005B261A" w:rsidRPr="00194B3B" w:rsidRDefault="007D2474"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15 452 1555</w:t>
            </w:r>
          </w:p>
        </w:tc>
        <w:tc>
          <w:tcPr>
            <w:tcW w:w="513" w:type="pct"/>
            <w:vAlign w:val="center"/>
          </w:tcPr>
          <w:p w:rsidR="005B261A" w:rsidRPr="00194B3B" w:rsidRDefault="00CA497A" w:rsidP="007D247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10</w:t>
            </w:r>
            <w:r w:rsidR="007D2474">
              <w:rPr>
                <w:rFonts w:ascii="Arial" w:hAnsi="Arial" w:cs="Arial"/>
                <w:sz w:val="22"/>
                <w:szCs w:val="22"/>
              </w:rPr>
              <w:t>36</w:t>
            </w:r>
          </w:p>
        </w:tc>
        <w:tc>
          <w:tcPr>
            <w:tcW w:w="425" w:type="pct"/>
            <w:vAlign w:val="center"/>
          </w:tcPr>
          <w:p w:rsidR="005B261A" w:rsidRPr="00194B3B" w:rsidRDefault="005B261A" w:rsidP="00EF5EF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EF5EFE">
              <w:rPr>
                <w:rFonts w:ascii="Arial" w:hAnsi="Arial" w:cs="Arial"/>
                <w:sz w:val="22"/>
                <w:szCs w:val="22"/>
              </w:rPr>
              <w:t>1</w:t>
            </w:r>
          </w:p>
        </w:tc>
        <w:tc>
          <w:tcPr>
            <w:tcW w:w="1180" w:type="pct"/>
            <w:vAlign w:val="center"/>
          </w:tcPr>
          <w:p w:rsidR="005B261A" w:rsidRPr="00194B3B" w:rsidRDefault="007D2474" w:rsidP="00EF5EF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1100000</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lastRenderedPageBreak/>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192E0C">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192E0C">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192E0C">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192E0C">
        <w:rPr>
          <w:rFonts w:ascii="Arial" w:hAnsi="Arial" w:cs="Arial"/>
          <w:sz w:val="22"/>
          <w:szCs w:val="22"/>
        </w:rPr>
        <w:t>5</w:t>
      </w:r>
      <w:r w:rsidR="00340296">
        <w:rPr>
          <w:rFonts w:ascii="Arial" w:hAnsi="Arial" w:cs="Arial"/>
          <w:sz w:val="22"/>
          <w:szCs w:val="22"/>
        </w:rPr>
        <w:t>/202</w:t>
      </w:r>
      <w:r w:rsidR="006758B3">
        <w:rPr>
          <w:rFonts w:ascii="Arial" w:hAnsi="Arial" w:cs="Arial"/>
          <w:sz w:val="22"/>
          <w:szCs w:val="22"/>
        </w:rPr>
        <w:t>2</w:t>
      </w:r>
    </w:p>
    <w:p w:rsidR="00E25E01" w:rsidRPr="005C2D71" w:rsidRDefault="00E25E01" w:rsidP="00192E0C">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192E0C">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p>
    <w:p w:rsidR="00E517ED" w:rsidRPr="005C2D71" w:rsidRDefault="00E517ED" w:rsidP="00192E0C">
      <w:pPr>
        <w:ind w:left="1134" w:right="1275"/>
        <w:jc w:val="center"/>
        <w:rPr>
          <w:rFonts w:ascii="Arial" w:hAnsi="Arial" w:cs="Arial"/>
          <w:sz w:val="22"/>
          <w:szCs w:val="22"/>
        </w:rPr>
      </w:pPr>
    </w:p>
    <w:p w:rsidR="00E25E01" w:rsidRPr="005C2D71" w:rsidRDefault="00E25E01" w:rsidP="00192E0C">
      <w:pPr>
        <w:pBdr>
          <w:top w:val="single" w:sz="4" w:space="1" w:color="auto"/>
          <w:left w:val="single" w:sz="4" w:space="4" w:color="auto"/>
          <w:bottom w:val="single" w:sz="4" w:space="1" w:color="auto"/>
          <w:right w:val="single" w:sz="4" w:space="4" w:color="auto"/>
        </w:pBdr>
        <w:ind w:left="1134" w:right="1275"/>
        <w:jc w:val="center"/>
        <w:rPr>
          <w:rFonts w:ascii="Arial" w:hAnsi="Arial" w:cs="Arial"/>
          <w:b/>
          <w:bCs/>
          <w:sz w:val="22"/>
          <w:szCs w:val="22"/>
        </w:rPr>
      </w:pPr>
    </w:p>
    <w:p w:rsidR="00E25E01" w:rsidRPr="005C2D71" w:rsidRDefault="00E25E01" w:rsidP="00192E0C">
      <w:pPr>
        <w:pBdr>
          <w:top w:val="single" w:sz="4" w:space="1" w:color="auto"/>
          <w:left w:val="single" w:sz="4" w:space="4" w:color="auto"/>
          <w:bottom w:val="single" w:sz="4" w:space="1" w:color="auto"/>
          <w:right w:val="single" w:sz="4" w:space="4" w:color="auto"/>
        </w:pBdr>
        <w:ind w:left="1134" w:right="1275"/>
        <w:jc w:val="center"/>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192E0C">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192E0C">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192E0C">
        <w:rPr>
          <w:rFonts w:ascii="Arial" w:hAnsi="Arial" w:cs="Arial"/>
          <w:sz w:val="22"/>
          <w:szCs w:val="22"/>
        </w:rPr>
        <w:t>5</w:t>
      </w:r>
      <w:r w:rsidR="00340296">
        <w:rPr>
          <w:rFonts w:ascii="Arial" w:hAnsi="Arial" w:cs="Arial"/>
          <w:sz w:val="22"/>
          <w:szCs w:val="22"/>
        </w:rPr>
        <w:t>/202</w:t>
      </w:r>
      <w:r w:rsidR="006758B3">
        <w:rPr>
          <w:rFonts w:ascii="Arial" w:hAnsi="Arial" w:cs="Arial"/>
          <w:sz w:val="22"/>
          <w:szCs w:val="22"/>
        </w:rPr>
        <w:t>2</w:t>
      </w:r>
    </w:p>
    <w:p w:rsidR="00E25E01" w:rsidRPr="000B605F" w:rsidRDefault="00E25E01" w:rsidP="00192E0C">
      <w:pPr>
        <w:pBdr>
          <w:top w:val="single" w:sz="4" w:space="1" w:color="auto"/>
          <w:left w:val="single" w:sz="4" w:space="4" w:color="auto"/>
          <w:bottom w:val="single" w:sz="4" w:space="1" w:color="auto"/>
          <w:right w:val="single" w:sz="4" w:space="4" w:color="auto"/>
        </w:pBdr>
        <w:ind w:left="1134" w:right="1275"/>
        <w:jc w:val="center"/>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w:t>
      </w:r>
      <w:r w:rsidR="006758B3">
        <w:rPr>
          <w:rFonts w:ascii="Arial" w:hAnsi="Arial" w:cs="Arial"/>
        </w:rPr>
        <w:t>certame</w:t>
      </w:r>
      <w:r w:rsidRPr="005E3B8B">
        <w:rPr>
          <w:rFonts w:ascii="Arial" w:hAnsi="Arial" w:cs="Arial"/>
        </w:rPr>
        <w:t xml:space="preserve">,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w:t>
      </w:r>
      <w:r w:rsidR="00886183">
        <w:rPr>
          <w:rFonts w:ascii="Arial" w:hAnsi="Arial" w:cs="Arial"/>
        </w:rPr>
        <w:t>1</w:t>
      </w:r>
      <w:r w:rsidRPr="005E3B8B">
        <w:rPr>
          <w:rFonts w:ascii="Arial" w:hAnsi="Arial" w:cs="Arial"/>
        </w:rPr>
        <w:t>.1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w:t>
      </w:r>
      <w:r w:rsidR="00636FA0" w:rsidRPr="005E3B8B">
        <w:rPr>
          <w:rFonts w:ascii="Arial" w:hAnsi="Arial" w:cs="Arial"/>
        </w:rPr>
        <w:lastRenderedPageBreak/>
        <w:t>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6758B3">
      <w:pPr>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6758B3">
      <w:pPr>
        <w:autoSpaceDE w:val="0"/>
        <w:autoSpaceDN w:val="0"/>
        <w:adjustRightInd w:val="0"/>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w:t>
      </w:r>
      <w:r w:rsidR="006758B3">
        <w:rPr>
          <w:rFonts w:ascii="Arial" w:hAnsi="Arial" w:cs="Arial"/>
          <w:sz w:val="22"/>
          <w:szCs w:val="22"/>
        </w:rPr>
        <w:t>razos com o objeto da licitação.</w:t>
      </w:r>
      <w:r w:rsidR="00CA497A" w:rsidRPr="00CA497A">
        <w:rPr>
          <w:rFonts w:ascii="Arial" w:hAnsi="Arial" w:cs="Arial"/>
        </w:rPr>
        <w:t xml:space="preserve"> </w:t>
      </w:r>
    </w:p>
    <w:p w:rsidR="00E25E01" w:rsidRPr="000B605F" w:rsidRDefault="00964F9A" w:rsidP="006758B3">
      <w:pPr>
        <w:autoSpaceDE w:val="0"/>
        <w:autoSpaceDN w:val="0"/>
        <w:adjustRightInd w:val="0"/>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964F9A" w:rsidP="006758B3">
      <w:pPr>
        <w:autoSpaceDE w:val="0"/>
        <w:autoSpaceDN w:val="0"/>
        <w:adjustRightInd w:val="0"/>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6758B3">
      <w:pPr>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E25E01" w:rsidRPr="000B605F" w:rsidRDefault="00964F9A" w:rsidP="00886183">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6758B3">
      <w:pPr>
        <w:widowControl w:val="0"/>
        <w:tabs>
          <w:tab w:val="left" w:pos="284"/>
        </w:tabs>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6758B3">
      <w:pPr>
        <w:widowControl w:val="0"/>
        <w:tabs>
          <w:tab w:val="left" w:pos="284"/>
        </w:tabs>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6758B3">
      <w:pPr>
        <w:widowControl w:val="0"/>
        <w:tabs>
          <w:tab w:val="left" w:pos="284"/>
        </w:tabs>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6758B3">
      <w:pPr>
        <w:widowControl w:val="0"/>
        <w:tabs>
          <w:tab w:val="left" w:pos="284"/>
        </w:tabs>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6758B3">
      <w:pPr>
        <w:autoSpaceDE w:val="0"/>
        <w:autoSpaceDN w:val="0"/>
        <w:adjustRightInd w:val="0"/>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lastRenderedPageBreak/>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.3.</w:t>
      </w:r>
      <w:r w:rsidR="00886183">
        <w:rPr>
          <w:rFonts w:ascii="Arial" w:hAnsi="Arial" w:cs="Arial"/>
          <w:b/>
          <w:sz w:val="22"/>
          <w:szCs w:val="22"/>
        </w:rPr>
        <w:t>1.</w:t>
      </w:r>
      <w:r w:rsidR="00E25E01" w:rsidRPr="000B605F">
        <w:rPr>
          <w:rFonts w:ascii="Arial" w:hAnsi="Arial" w:cs="Arial"/>
          <w:b/>
          <w:sz w:val="22"/>
          <w:szCs w:val="22"/>
        </w:rPr>
        <w:t xml:space="preserve">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886183">
        <w:rPr>
          <w:rFonts w:ascii="Arial" w:hAnsi="Arial" w:cs="Arial"/>
          <w:b/>
          <w:sz w:val="22"/>
          <w:szCs w:val="22"/>
        </w:rPr>
        <w:t>1.</w:t>
      </w:r>
      <w:r w:rsidR="00192E0C">
        <w:rPr>
          <w:rFonts w:ascii="Arial" w:hAnsi="Arial" w:cs="Arial"/>
          <w:b/>
          <w:sz w:val="22"/>
          <w:szCs w:val="22"/>
        </w:rPr>
        <w:t>06</w:t>
      </w:r>
      <w:r w:rsidR="00886183">
        <w:rPr>
          <w:rFonts w:ascii="Arial" w:hAnsi="Arial" w:cs="Arial"/>
          <w:b/>
          <w:sz w:val="22"/>
          <w:szCs w:val="22"/>
        </w:rPr>
        <w:t>3,</w:t>
      </w:r>
      <w:r w:rsidR="00192E0C">
        <w:rPr>
          <w:rFonts w:ascii="Arial" w:hAnsi="Arial" w:cs="Arial"/>
          <w:b/>
          <w:sz w:val="22"/>
          <w:szCs w:val="22"/>
        </w:rPr>
        <w:t>27</w:t>
      </w:r>
      <w:r w:rsidR="008F3AC5">
        <w:rPr>
          <w:rFonts w:ascii="Arial" w:hAnsi="Arial" w:cs="Arial"/>
          <w:b/>
          <w:sz w:val="22"/>
          <w:szCs w:val="22"/>
        </w:rPr>
        <w:t xml:space="preserve"> </w:t>
      </w:r>
      <w:r w:rsidR="00CB3D65" w:rsidRPr="00672359">
        <w:rPr>
          <w:rFonts w:ascii="Arial" w:hAnsi="Arial" w:cs="Arial"/>
          <w:b/>
          <w:sz w:val="22"/>
          <w:szCs w:val="22"/>
        </w:rPr>
        <w:t>(</w:t>
      </w:r>
      <w:r w:rsidR="00074767">
        <w:rPr>
          <w:rFonts w:ascii="Arial" w:hAnsi="Arial" w:cs="Arial"/>
          <w:b/>
          <w:sz w:val="22"/>
          <w:szCs w:val="22"/>
        </w:rPr>
        <w:t xml:space="preserve">um mil, </w:t>
      </w:r>
      <w:r w:rsidR="00192E0C">
        <w:rPr>
          <w:rFonts w:ascii="Arial" w:hAnsi="Arial" w:cs="Arial"/>
          <w:b/>
          <w:sz w:val="22"/>
          <w:szCs w:val="22"/>
        </w:rPr>
        <w:t>sessenta e três</w:t>
      </w:r>
      <w:r w:rsidR="00C03C9D">
        <w:rPr>
          <w:rFonts w:ascii="Arial" w:hAnsi="Arial" w:cs="Arial"/>
          <w:b/>
          <w:sz w:val="22"/>
          <w:szCs w:val="22"/>
        </w:rPr>
        <w:t xml:space="preserve"> reais, vinte e sete</w:t>
      </w:r>
      <w:r w:rsidR="00340296">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w:t>
      </w:r>
      <w:r w:rsidR="00886183">
        <w:rPr>
          <w:rFonts w:ascii="Arial" w:hAnsi="Arial" w:cs="Arial"/>
          <w:sz w:val="22"/>
          <w:szCs w:val="22"/>
        </w:rPr>
        <w:t>1</w:t>
      </w:r>
      <w:r w:rsidR="00E25E01" w:rsidRPr="000B605F">
        <w:rPr>
          <w:rFonts w:ascii="Arial" w:hAnsi="Arial" w:cs="Arial"/>
          <w:sz w:val="22"/>
          <w:szCs w:val="22"/>
        </w:rPr>
        <w:t>.1.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w:t>
      </w:r>
      <w:r w:rsidR="00074767">
        <w:rPr>
          <w:rFonts w:ascii="Arial" w:hAnsi="Arial" w:cs="Arial"/>
          <w:sz w:val="22"/>
          <w:szCs w:val="22"/>
        </w:rPr>
        <w:t>1</w:t>
      </w:r>
      <w:r w:rsidR="00E25E01" w:rsidRPr="000B605F">
        <w:rPr>
          <w:rFonts w:ascii="Arial" w:hAnsi="Arial" w:cs="Arial"/>
          <w:sz w:val="22"/>
          <w:szCs w:val="22"/>
        </w:rPr>
        <w:t xml:space="preserve">.3.2.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w:t>
      </w:r>
      <w:r w:rsidR="00074767">
        <w:rPr>
          <w:rFonts w:ascii="Arial" w:hAnsi="Arial" w:cs="Arial"/>
          <w:sz w:val="22"/>
          <w:szCs w:val="22"/>
        </w:rPr>
        <w:t>1</w:t>
      </w:r>
      <w:r w:rsidR="00E25E01" w:rsidRPr="000B605F">
        <w:rPr>
          <w:rFonts w:ascii="Arial" w:hAnsi="Arial" w:cs="Arial"/>
          <w:sz w:val="22"/>
          <w:szCs w:val="22"/>
        </w:rPr>
        <w:t>.3.2.1.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w:t>
      </w:r>
      <w:r w:rsidR="00074767">
        <w:rPr>
          <w:rFonts w:ascii="Arial" w:hAnsi="Arial" w:cs="Arial"/>
          <w:sz w:val="22"/>
          <w:szCs w:val="22"/>
        </w:rPr>
        <w:t>1</w:t>
      </w:r>
      <w:r w:rsidR="00E25E01" w:rsidRPr="000B605F">
        <w:rPr>
          <w:rFonts w:ascii="Arial" w:hAnsi="Arial" w:cs="Arial"/>
          <w:sz w:val="22"/>
          <w:szCs w:val="22"/>
        </w:rPr>
        <w:t xml:space="preserve">.3.3.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074767" w:rsidP="00214420">
      <w:pPr>
        <w:jc w:val="both"/>
        <w:rPr>
          <w:rFonts w:ascii="Arial" w:hAnsi="Arial"/>
        </w:rPr>
      </w:pPr>
      <w:r>
        <w:rPr>
          <w:rFonts w:ascii="Arial" w:hAnsi="Arial" w:cs="Arial"/>
          <w:sz w:val="22"/>
          <w:szCs w:val="22"/>
        </w:rPr>
        <w:t>11.5.3.1</w:t>
      </w:r>
      <w:r w:rsidR="00214420">
        <w:rPr>
          <w:rFonts w:ascii="Arial" w:hAnsi="Arial" w:cs="Arial"/>
          <w:sz w:val="22"/>
          <w:szCs w:val="22"/>
        </w:rPr>
        <w:t>.3.4</w:t>
      </w:r>
      <w:r w:rsidR="00214420" w:rsidRPr="000B605F">
        <w:rPr>
          <w:rFonts w:ascii="Arial" w:hAnsi="Arial" w:cs="Arial"/>
          <w:sz w:val="22"/>
          <w:szCs w:val="22"/>
        </w:rPr>
        <w:t>.</w:t>
      </w:r>
      <w:r w:rsidR="00214420">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sidR="00214420">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w:t>
      </w:r>
      <w:r w:rsidR="00074767">
        <w:rPr>
          <w:rFonts w:ascii="Arial" w:hAnsi="Arial" w:cs="Arial"/>
          <w:sz w:val="22"/>
          <w:szCs w:val="22"/>
        </w:rPr>
        <w:t>1</w:t>
      </w:r>
      <w:r>
        <w:rPr>
          <w:rFonts w:ascii="Arial" w:hAnsi="Arial" w:cs="Arial"/>
          <w:sz w:val="22"/>
          <w:szCs w:val="22"/>
        </w:rPr>
        <w:t>.3.4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E25E01" w:rsidRPr="000B605F" w:rsidRDefault="00964F9A" w:rsidP="00074767">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074767">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074767">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w:t>
      </w:r>
      <w:r w:rsidR="00E25E01" w:rsidRPr="000B605F">
        <w:rPr>
          <w:rFonts w:ascii="Arial" w:hAnsi="Arial" w:cs="Arial"/>
          <w:sz w:val="22"/>
          <w:szCs w:val="22"/>
        </w:rPr>
        <w:lastRenderedPageBreak/>
        <w:t xml:space="preserve">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07476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07476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074767">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074767">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074767">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074767">
      <w:pPr>
        <w:autoSpaceDE w:val="0"/>
        <w:autoSpaceDN w:val="0"/>
        <w:adjustRightInd w:val="0"/>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074767">
      <w:pPr>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074767">
      <w:pPr>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074767">
      <w:pPr>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074767">
      <w:pPr>
        <w:autoSpaceDE w:val="0"/>
        <w:autoSpaceDN w:val="0"/>
        <w:adjustRightInd w:val="0"/>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074767">
      <w:pPr>
        <w:autoSpaceDE w:val="0"/>
        <w:autoSpaceDN w:val="0"/>
        <w:adjustRightInd w:val="0"/>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074767">
      <w:pPr>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074767">
      <w:pPr>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074767">
      <w:pPr>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074767">
      <w:pPr>
        <w:jc w:val="both"/>
        <w:rPr>
          <w:rFonts w:ascii="Arial" w:hAnsi="Arial" w:cs="Arial"/>
          <w:b/>
          <w:sz w:val="22"/>
          <w:szCs w:val="22"/>
        </w:rPr>
      </w:pPr>
    </w:p>
    <w:p w:rsidR="00E25E01" w:rsidRPr="000B605F" w:rsidRDefault="00E25E01" w:rsidP="00074767">
      <w:pPr>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074767">
      <w:pPr>
        <w:jc w:val="both"/>
        <w:rPr>
          <w:rFonts w:ascii="Arial" w:hAnsi="Arial" w:cs="Arial"/>
          <w:sz w:val="22"/>
          <w:szCs w:val="22"/>
        </w:rPr>
      </w:pPr>
    </w:p>
    <w:p w:rsidR="00E25E01" w:rsidRPr="000B605F" w:rsidRDefault="00E25E01" w:rsidP="00074767">
      <w:pPr>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074767">
      <w:pPr>
        <w:autoSpaceDE w:val="0"/>
        <w:autoSpaceDN w:val="0"/>
        <w:adjustRightInd w:val="0"/>
        <w:jc w:val="both"/>
        <w:rPr>
          <w:rFonts w:ascii="Arial" w:hAnsi="Arial" w:cs="Arial"/>
          <w:sz w:val="22"/>
          <w:szCs w:val="22"/>
        </w:rPr>
      </w:pPr>
    </w:p>
    <w:p w:rsidR="00E25E01" w:rsidRPr="005732E6" w:rsidRDefault="00E25E01" w:rsidP="00074767">
      <w:pPr>
        <w:autoSpaceDE w:val="0"/>
        <w:autoSpaceDN w:val="0"/>
        <w:adjustRightInd w:val="0"/>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074767">
      <w:pPr>
        <w:jc w:val="both"/>
        <w:rPr>
          <w:rFonts w:ascii="Arial" w:hAnsi="Arial" w:cs="Arial"/>
          <w:i/>
        </w:rPr>
      </w:pPr>
    </w:p>
    <w:p w:rsidR="00E25E01" w:rsidRPr="000B605F" w:rsidRDefault="00E25E01" w:rsidP="00074767">
      <w:pPr>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 xml:space="preserve">02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074767">
      <w:pPr>
        <w:jc w:val="both"/>
        <w:rPr>
          <w:rFonts w:ascii="Arial" w:hAnsi="Arial" w:cs="Arial"/>
          <w:sz w:val="22"/>
          <w:szCs w:val="22"/>
        </w:rPr>
      </w:pPr>
    </w:p>
    <w:p w:rsidR="00E25E01" w:rsidRPr="000B605F" w:rsidRDefault="00E25E01" w:rsidP="00074767">
      <w:pPr>
        <w:autoSpaceDE w:val="0"/>
        <w:autoSpaceDN w:val="0"/>
        <w:adjustRightInd w:val="0"/>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074767">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lastRenderedPageBreak/>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07476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074767">
      <w:pPr>
        <w:jc w:val="both"/>
        <w:rPr>
          <w:rFonts w:ascii="Arial" w:hAnsi="Arial" w:cs="Arial"/>
          <w:sz w:val="22"/>
          <w:szCs w:val="22"/>
        </w:rPr>
      </w:pPr>
    </w:p>
    <w:p w:rsidR="00E25E01" w:rsidRPr="000B605F" w:rsidRDefault="00E25E01" w:rsidP="00074767">
      <w:pPr>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03C9D">
        <w:rPr>
          <w:rFonts w:ascii="Arial" w:hAnsi="Arial" w:cs="Arial"/>
          <w:b/>
          <w:sz w:val="22"/>
          <w:szCs w:val="22"/>
        </w:rPr>
        <w:t>R$106.327,13 (cento e seis mil, trezentos e vinte e sete reais, treze centavos</w:t>
      </w:r>
      <w:r w:rsidR="00B15BE9">
        <w:rPr>
          <w:rFonts w:ascii="Arial" w:hAnsi="Arial" w:cs="Arial"/>
          <w:b/>
          <w:sz w:val="22"/>
          <w:szCs w:val="22"/>
        </w:rPr>
        <w:t>)</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lastRenderedPageBreak/>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FE3FEC">
      <w:pPr>
        <w:autoSpaceDE w:val="0"/>
        <w:autoSpaceDN w:val="0"/>
        <w:adjustRightInd w:val="0"/>
        <w:jc w:val="both"/>
        <w:rPr>
          <w:rFonts w:ascii="Arial" w:hAnsi="Arial" w:cs="Arial"/>
          <w:b/>
          <w:bCs/>
          <w:sz w:val="22"/>
          <w:szCs w:val="22"/>
        </w:rPr>
      </w:pPr>
    </w:p>
    <w:p w:rsidR="00E25E01" w:rsidRPr="000B605F" w:rsidRDefault="00E25E01" w:rsidP="00FE3FEC">
      <w:pPr>
        <w:autoSpaceDE w:val="0"/>
        <w:autoSpaceDN w:val="0"/>
        <w:adjustRightInd w:val="0"/>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FE3FEC">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FE3FEC">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FE3FEC">
      <w:pPr>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FE3FEC">
      <w:pPr>
        <w:jc w:val="both"/>
        <w:rPr>
          <w:rFonts w:ascii="Arial" w:hAnsi="Arial" w:cs="Arial"/>
          <w:color w:val="000000"/>
          <w:sz w:val="22"/>
          <w:szCs w:val="22"/>
        </w:rPr>
      </w:pPr>
    </w:p>
    <w:p w:rsidR="00E25E01" w:rsidRPr="000B605F" w:rsidRDefault="00E25E01" w:rsidP="00FE3FEC">
      <w:pPr>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FE3FEC">
      <w:pPr>
        <w:jc w:val="both"/>
        <w:rPr>
          <w:rFonts w:ascii="Arial" w:hAnsi="Arial" w:cs="Arial"/>
          <w:sz w:val="22"/>
          <w:szCs w:val="22"/>
        </w:rPr>
      </w:pPr>
    </w:p>
    <w:p w:rsidR="00E25E01" w:rsidRPr="000B605F" w:rsidRDefault="00E25E01" w:rsidP="00FE3FEC">
      <w:pPr>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FE3FEC">
      <w:pPr>
        <w:jc w:val="both"/>
        <w:rPr>
          <w:rFonts w:ascii="Arial" w:hAnsi="Arial" w:cs="Arial"/>
          <w:color w:val="000000"/>
          <w:sz w:val="22"/>
          <w:szCs w:val="22"/>
        </w:rPr>
      </w:pPr>
    </w:p>
    <w:p w:rsidR="00E25E01" w:rsidRPr="000B605F" w:rsidRDefault="00E25E01" w:rsidP="00FE3FEC">
      <w:pPr>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FE3FEC">
      <w:pPr>
        <w:jc w:val="both"/>
        <w:rPr>
          <w:rFonts w:ascii="Arial" w:hAnsi="Arial" w:cs="Arial"/>
          <w:sz w:val="22"/>
          <w:szCs w:val="22"/>
        </w:rPr>
      </w:pPr>
    </w:p>
    <w:p w:rsidR="00E25E01" w:rsidRPr="000B605F" w:rsidRDefault="00E25E01" w:rsidP="00FE3FEC">
      <w:pPr>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FE3FEC">
      <w:pPr>
        <w:autoSpaceDE w:val="0"/>
        <w:autoSpaceDN w:val="0"/>
        <w:adjustRightInd w:val="0"/>
        <w:jc w:val="both"/>
        <w:rPr>
          <w:rFonts w:ascii="Arial" w:hAnsi="Arial" w:cs="Arial"/>
          <w:sz w:val="22"/>
          <w:szCs w:val="22"/>
        </w:rPr>
      </w:pP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FE3FEC">
      <w:pPr>
        <w:autoSpaceDE w:val="0"/>
        <w:autoSpaceDN w:val="0"/>
        <w:adjustRightInd w:val="0"/>
        <w:jc w:val="both"/>
        <w:rPr>
          <w:rFonts w:ascii="Arial" w:hAnsi="Arial" w:cs="Arial"/>
          <w:sz w:val="22"/>
          <w:szCs w:val="22"/>
        </w:rPr>
      </w:pP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FE3FEC">
      <w:pPr>
        <w:autoSpaceDE w:val="0"/>
        <w:autoSpaceDN w:val="0"/>
        <w:adjustRightInd w:val="0"/>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FE3FEC">
      <w:pPr>
        <w:pStyle w:val="Recuodecorpodetexto"/>
        <w:ind w:left="0"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FE3FEC">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39267D">
        <w:rPr>
          <w:rFonts w:cs="Arial"/>
          <w:i w:val="0"/>
          <w:spacing w:val="0"/>
          <w:sz w:val="22"/>
          <w:szCs w:val="22"/>
        </w:rPr>
        <w:t>22</w:t>
      </w:r>
      <w:r w:rsidR="00FE3FEC">
        <w:rPr>
          <w:rFonts w:cs="Arial"/>
          <w:i w:val="0"/>
          <w:spacing w:val="0"/>
          <w:sz w:val="22"/>
          <w:szCs w:val="22"/>
        </w:rPr>
        <w:t xml:space="preserve"> de març</w:t>
      </w:r>
      <w:r w:rsidR="00B15BE9">
        <w:rPr>
          <w:rFonts w:cs="Arial"/>
          <w:i w:val="0"/>
          <w:spacing w:val="0"/>
          <w:sz w:val="22"/>
          <w:szCs w:val="22"/>
        </w:rPr>
        <w:t>o de 2022</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D469E3" w:rsidRDefault="00D469E3" w:rsidP="00EC537C">
      <w:pPr>
        <w:jc w:val="center"/>
        <w:rPr>
          <w:rFonts w:ascii="Arial" w:hAnsi="Arial" w:cs="Arial"/>
          <w:b/>
          <w:sz w:val="22"/>
          <w:szCs w:val="22"/>
        </w:rPr>
      </w:pPr>
      <w:bookmarkStart w:id="0" w:name="OLE_LINK1"/>
      <w:bookmarkStart w:id="1" w:name="OLE_LINK2"/>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Pr="0042312D" w:rsidRDefault="0037554A" w:rsidP="00886A33">
      <w:pPr>
        <w:jc w:val="center"/>
        <w:rPr>
          <w:rFonts w:ascii="Arial" w:hAnsi="Arial" w:cs="Arial"/>
          <w:b/>
          <w:sz w:val="22"/>
          <w:szCs w:val="22"/>
        </w:rPr>
      </w:pPr>
      <w:r>
        <w:rPr>
          <w:rFonts w:ascii="Arial" w:hAnsi="Arial" w:cs="Arial"/>
          <w:bCs/>
          <w:sz w:val="22"/>
          <w:szCs w:val="22"/>
          <w:u w:val="single"/>
        </w:rPr>
        <w:br w:type="page"/>
      </w:r>
      <w:r w:rsidR="007F12A0" w:rsidRPr="0042312D">
        <w:rPr>
          <w:rFonts w:ascii="Arial" w:hAnsi="Arial" w:cs="Arial"/>
          <w:b/>
          <w:bCs/>
          <w:sz w:val="22"/>
          <w:szCs w:val="22"/>
          <w:u w:val="single"/>
        </w:rPr>
        <w:lastRenderedPageBreak/>
        <w:t>A</w:t>
      </w:r>
      <w:r w:rsidR="002443D3" w:rsidRPr="0042312D">
        <w:rPr>
          <w:rFonts w:ascii="Arial" w:hAnsi="Arial" w:cs="Arial"/>
          <w:b/>
          <w:bCs/>
          <w:sz w:val="22"/>
          <w:szCs w:val="22"/>
          <w:u w:val="single"/>
        </w:rPr>
        <w:t>NEXO I</w:t>
      </w:r>
    </w:p>
    <w:p w:rsidR="00FE3FEC" w:rsidRPr="0042312D" w:rsidRDefault="00FE3FEC" w:rsidP="00FE3FEC">
      <w:pPr>
        <w:jc w:val="center"/>
        <w:rPr>
          <w:rFonts w:ascii="Arial" w:hAnsi="Arial" w:cs="Arial"/>
          <w:b/>
          <w:sz w:val="22"/>
          <w:szCs w:val="22"/>
          <w:u w:val="single"/>
        </w:rPr>
      </w:pPr>
      <w:bookmarkStart w:id="2" w:name="_GoBack"/>
      <w:bookmarkEnd w:id="2"/>
    </w:p>
    <w:p w:rsidR="0042312D" w:rsidRPr="0042312D" w:rsidRDefault="0042312D" w:rsidP="0042312D">
      <w:pPr>
        <w:spacing w:line="360" w:lineRule="auto"/>
        <w:jc w:val="center"/>
        <w:rPr>
          <w:rFonts w:ascii="Arial" w:hAnsi="Arial" w:cs="Arial"/>
          <w:b/>
          <w:sz w:val="22"/>
          <w:szCs w:val="22"/>
        </w:rPr>
      </w:pPr>
      <w:r w:rsidRPr="0042312D">
        <w:rPr>
          <w:rFonts w:ascii="Arial" w:hAnsi="Arial" w:cs="Arial"/>
          <w:b/>
          <w:sz w:val="22"/>
          <w:szCs w:val="22"/>
        </w:rPr>
        <w:t>TERMO DE REFERÊNCIA</w:t>
      </w:r>
    </w:p>
    <w:p w:rsidR="0042312D" w:rsidRPr="0042312D" w:rsidRDefault="0042312D" w:rsidP="006E55DF">
      <w:pPr>
        <w:numPr>
          <w:ilvl w:val="0"/>
          <w:numId w:val="1"/>
        </w:numPr>
        <w:tabs>
          <w:tab w:val="num" w:pos="720"/>
        </w:tabs>
        <w:suppressAutoHyphens/>
        <w:spacing w:line="360" w:lineRule="auto"/>
        <w:jc w:val="both"/>
        <w:rPr>
          <w:rFonts w:ascii="Arial" w:hAnsi="Arial" w:cs="Arial"/>
          <w:b/>
          <w:sz w:val="22"/>
          <w:szCs w:val="22"/>
        </w:rPr>
      </w:pPr>
      <w:r w:rsidRPr="0042312D">
        <w:rPr>
          <w:rFonts w:ascii="Arial" w:hAnsi="Arial" w:cs="Arial"/>
          <w:b/>
          <w:sz w:val="22"/>
          <w:szCs w:val="22"/>
        </w:rPr>
        <w:t>DO OBJETO:</w:t>
      </w:r>
    </w:p>
    <w:p w:rsidR="0042312D" w:rsidRPr="0042312D" w:rsidRDefault="0042312D" w:rsidP="0042312D">
      <w:pPr>
        <w:pStyle w:val="Corpodetexto2"/>
        <w:spacing w:line="276" w:lineRule="auto"/>
        <w:ind w:left="709"/>
        <w:jc w:val="both"/>
        <w:rPr>
          <w:rFonts w:cs="Arial"/>
          <w:i w:val="0"/>
          <w:sz w:val="22"/>
          <w:szCs w:val="22"/>
        </w:rPr>
      </w:pPr>
      <w:r w:rsidRPr="0042312D">
        <w:rPr>
          <w:rFonts w:cs="Arial"/>
          <w:i w:val="0"/>
          <w:sz w:val="22"/>
          <w:szCs w:val="22"/>
        </w:rPr>
        <w:t>O presente documento visa fornecer diretrizes e especificações técnicas para a contratação de empresa especializada para a “</w:t>
      </w:r>
      <w:r w:rsidRPr="0042312D">
        <w:rPr>
          <w:rFonts w:cs="Arial"/>
          <w:b/>
          <w:i w:val="0"/>
          <w:sz w:val="22"/>
          <w:szCs w:val="22"/>
          <w:u w:val="single"/>
        </w:rPr>
        <w:t>Construção de banheiros e Banco 24 horas</w:t>
      </w:r>
      <w:r w:rsidRPr="0042312D">
        <w:rPr>
          <w:rFonts w:cs="Arial"/>
          <w:i w:val="0"/>
          <w:sz w:val="22"/>
          <w:szCs w:val="22"/>
        </w:rPr>
        <w:t>”, situado na Praça de Esportes João Filie, Av. Carlos Hespanhol – Jardim Belo Vista, Cordeirópolis/SP.</w:t>
      </w:r>
    </w:p>
    <w:p w:rsidR="0042312D" w:rsidRPr="006E10C0" w:rsidRDefault="0042312D" w:rsidP="0042312D">
      <w:pPr>
        <w:spacing w:line="276" w:lineRule="auto"/>
        <w:jc w:val="both"/>
        <w:rPr>
          <w:sz w:val="28"/>
          <w:szCs w:val="28"/>
        </w:rPr>
      </w:pPr>
    </w:p>
    <w:p w:rsidR="0042312D" w:rsidRPr="0042312D" w:rsidRDefault="0042312D" w:rsidP="006E55DF">
      <w:pPr>
        <w:numPr>
          <w:ilvl w:val="0"/>
          <w:numId w:val="1"/>
        </w:numPr>
        <w:tabs>
          <w:tab w:val="num" w:pos="720"/>
        </w:tabs>
        <w:suppressAutoHyphens/>
        <w:spacing w:line="276" w:lineRule="auto"/>
        <w:jc w:val="both"/>
        <w:rPr>
          <w:rFonts w:ascii="Arial" w:hAnsi="Arial" w:cs="Arial"/>
          <w:b/>
          <w:sz w:val="22"/>
          <w:szCs w:val="22"/>
        </w:rPr>
      </w:pPr>
      <w:r w:rsidRPr="0042312D">
        <w:rPr>
          <w:rFonts w:ascii="Arial" w:hAnsi="Arial" w:cs="Arial"/>
          <w:b/>
          <w:sz w:val="22"/>
          <w:szCs w:val="22"/>
        </w:rPr>
        <w:t>JUSTIFICATIVA:</w:t>
      </w:r>
    </w:p>
    <w:p w:rsidR="0042312D" w:rsidRPr="0042312D" w:rsidRDefault="0042312D" w:rsidP="0042312D">
      <w:pPr>
        <w:spacing w:line="276" w:lineRule="auto"/>
        <w:ind w:left="709" w:firstLine="708"/>
        <w:jc w:val="both"/>
        <w:rPr>
          <w:rFonts w:ascii="Arial" w:hAnsi="Arial" w:cs="Arial"/>
          <w:sz w:val="22"/>
          <w:szCs w:val="22"/>
        </w:rPr>
      </w:pPr>
      <w:r w:rsidRPr="0042312D">
        <w:rPr>
          <w:rFonts w:ascii="Arial" w:hAnsi="Arial" w:cs="Arial"/>
          <w:sz w:val="22"/>
          <w:szCs w:val="22"/>
        </w:rPr>
        <w:t>O projeto de construção de Banheiros Públicos e Banco 24 Horas na Praça de Esporte João Filier, localizada na Avenida Carlos Hespanhol – Jardim Bela Vista, visa garantir mais conforto e comodidade aos munícipes, tratando-se de uma praça muito freqüentada pela população para a realização de caminhadas, utilização do Playground e das quadras esportivas para a prática de atividades física, e a Feira do Produtor Rural.</w:t>
      </w:r>
    </w:p>
    <w:p w:rsidR="0042312D" w:rsidRPr="0042312D" w:rsidRDefault="0042312D" w:rsidP="0042312D">
      <w:pPr>
        <w:spacing w:line="276" w:lineRule="auto"/>
        <w:ind w:left="709" w:firstLine="708"/>
        <w:jc w:val="both"/>
        <w:rPr>
          <w:rFonts w:ascii="Arial" w:hAnsi="Arial" w:cs="Arial"/>
          <w:sz w:val="22"/>
          <w:szCs w:val="22"/>
        </w:rPr>
      </w:pPr>
      <w:r w:rsidRPr="0042312D">
        <w:rPr>
          <w:rFonts w:ascii="Arial" w:hAnsi="Arial" w:cs="Arial"/>
          <w:sz w:val="22"/>
          <w:szCs w:val="22"/>
        </w:rPr>
        <w:t>Considerando as diversas atividades e eventos realizados na Praça de Esportes João Filier, precisamos disponibilizar banheiros públicos adequados para a população evidenciando um especial, a situação dos idosos e dos portadores de necessidades especiais ou de dificuldades de locomoção, que, sabendo da falta de banheiros públicos acessíveis, acabam vendo-se privados de visitar alguns espaços públicos.</w:t>
      </w:r>
    </w:p>
    <w:p w:rsidR="0042312D" w:rsidRPr="0042312D" w:rsidRDefault="0042312D" w:rsidP="0042312D">
      <w:pPr>
        <w:spacing w:line="276" w:lineRule="auto"/>
        <w:ind w:left="709" w:firstLine="708"/>
        <w:jc w:val="both"/>
        <w:rPr>
          <w:rFonts w:ascii="Arial" w:hAnsi="Arial" w:cs="Arial"/>
          <w:sz w:val="22"/>
          <w:szCs w:val="22"/>
          <w:highlight w:val="yellow"/>
        </w:rPr>
      </w:pPr>
      <w:r w:rsidRPr="0042312D">
        <w:rPr>
          <w:rFonts w:ascii="Arial" w:hAnsi="Arial" w:cs="Arial"/>
          <w:sz w:val="22"/>
          <w:szCs w:val="22"/>
        </w:rPr>
        <w:t>Considerando que no município só existe caixas eletrônicos na área central, assim a instalação de Banco 24 Horas na Praça de Esportes João Filier, é destinada aos freqüentadores e a população da região, garantindo os serviços bancários como saque de dinheiro, consulta de extrato bancários entre outros, atendendo vários bancos diferentes em um mesmo local.</w:t>
      </w:r>
    </w:p>
    <w:p w:rsidR="0042312D" w:rsidRPr="0042312D" w:rsidRDefault="0042312D" w:rsidP="0042312D">
      <w:pPr>
        <w:spacing w:line="276" w:lineRule="auto"/>
        <w:ind w:left="709" w:firstLine="708"/>
        <w:jc w:val="both"/>
        <w:rPr>
          <w:rFonts w:ascii="Arial" w:hAnsi="Arial" w:cs="Arial"/>
          <w:sz w:val="22"/>
          <w:szCs w:val="22"/>
        </w:rPr>
      </w:pPr>
    </w:p>
    <w:p w:rsidR="0042312D" w:rsidRPr="0042312D" w:rsidRDefault="0042312D" w:rsidP="0042312D">
      <w:pPr>
        <w:spacing w:line="276" w:lineRule="auto"/>
        <w:ind w:left="709" w:firstLine="708"/>
        <w:jc w:val="both"/>
        <w:rPr>
          <w:rFonts w:ascii="Arial" w:hAnsi="Arial" w:cs="Arial"/>
          <w:sz w:val="22"/>
          <w:szCs w:val="22"/>
        </w:rPr>
      </w:pPr>
    </w:p>
    <w:p w:rsidR="0042312D" w:rsidRPr="0042312D" w:rsidRDefault="0042312D" w:rsidP="006E55DF">
      <w:pPr>
        <w:numPr>
          <w:ilvl w:val="0"/>
          <w:numId w:val="1"/>
        </w:numPr>
        <w:tabs>
          <w:tab w:val="num" w:pos="720"/>
        </w:tabs>
        <w:suppressAutoHyphens/>
        <w:spacing w:line="360" w:lineRule="auto"/>
        <w:jc w:val="both"/>
        <w:rPr>
          <w:rFonts w:ascii="Arial" w:hAnsi="Arial" w:cs="Arial"/>
          <w:sz w:val="22"/>
          <w:szCs w:val="22"/>
        </w:rPr>
      </w:pPr>
      <w:r w:rsidRPr="0042312D">
        <w:rPr>
          <w:rFonts w:ascii="Arial" w:hAnsi="Arial" w:cs="Arial"/>
          <w:b/>
          <w:sz w:val="22"/>
          <w:szCs w:val="22"/>
        </w:rPr>
        <w:t>DO PRAZO DE EXECUÇÃO E DA VIGÊNCIADO CONTRATO:</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3.1. </w:t>
      </w:r>
      <w:r w:rsidRPr="0042312D">
        <w:rPr>
          <w:rFonts w:ascii="Arial" w:hAnsi="Arial" w:cs="Arial"/>
          <w:b/>
          <w:sz w:val="22"/>
          <w:szCs w:val="22"/>
        </w:rPr>
        <w:t>A contratação decorrente desta licitação vigorará a partir da data de sua assinatura</w:t>
      </w:r>
      <w:r w:rsidRPr="0042312D">
        <w:rPr>
          <w:rFonts w:ascii="Arial" w:hAnsi="Arial" w:cs="Arial"/>
          <w:sz w:val="22"/>
          <w:szCs w:val="22"/>
        </w:rPr>
        <w:t xml:space="preserve"> do respectivo contrato, encerrando-se na data da emissão do Termo de Recebimento Definitivo do objeto.</w:t>
      </w:r>
    </w:p>
    <w:p w:rsidR="0042312D" w:rsidRPr="0042312D" w:rsidRDefault="0042312D" w:rsidP="0042312D">
      <w:pPr>
        <w:spacing w:line="360" w:lineRule="auto"/>
        <w:ind w:left="720"/>
        <w:jc w:val="both"/>
        <w:rPr>
          <w:rFonts w:ascii="Arial" w:hAnsi="Arial" w:cs="Arial"/>
          <w:sz w:val="22"/>
          <w:szCs w:val="22"/>
        </w:rPr>
      </w:pPr>
      <w:r w:rsidRPr="0042312D">
        <w:rPr>
          <w:rFonts w:ascii="Arial" w:hAnsi="Arial" w:cs="Arial"/>
          <w:sz w:val="22"/>
          <w:szCs w:val="22"/>
        </w:rPr>
        <w:t xml:space="preserve">3.2. O </w:t>
      </w:r>
      <w:r w:rsidRPr="0042312D">
        <w:rPr>
          <w:rFonts w:ascii="Arial" w:hAnsi="Arial" w:cs="Arial"/>
          <w:b/>
          <w:sz w:val="22"/>
          <w:szCs w:val="22"/>
        </w:rPr>
        <w:t>prazo de execução</w:t>
      </w:r>
      <w:r w:rsidRPr="0042312D">
        <w:rPr>
          <w:rFonts w:ascii="Arial" w:hAnsi="Arial" w:cs="Arial"/>
          <w:sz w:val="22"/>
          <w:szCs w:val="22"/>
        </w:rPr>
        <w:t xml:space="preserve"> do respectivo contrato será de </w:t>
      </w:r>
      <w:r w:rsidRPr="0042312D">
        <w:rPr>
          <w:rFonts w:ascii="Arial" w:hAnsi="Arial" w:cs="Arial"/>
          <w:b/>
          <w:sz w:val="22"/>
          <w:szCs w:val="22"/>
        </w:rPr>
        <w:t>02 (</w:t>
      </w:r>
      <w:r w:rsidRPr="0042312D">
        <w:rPr>
          <w:rFonts w:ascii="Arial" w:hAnsi="Arial" w:cs="Arial"/>
          <w:b/>
          <w:i/>
          <w:sz w:val="22"/>
          <w:szCs w:val="22"/>
        </w:rPr>
        <w:t>dois</w:t>
      </w:r>
      <w:r w:rsidRPr="0042312D">
        <w:rPr>
          <w:rFonts w:ascii="Arial" w:hAnsi="Arial" w:cs="Arial"/>
          <w:b/>
          <w:sz w:val="22"/>
          <w:szCs w:val="22"/>
        </w:rPr>
        <w:t xml:space="preserve">) meses </w:t>
      </w:r>
      <w:r w:rsidRPr="0042312D">
        <w:rPr>
          <w:rFonts w:ascii="Arial" w:hAnsi="Arial" w:cs="Arial"/>
          <w:sz w:val="22"/>
          <w:szCs w:val="22"/>
        </w:rPr>
        <w:t xml:space="preserve">contados </w:t>
      </w:r>
      <w:r w:rsidRPr="0042312D">
        <w:rPr>
          <w:rFonts w:ascii="Arial" w:hAnsi="Arial" w:cs="Arial"/>
          <w:b/>
          <w:sz w:val="22"/>
          <w:szCs w:val="22"/>
        </w:rPr>
        <w:t>a partir da data da Ordem de Serviço</w:t>
      </w:r>
      <w:r w:rsidRPr="0042312D">
        <w:rPr>
          <w:rFonts w:ascii="Arial" w:hAnsi="Arial" w:cs="Arial"/>
          <w:sz w:val="22"/>
          <w:szCs w:val="22"/>
        </w:rPr>
        <w:t xml:space="preserve"> que será expedida pela Secretaria de Obras e Planejamento, podendo ser prorrogado, conforme ditames da Lei regente à matéria.</w:t>
      </w:r>
    </w:p>
    <w:p w:rsidR="0042312D" w:rsidRPr="0042312D" w:rsidRDefault="0042312D" w:rsidP="0042312D">
      <w:pPr>
        <w:spacing w:line="360" w:lineRule="auto"/>
        <w:ind w:left="720"/>
        <w:jc w:val="both"/>
        <w:rPr>
          <w:rFonts w:ascii="Arial" w:hAnsi="Arial" w:cs="Arial"/>
          <w:b/>
          <w:sz w:val="22"/>
          <w:szCs w:val="22"/>
        </w:rPr>
      </w:pPr>
      <w:r w:rsidRPr="0042312D">
        <w:rPr>
          <w:rFonts w:ascii="Arial" w:hAnsi="Arial" w:cs="Arial"/>
          <w:sz w:val="22"/>
          <w:szCs w:val="22"/>
        </w:rPr>
        <w:t xml:space="preserve">3.3. </w:t>
      </w:r>
      <w:r w:rsidRPr="0042312D">
        <w:rPr>
          <w:rFonts w:ascii="Arial" w:hAnsi="Arial" w:cs="Arial"/>
          <w:b/>
          <w:sz w:val="22"/>
          <w:szCs w:val="22"/>
        </w:rPr>
        <w:t>Não será permitido o início da obra sem autorização da Secretaria de Obras e Planejamento, mediante a Ordem de Serviço.</w:t>
      </w:r>
    </w:p>
    <w:p w:rsidR="0042312D" w:rsidRPr="0042312D" w:rsidRDefault="0042312D" w:rsidP="006E55DF">
      <w:pPr>
        <w:numPr>
          <w:ilvl w:val="0"/>
          <w:numId w:val="1"/>
        </w:numPr>
        <w:tabs>
          <w:tab w:val="num" w:pos="720"/>
        </w:tabs>
        <w:suppressAutoHyphens/>
        <w:spacing w:line="360" w:lineRule="auto"/>
        <w:jc w:val="both"/>
        <w:rPr>
          <w:rFonts w:ascii="Arial" w:hAnsi="Arial" w:cs="Arial"/>
          <w:b/>
          <w:sz w:val="22"/>
          <w:szCs w:val="22"/>
        </w:rPr>
      </w:pPr>
      <w:r w:rsidRPr="0042312D">
        <w:rPr>
          <w:rFonts w:ascii="Arial" w:hAnsi="Arial" w:cs="Arial"/>
          <w:b/>
          <w:sz w:val="22"/>
          <w:szCs w:val="22"/>
        </w:rPr>
        <w:lastRenderedPageBreak/>
        <w:t>DAS CONDIÇÕES DE PAGAMENTO:</w:t>
      </w:r>
    </w:p>
    <w:p w:rsidR="0042312D" w:rsidRPr="0042312D" w:rsidRDefault="0042312D" w:rsidP="0042312D">
      <w:pPr>
        <w:pStyle w:val="PargrafodaLista"/>
        <w:spacing w:line="360" w:lineRule="auto"/>
        <w:jc w:val="both"/>
        <w:rPr>
          <w:rFonts w:ascii="Arial" w:hAnsi="Arial" w:cs="Arial"/>
          <w:sz w:val="22"/>
          <w:szCs w:val="22"/>
        </w:rPr>
      </w:pPr>
      <w:r w:rsidRPr="0042312D">
        <w:rPr>
          <w:rFonts w:ascii="Arial" w:hAnsi="Arial" w:cs="Arial"/>
          <w:sz w:val="22"/>
          <w:szCs w:val="22"/>
        </w:rPr>
        <w:t xml:space="preserve">4.1. </w:t>
      </w:r>
      <w:r w:rsidRPr="0042312D">
        <w:rPr>
          <w:rFonts w:ascii="Arial" w:hAnsi="Arial" w:cs="Arial"/>
          <w:b/>
          <w:sz w:val="22"/>
          <w:szCs w:val="22"/>
        </w:rPr>
        <w:t xml:space="preserve">Os pagamentos serão realizados no prazo de até 10 (dez) dias corridos, </w:t>
      </w:r>
      <w:r w:rsidRPr="0042312D">
        <w:rPr>
          <w:rFonts w:ascii="Arial" w:hAnsi="Arial" w:cs="Arial"/>
          <w:sz w:val="22"/>
          <w:szCs w:val="22"/>
        </w:rPr>
        <w:t xml:space="preserve">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42312D" w:rsidRPr="0042312D" w:rsidRDefault="0042312D" w:rsidP="0042312D">
      <w:pPr>
        <w:pStyle w:val="PargrafodaLista"/>
        <w:spacing w:line="360" w:lineRule="auto"/>
        <w:jc w:val="both"/>
        <w:rPr>
          <w:rFonts w:ascii="Arial" w:hAnsi="Arial" w:cs="Arial"/>
          <w:sz w:val="22"/>
          <w:szCs w:val="22"/>
        </w:rPr>
      </w:pPr>
      <w:r w:rsidRPr="0042312D">
        <w:rPr>
          <w:rFonts w:ascii="Arial" w:hAnsi="Arial" w:cs="Arial"/>
          <w:sz w:val="22"/>
          <w:szCs w:val="22"/>
        </w:rPr>
        <w:t xml:space="preserve">4.2.1. A periodicidade das </w:t>
      </w:r>
      <w:r w:rsidRPr="0042312D">
        <w:rPr>
          <w:rFonts w:ascii="Arial" w:hAnsi="Arial" w:cs="Arial"/>
          <w:b/>
          <w:sz w:val="22"/>
          <w:szCs w:val="22"/>
        </w:rPr>
        <w:t>medições é mensal</w:t>
      </w:r>
      <w:r w:rsidRPr="0042312D">
        <w:rPr>
          <w:rFonts w:ascii="Arial" w:hAnsi="Arial" w:cs="Arial"/>
          <w:sz w:val="22"/>
          <w:szCs w:val="22"/>
        </w:rPr>
        <w:t>.</w:t>
      </w:r>
    </w:p>
    <w:p w:rsidR="0042312D" w:rsidRPr="0042312D" w:rsidRDefault="0042312D" w:rsidP="0042312D">
      <w:pPr>
        <w:pStyle w:val="PargrafodaLista"/>
        <w:spacing w:line="360" w:lineRule="auto"/>
        <w:jc w:val="both"/>
        <w:rPr>
          <w:rFonts w:ascii="Arial" w:hAnsi="Arial" w:cs="Arial"/>
          <w:sz w:val="22"/>
          <w:szCs w:val="22"/>
        </w:rPr>
      </w:pPr>
      <w:r w:rsidRPr="0042312D">
        <w:rPr>
          <w:rFonts w:ascii="Arial" w:hAnsi="Arial" w:cs="Arial"/>
          <w:sz w:val="22"/>
          <w:szCs w:val="22"/>
        </w:rPr>
        <w:t xml:space="preserve">4.2.2. </w:t>
      </w:r>
      <w:r w:rsidRPr="0042312D">
        <w:rPr>
          <w:rFonts w:ascii="Arial" w:hAnsi="Arial" w:cs="Arial"/>
          <w:b/>
          <w:sz w:val="22"/>
          <w:szCs w:val="22"/>
        </w:rPr>
        <w:t xml:space="preserve">A nota fiscal deverá estar acompanhada de comprovação </w:t>
      </w:r>
      <w:r w:rsidRPr="0042312D">
        <w:rPr>
          <w:rFonts w:ascii="Arial" w:hAnsi="Arial" w:cs="Arial"/>
          <w:sz w:val="22"/>
          <w:szCs w:val="22"/>
        </w:rPr>
        <w:t xml:space="preserve">do recolhimento de encargos e tributos referentes aos serviços prestados (INSS, FGTS e ISSQN), em conformidade com a medição aprovada, sob pena de ficar retido o pagamento. </w:t>
      </w:r>
    </w:p>
    <w:p w:rsidR="0042312D" w:rsidRPr="0042312D" w:rsidRDefault="0042312D" w:rsidP="0042312D">
      <w:pPr>
        <w:pStyle w:val="PargrafodaLista"/>
        <w:spacing w:line="360" w:lineRule="auto"/>
        <w:jc w:val="both"/>
        <w:rPr>
          <w:rFonts w:ascii="Arial" w:hAnsi="Arial" w:cs="Arial"/>
          <w:sz w:val="22"/>
          <w:szCs w:val="22"/>
        </w:rPr>
      </w:pPr>
      <w:r w:rsidRPr="0042312D">
        <w:rPr>
          <w:rFonts w:ascii="Arial" w:hAnsi="Arial" w:cs="Arial"/>
          <w:sz w:val="22"/>
          <w:szCs w:val="22"/>
        </w:rPr>
        <w:t xml:space="preserve">4.3. Os pagamentos serão efetuados mediante crédito em conta corrente da contratada. </w:t>
      </w:r>
    </w:p>
    <w:p w:rsidR="0042312D" w:rsidRPr="0042312D" w:rsidRDefault="0042312D" w:rsidP="0042312D">
      <w:pPr>
        <w:pStyle w:val="PargrafodaLista"/>
        <w:spacing w:line="360" w:lineRule="auto"/>
        <w:jc w:val="both"/>
        <w:rPr>
          <w:rFonts w:ascii="Arial" w:hAnsi="Arial" w:cs="Arial"/>
          <w:sz w:val="22"/>
          <w:szCs w:val="22"/>
        </w:rPr>
      </w:pPr>
      <w:r w:rsidRPr="0042312D">
        <w:rPr>
          <w:rFonts w:ascii="Arial" w:hAnsi="Arial" w:cs="Arial"/>
          <w:sz w:val="22"/>
          <w:szCs w:val="22"/>
        </w:rPr>
        <w:t xml:space="preserve">4.4. Caso o dia de pagamento coincida com sábados, domingos, feriados ou pontos facultativos, o mesmo será efetuado no primeiro dia útil subseqüente sem qualquer incidência de correção monetária ou reajuste. </w:t>
      </w:r>
    </w:p>
    <w:p w:rsidR="0042312D" w:rsidRPr="0042312D" w:rsidRDefault="0042312D" w:rsidP="0042312D">
      <w:pPr>
        <w:pStyle w:val="PargrafodaLista"/>
        <w:spacing w:line="360" w:lineRule="auto"/>
        <w:jc w:val="both"/>
        <w:rPr>
          <w:rFonts w:ascii="Arial" w:hAnsi="Arial" w:cs="Arial"/>
          <w:sz w:val="22"/>
          <w:szCs w:val="22"/>
        </w:rPr>
      </w:pPr>
      <w:r w:rsidRPr="0042312D">
        <w:rPr>
          <w:rFonts w:ascii="Arial" w:hAnsi="Arial" w:cs="Arial"/>
          <w:sz w:val="22"/>
          <w:szCs w:val="22"/>
        </w:rPr>
        <w:t>4.5. No caso do CONTRATANTE atrasar os pagamentos, estes serão atualizados financeiramente pelo índice econômico oficial do Município de Cordeirópolis.</w:t>
      </w:r>
    </w:p>
    <w:p w:rsidR="0042312D" w:rsidRPr="0042312D" w:rsidRDefault="0042312D" w:rsidP="0042312D">
      <w:pPr>
        <w:spacing w:line="360" w:lineRule="auto"/>
        <w:ind w:left="780"/>
        <w:jc w:val="both"/>
        <w:rPr>
          <w:rFonts w:ascii="Arial" w:hAnsi="Arial" w:cs="Arial"/>
          <w:sz w:val="22"/>
          <w:szCs w:val="22"/>
        </w:rPr>
      </w:pPr>
    </w:p>
    <w:p w:rsidR="0042312D" w:rsidRPr="0042312D" w:rsidRDefault="0042312D" w:rsidP="006E55DF">
      <w:pPr>
        <w:numPr>
          <w:ilvl w:val="0"/>
          <w:numId w:val="1"/>
        </w:numPr>
        <w:tabs>
          <w:tab w:val="num" w:pos="720"/>
        </w:tabs>
        <w:suppressAutoHyphens/>
        <w:spacing w:line="360" w:lineRule="auto"/>
        <w:jc w:val="both"/>
        <w:rPr>
          <w:rFonts w:ascii="Arial" w:hAnsi="Arial" w:cs="Arial"/>
          <w:b/>
          <w:sz w:val="22"/>
          <w:szCs w:val="22"/>
        </w:rPr>
      </w:pPr>
      <w:r w:rsidRPr="0042312D">
        <w:rPr>
          <w:rFonts w:ascii="Arial" w:hAnsi="Arial" w:cs="Arial"/>
          <w:b/>
          <w:sz w:val="22"/>
          <w:szCs w:val="22"/>
        </w:rPr>
        <w:t>DAS OBRIGAÇÕES DA CONTRATANTE</w:t>
      </w:r>
    </w:p>
    <w:p w:rsidR="0042312D" w:rsidRPr="0042312D" w:rsidRDefault="0042312D" w:rsidP="0042312D">
      <w:pPr>
        <w:spacing w:line="360" w:lineRule="auto"/>
        <w:ind w:left="720"/>
        <w:jc w:val="both"/>
        <w:rPr>
          <w:rFonts w:ascii="Arial" w:hAnsi="Arial" w:cs="Arial"/>
          <w:sz w:val="22"/>
          <w:szCs w:val="22"/>
        </w:rPr>
      </w:pPr>
      <w:r w:rsidRPr="0042312D">
        <w:rPr>
          <w:rFonts w:ascii="Arial" w:hAnsi="Arial" w:cs="Arial"/>
          <w:sz w:val="22"/>
          <w:szCs w:val="22"/>
        </w:rPr>
        <w:t xml:space="preserve">5.1. Fornecer informações e proporcionar todas as condições necessárias para a perfeita execução dos serviços, exceto aquelas definidas como de responsabilidade exclusiva da CONTRATADA; </w:t>
      </w:r>
    </w:p>
    <w:p w:rsidR="0042312D" w:rsidRPr="0042312D" w:rsidRDefault="0042312D" w:rsidP="0042312D">
      <w:pPr>
        <w:spacing w:line="360" w:lineRule="auto"/>
        <w:ind w:left="720"/>
        <w:jc w:val="both"/>
        <w:rPr>
          <w:rFonts w:ascii="Arial" w:hAnsi="Arial" w:cs="Arial"/>
          <w:sz w:val="22"/>
          <w:szCs w:val="22"/>
        </w:rPr>
      </w:pPr>
      <w:r w:rsidRPr="0042312D">
        <w:rPr>
          <w:rFonts w:ascii="Arial" w:hAnsi="Arial" w:cs="Arial"/>
          <w:sz w:val="22"/>
          <w:szCs w:val="22"/>
        </w:rPr>
        <w:t xml:space="preserve">5.2. </w:t>
      </w:r>
      <w:r w:rsidRPr="0042312D">
        <w:rPr>
          <w:rFonts w:ascii="Arial" w:hAnsi="Arial" w:cs="Arial"/>
          <w:b/>
          <w:sz w:val="22"/>
          <w:szCs w:val="22"/>
        </w:rPr>
        <w:t>Fiscalizar a execução dos serviços contratados</w:t>
      </w:r>
      <w:r w:rsidRPr="0042312D">
        <w:rPr>
          <w:rFonts w:ascii="Arial" w:hAnsi="Arial" w:cs="Arial"/>
          <w:sz w:val="22"/>
          <w:szCs w:val="22"/>
        </w:rPr>
        <w:t xml:space="preserve">,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42312D" w:rsidRPr="0042312D" w:rsidRDefault="0042312D" w:rsidP="0042312D">
      <w:pPr>
        <w:spacing w:line="360" w:lineRule="auto"/>
        <w:ind w:left="720"/>
        <w:jc w:val="both"/>
        <w:rPr>
          <w:rFonts w:ascii="Arial" w:hAnsi="Arial" w:cs="Arial"/>
          <w:sz w:val="22"/>
          <w:szCs w:val="22"/>
        </w:rPr>
      </w:pPr>
      <w:r w:rsidRPr="0042312D">
        <w:rPr>
          <w:rFonts w:ascii="Arial" w:hAnsi="Arial" w:cs="Arial"/>
          <w:sz w:val="22"/>
          <w:szCs w:val="22"/>
        </w:rPr>
        <w:t xml:space="preserve">5.3. Orientar e discutir em conjunto as alterações que se fizeram necessárias na forma de prestação dos serviços; </w:t>
      </w:r>
    </w:p>
    <w:p w:rsidR="0042312D" w:rsidRPr="0042312D" w:rsidRDefault="0042312D" w:rsidP="0042312D">
      <w:pPr>
        <w:spacing w:line="360" w:lineRule="auto"/>
        <w:ind w:left="720"/>
        <w:jc w:val="both"/>
        <w:rPr>
          <w:rFonts w:ascii="Arial" w:hAnsi="Arial" w:cs="Arial"/>
          <w:sz w:val="22"/>
          <w:szCs w:val="22"/>
        </w:rPr>
      </w:pPr>
      <w:r w:rsidRPr="0042312D">
        <w:rPr>
          <w:rFonts w:ascii="Arial" w:hAnsi="Arial" w:cs="Arial"/>
          <w:sz w:val="22"/>
          <w:szCs w:val="22"/>
        </w:rPr>
        <w:t xml:space="preserve">5.4. </w:t>
      </w:r>
      <w:r w:rsidRPr="0042312D">
        <w:rPr>
          <w:rFonts w:ascii="Arial" w:hAnsi="Arial" w:cs="Arial"/>
          <w:b/>
          <w:sz w:val="22"/>
          <w:szCs w:val="22"/>
        </w:rPr>
        <w:t>Indicar formalmente o servidor responsável pela fiscalização dos serviços</w:t>
      </w:r>
      <w:r w:rsidRPr="0042312D">
        <w:rPr>
          <w:rFonts w:ascii="Arial" w:hAnsi="Arial" w:cs="Arial"/>
          <w:sz w:val="22"/>
          <w:szCs w:val="22"/>
        </w:rPr>
        <w:t xml:space="preserve">; e </w:t>
      </w:r>
    </w:p>
    <w:p w:rsidR="0042312D" w:rsidRPr="0042312D" w:rsidRDefault="0042312D" w:rsidP="0042312D">
      <w:pPr>
        <w:spacing w:line="360" w:lineRule="auto"/>
        <w:ind w:left="720"/>
        <w:jc w:val="both"/>
        <w:rPr>
          <w:rFonts w:ascii="Arial" w:hAnsi="Arial" w:cs="Arial"/>
          <w:sz w:val="22"/>
          <w:szCs w:val="22"/>
        </w:rPr>
      </w:pPr>
      <w:r w:rsidRPr="0042312D">
        <w:rPr>
          <w:rFonts w:ascii="Arial" w:hAnsi="Arial" w:cs="Arial"/>
          <w:sz w:val="22"/>
          <w:szCs w:val="22"/>
        </w:rPr>
        <w:t>5.5. Constatada a regularidade dos procedimentos, liberar o pagamento pela prestação dos serviços.</w:t>
      </w:r>
    </w:p>
    <w:p w:rsidR="0042312D" w:rsidRPr="0042312D" w:rsidRDefault="0042312D" w:rsidP="0042312D">
      <w:pPr>
        <w:spacing w:line="360" w:lineRule="auto"/>
        <w:ind w:left="720"/>
        <w:jc w:val="both"/>
        <w:rPr>
          <w:rFonts w:ascii="Arial" w:hAnsi="Arial" w:cs="Arial"/>
          <w:sz w:val="22"/>
          <w:szCs w:val="22"/>
        </w:rPr>
      </w:pPr>
    </w:p>
    <w:p w:rsidR="0042312D" w:rsidRPr="0042312D" w:rsidRDefault="0042312D" w:rsidP="006E55DF">
      <w:pPr>
        <w:numPr>
          <w:ilvl w:val="0"/>
          <w:numId w:val="1"/>
        </w:numPr>
        <w:tabs>
          <w:tab w:val="num" w:pos="720"/>
        </w:tabs>
        <w:suppressAutoHyphens/>
        <w:spacing w:line="360" w:lineRule="auto"/>
        <w:ind w:right="-284"/>
        <w:jc w:val="both"/>
        <w:rPr>
          <w:rFonts w:ascii="Arial" w:hAnsi="Arial" w:cs="Arial"/>
          <w:b/>
          <w:sz w:val="22"/>
          <w:szCs w:val="22"/>
        </w:rPr>
      </w:pPr>
      <w:r w:rsidRPr="0042312D">
        <w:rPr>
          <w:rFonts w:ascii="Arial" w:hAnsi="Arial" w:cs="Arial"/>
          <w:b/>
          <w:sz w:val="22"/>
          <w:szCs w:val="22"/>
        </w:rPr>
        <w:lastRenderedPageBreak/>
        <w:t>DAS OBRIGAÇÕES DA CONTRATADA</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6.1. </w:t>
      </w:r>
      <w:r w:rsidRPr="0042312D">
        <w:rPr>
          <w:rFonts w:ascii="Arial" w:hAnsi="Arial" w:cs="Arial"/>
          <w:b/>
          <w:sz w:val="22"/>
          <w:szCs w:val="22"/>
        </w:rPr>
        <w:t>Responsabilizar-se integralmente pela execução dos serviços contratados</w:t>
      </w:r>
      <w:r w:rsidRPr="0042312D">
        <w:rPr>
          <w:rFonts w:ascii="Arial" w:hAnsi="Arial" w:cs="Arial"/>
          <w:sz w:val="22"/>
          <w:szCs w:val="22"/>
        </w:rPr>
        <w:t>.</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6.1.1. Os serviços a serem executados deverão obedecer às normas aplicáveis, em especial, o seguinte: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a) normas da ABNT – Associação Brasileira de Normas Técnicas;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b) normas regulamentares de segurança, higiene e medicina do trabalho;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c) leis, decretos, regulamentos e demais disposições legais expedidas no âmbito federal, estadual e municipal.</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6.1.3. A execução dos serviços ocorrerá nos dias e horários a serem definidos pelo CONTRATANTE;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6.2. Observar as boas práticas, técnica recomendadas quando da realização dos serviços que são de sua inteira responsabilidade, respondendo em seu próprio nome perante os órgãos fiscalizadores;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6.3 </w:t>
      </w:r>
      <w:r w:rsidRPr="0042312D">
        <w:rPr>
          <w:rFonts w:ascii="Arial" w:hAnsi="Arial" w:cs="Arial"/>
          <w:b/>
          <w:sz w:val="22"/>
          <w:szCs w:val="22"/>
        </w:rPr>
        <w:t xml:space="preserve">Designar, por escrito, no ato do recebimento da Ordem de Serviço, </w:t>
      </w:r>
      <w:r w:rsidRPr="0042312D">
        <w:rPr>
          <w:rFonts w:ascii="Arial" w:hAnsi="Arial" w:cs="Arial"/>
          <w:b/>
          <w:sz w:val="22"/>
          <w:szCs w:val="22"/>
          <w:u w:val="single"/>
        </w:rPr>
        <w:t xml:space="preserve">Preposto </w:t>
      </w:r>
      <w:r w:rsidRPr="0042312D">
        <w:rPr>
          <w:rFonts w:ascii="Arial" w:hAnsi="Arial" w:cs="Arial"/>
          <w:b/>
          <w:sz w:val="22"/>
          <w:szCs w:val="22"/>
        </w:rPr>
        <w:t>que tenha poder para resolução de possíveis ocorrências durante a execução deste contrato</w:t>
      </w:r>
      <w:r w:rsidRPr="0042312D">
        <w:rPr>
          <w:rFonts w:ascii="Arial" w:hAnsi="Arial" w:cs="Arial"/>
          <w:sz w:val="22"/>
          <w:szCs w:val="22"/>
        </w:rPr>
        <w:t xml:space="preserve">, informando, pelo menos, o nome, formação, telefone comercial e e-mail do mesmo;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6.4. Zelar pela disciplina nos locais dos serviços, substituindo, no prazo de 24 (vinte e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quatro) horas, qualquer funcionário considerado como de conduta inconveniente pela CONTRATANTE; </w:t>
      </w:r>
    </w:p>
    <w:p w:rsidR="0042312D" w:rsidRPr="0042312D" w:rsidRDefault="0042312D" w:rsidP="0042312D">
      <w:pPr>
        <w:spacing w:line="360" w:lineRule="auto"/>
        <w:ind w:left="720" w:right="-284"/>
        <w:jc w:val="both"/>
        <w:rPr>
          <w:rFonts w:ascii="Arial" w:hAnsi="Arial" w:cs="Arial"/>
          <w:b/>
          <w:sz w:val="22"/>
          <w:szCs w:val="22"/>
        </w:rPr>
      </w:pPr>
      <w:r w:rsidRPr="0042312D">
        <w:rPr>
          <w:rFonts w:ascii="Arial" w:hAnsi="Arial" w:cs="Arial"/>
          <w:sz w:val="22"/>
          <w:szCs w:val="22"/>
        </w:rPr>
        <w:t>6.5</w:t>
      </w:r>
      <w:r w:rsidRPr="0042312D">
        <w:rPr>
          <w:rFonts w:ascii="Arial" w:hAnsi="Arial" w:cs="Arial"/>
          <w:b/>
          <w:sz w:val="22"/>
          <w:szCs w:val="22"/>
        </w:rPr>
        <w:t>. Manter seu pessoal uniformizado</w:t>
      </w:r>
      <w:r w:rsidRPr="0042312D">
        <w:rPr>
          <w:rFonts w:ascii="Arial" w:hAnsi="Arial" w:cs="Arial"/>
          <w:sz w:val="22"/>
          <w:szCs w:val="22"/>
        </w:rPr>
        <w:t xml:space="preserve">, identificando-o através de crachás, com fotografia recente e </w:t>
      </w:r>
      <w:r w:rsidRPr="0042312D">
        <w:rPr>
          <w:rFonts w:ascii="Arial" w:hAnsi="Arial" w:cs="Arial"/>
          <w:b/>
          <w:sz w:val="22"/>
          <w:szCs w:val="22"/>
        </w:rPr>
        <w:t xml:space="preserve">provendo-os dos equipamentos de proteção individual - EPI’s.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6.7. </w:t>
      </w:r>
      <w:r w:rsidRPr="0042312D">
        <w:rPr>
          <w:rFonts w:ascii="Arial" w:hAnsi="Arial" w:cs="Arial"/>
          <w:b/>
          <w:sz w:val="22"/>
          <w:szCs w:val="22"/>
        </w:rPr>
        <w:t>Responsabilizar-se</w:t>
      </w:r>
      <w:r w:rsidRPr="0042312D">
        <w:rPr>
          <w:rFonts w:ascii="Arial" w:hAnsi="Arial" w:cs="Arial"/>
          <w:sz w:val="22"/>
          <w:szCs w:val="22"/>
        </w:rPr>
        <w:t xml:space="preserve"> pelos encargos trabalhistas, previdenciários, fiscais, comerciais e outros resultantes da execução deste contrato;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6.7.1. A inadimplência da CONTRATADA com referência aos encargos não transfere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ao CONTRATANTE a responsabilidade de seu pagamento, nem poderá onerar o objeto deste contrato;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6.8. Apresentar ao CONTRATANTE, quando solicitado, o seguinte: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 a) relação dos funcionários alocados na obra;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 b) comprovantes de pagamentos de salários;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 c) apólices de seguro contra acidente de trabalho; e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 d) quitação de todas as obrigações trabalhistas e previdenciárias relativas aos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lastRenderedPageBreak/>
        <w:t xml:space="preserve">empregados alocados na prestação dos serviços deste contrato.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6.9. Assumir todas as responsabilidades e tomar as medidas necessárias por meio de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seus empregados ao atendimento dos seus funcionários acidentados ou com mal súbito;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6.10. </w:t>
      </w:r>
      <w:r w:rsidRPr="0042312D">
        <w:rPr>
          <w:rFonts w:ascii="Arial" w:hAnsi="Arial" w:cs="Arial"/>
          <w:b/>
          <w:sz w:val="22"/>
          <w:szCs w:val="22"/>
        </w:rPr>
        <w:t>Arcar com as responsabilidades civis previstas em lei</w:t>
      </w:r>
      <w:r w:rsidRPr="0042312D">
        <w:rPr>
          <w:rFonts w:ascii="Arial" w:hAnsi="Arial" w:cs="Arial"/>
          <w:sz w:val="22"/>
          <w:szCs w:val="22"/>
        </w:rPr>
        <w:t xml:space="preserve"> e as decorrentes dos demais danos que vier a causar a terceiros, seja por ato de seus funcionários ou de seus prepostos;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6.11. Comunicar à CONTRATANTE sobre eventuais dúvidas referentes às especificações do serviço;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6.12. Manter, durante toda a execução deste contrato, todas as condições exigidas para a habilitação; e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6.13. </w:t>
      </w:r>
      <w:r w:rsidRPr="0042312D">
        <w:rPr>
          <w:rFonts w:ascii="Arial" w:hAnsi="Arial" w:cs="Arial"/>
          <w:b/>
          <w:sz w:val="22"/>
          <w:szCs w:val="22"/>
        </w:rPr>
        <w:t>Apresentar à Secretaria Municipal de Obras e Planejamento, no prazo máximo de 10(dez) dias corridos</w:t>
      </w:r>
      <w:r w:rsidRPr="0042312D">
        <w:rPr>
          <w:rFonts w:ascii="Arial" w:hAnsi="Arial" w:cs="Arial"/>
          <w:sz w:val="22"/>
          <w:szCs w:val="22"/>
        </w:rPr>
        <w:t xml:space="preserve"> contados da assinatura do contrato, o seguinte: </w:t>
      </w:r>
    </w:p>
    <w:p w:rsidR="0042312D" w:rsidRPr="0042312D" w:rsidRDefault="0042312D" w:rsidP="0042312D">
      <w:pPr>
        <w:spacing w:line="360" w:lineRule="auto"/>
        <w:ind w:left="720" w:right="-284"/>
        <w:jc w:val="both"/>
        <w:rPr>
          <w:rFonts w:ascii="Arial" w:hAnsi="Arial" w:cs="Arial"/>
          <w:sz w:val="22"/>
          <w:szCs w:val="22"/>
        </w:rPr>
      </w:pPr>
      <w:r w:rsidRPr="0042312D">
        <w:rPr>
          <w:rFonts w:ascii="Arial" w:hAnsi="Arial" w:cs="Arial"/>
          <w:sz w:val="22"/>
          <w:szCs w:val="22"/>
        </w:rPr>
        <w:t xml:space="preserve"> a) </w:t>
      </w:r>
      <w:r w:rsidRPr="0042312D">
        <w:rPr>
          <w:rFonts w:ascii="Arial" w:hAnsi="Arial" w:cs="Arial"/>
          <w:b/>
          <w:sz w:val="22"/>
          <w:szCs w:val="22"/>
        </w:rPr>
        <w:t>ART – Anotação de Responsabilidade Técnica</w:t>
      </w:r>
      <w:r w:rsidRPr="0042312D">
        <w:rPr>
          <w:rFonts w:ascii="Arial" w:hAnsi="Arial" w:cs="Arial"/>
          <w:sz w:val="22"/>
          <w:szCs w:val="22"/>
        </w:rPr>
        <w:t xml:space="preserve">, com base no valor total do contrato; e </w:t>
      </w:r>
    </w:p>
    <w:p w:rsidR="0042312D" w:rsidRPr="0042312D" w:rsidRDefault="0042312D" w:rsidP="0042312D">
      <w:pPr>
        <w:rPr>
          <w:rFonts w:ascii="Arial" w:hAnsi="Arial" w:cs="Arial"/>
          <w:sz w:val="22"/>
          <w:szCs w:val="22"/>
        </w:rPr>
      </w:pPr>
    </w:p>
    <w:p w:rsidR="0042312D" w:rsidRPr="0042312D" w:rsidRDefault="0042312D" w:rsidP="0042312D">
      <w:pPr>
        <w:pStyle w:val="PargrafodaLista"/>
        <w:rPr>
          <w:rFonts w:ascii="Arial" w:hAnsi="Arial" w:cs="Arial"/>
          <w:sz w:val="22"/>
          <w:szCs w:val="22"/>
        </w:rPr>
      </w:pPr>
    </w:p>
    <w:p w:rsidR="0042312D" w:rsidRPr="0042312D" w:rsidRDefault="0042312D" w:rsidP="006E55DF">
      <w:pPr>
        <w:numPr>
          <w:ilvl w:val="0"/>
          <w:numId w:val="1"/>
        </w:numPr>
        <w:tabs>
          <w:tab w:val="num" w:pos="720"/>
        </w:tabs>
        <w:suppressAutoHyphens/>
        <w:spacing w:line="360" w:lineRule="auto"/>
        <w:jc w:val="both"/>
        <w:rPr>
          <w:rFonts w:ascii="Arial" w:hAnsi="Arial" w:cs="Arial"/>
          <w:sz w:val="22"/>
          <w:szCs w:val="22"/>
        </w:rPr>
      </w:pPr>
      <w:r w:rsidRPr="0042312D">
        <w:rPr>
          <w:rFonts w:ascii="Arial" w:hAnsi="Arial" w:cs="Arial"/>
          <w:b/>
          <w:sz w:val="22"/>
          <w:szCs w:val="22"/>
        </w:rPr>
        <w:t>DA DOCUMENTAÇÃO TÉCNICA</w:t>
      </w:r>
      <w:r w:rsidRPr="0042312D">
        <w:rPr>
          <w:rFonts w:ascii="Arial" w:hAnsi="Arial" w:cs="Arial"/>
          <w:b/>
          <w:caps/>
          <w:sz w:val="22"/>
          <w:szCs w:val="22"/>
        </w:rPr>
        <w:t>/Qualificação Técnica</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7.1. Operacional: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7.1.1. Original ou cópia autenticada da certidão de registro de pessoa jurídica, dentro de seu prazo de validade, junto ao CREA – Conselho Regional de Engenharia e Arquitetura;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7.1.2. Atestado(s) ou certidão(ões) de capacidade técnica, fornecido(s) por pessoa(s) jurídica(s) de direito público ou privado, necessariamente em nome do licitante, devidamente registrado(s) no CONSELHO REGIONAL DE ENGENHARIA E AGRONOMIA, comprovando a aptidão para desempenho de atividade pertinente e compatível em características, quantidades e prazos com o objeto da licitação, contendo, necessariamente, as seguintes parcelas de maior relevância: </w:t>
      </w:r>
    </w:p>
    <w:p w:rsidR="0042312D" w:rsidRPr="0042312D" w:rsidRDefault="0042312D" w:rsidP="0042312D">
      <w:pPr>
        <w:spacing w:line="360" w:lineRule="auto"/>
        <w:ind w:left="709"/>
        <w:jc w:val="both"/>
        <w:rPr>
          <w:rFonts w:ascii="Arial" w:hAnsi="Arial" w:cs="Arial"/>
          <w:sz w:val="22"/>
          <w:szCs w:val="22"/>
        </w:rPr>
      </w:pPr>
    </w:p>
    <w:tbl>
      <w:tblPr>
        <w:tblW w:w="9083" w:type="dxa"/>
        <w:tblInd w:w="678" w:type="dxa"/>
        <w:tblCellMar>
          <w:left w:w="70" w:type="dxa"/>
          <w:right w:w="70" w:type="dxa"/>
        </w:tblCellMar>
        <w:tblLook w:val="04A0"/>
      </w:tblPr>
      <w:tblGrid>
        <w:gridCol w:w="593"/>
        <w:gridCol w:w="5287"/>
        <w:gridCol w:w="1087"/>
        <w:gridCol w:w="927"/>
        <w:gridCol w:w="1189"/>
      </w:tblGrid>
      <w:tr w:rsidR="0042312D" w:rsidRPr="0042312D" w:rsidTr="00453FD1">
        <w:trPr>
          <w:trHeight w:val="251"/>
        </w:trPr>
        <w:tc>
          <w:tcPr>
            <w:tcW w:w="908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Itens de Relevância</w:t>
            </w:r>
          </w:p>
        </w:tc>
      </w:tr>
      <w:tr w:rsidR="0042312D" w:rsidRPr="0042312D" w:rsidTr="00453FD1">
        <w:trPr>
          <w:trHeight w:val="251"/>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12D" w:rsidRPr="0042312D" w:rsidRDefault="0042312D" w:rsidP="00453FD1">
            <w:pPr>
              <w:rPr>
                <w:rFonts w:ascii="Arial" w:hAnsi="Arial" w:cs="Arial"/>
                <w:sz w:val="22"/>
                <w:szCs w:val="22"/>
              </w:rPr>
            </w:pPr>
            <w:r w:rsidRPr="0042312D">
              <w:rPr>
                <w:rFonts w:ascii="Arial" w:hAnsi="Arial" w:cs="Arial"/>
                <w:sz w:val="22"/>
                <w:szCs w:val="22"/>
              </w:rPr>
              <w:t> </w:t>
            </w:r>
          </w:p>
        </w:tc>
        <w:tc>
          <w:tcPr>
            <w:tcW w:w="5287" w:type="dxa"/>
            <w:tcBorders>
              <w:top w:val="single" w:sz="4" w:space="0" w:color="auto"/>
              <w:left w:val="nil"/>
              <w:bottom w:val="single" w:sz="4" w:space="0" w:color="auto"/>
              <w:right w:val="single" w:sz="4" w:space="0" w:color="auto"/>
            </w:tcBorders>
            <w:shd w:val="clear" w:color="auto" w:fill="auto"/>
            <w:noWrap/>
            <w:vAlign w:val="bottom"/>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 </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rsidR="0042312D" w:rsidRPr="0042312D" w:rsidRDefault="0042312D" w:rsidP="00453FD1">
            <w:pPr>
              <w:rPr>
                <w:rFonts w:ascii="Arial" w:hAnsi="Arial" w:cs="Arial"/>
                <w:sz w:val="22"/>
                <w:szCs w:val="22"/>
              </w:rPr>
            </w:pPr>
            <w:r w:rsidRPr="0042312D">
              <w:rPr>
                <w:rFonts w:ascii="Arial" w:hAnsi="Arial" w:cs="Arial"/>
                <w:sz w:val="22"/>
                <w:szCs w:val="22"/>
              </w:rPr>
              <w:t> </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42312D" w:rsidRPr="0042312D" w:rsidRDefault="0042312D" w:rsidP="00453FD1">
            <w:pPr>
              <w:rPr>
                <w:rFonts w:ascii="Arial" w:hAnsi="Arial" w:cs="Arial"/>
                <w:sz w:val="22"/>
                <w:szCs w:val="22"/>
              </w:rPr>
            </w:pPr>
            <w:r w:rsidRPr="0042312D">
              <w:rPr>
                <w:rFonts w:ascii="Arial" w:hAnsi="Arial" w:cs="Arial"/>
                <w:sz w:val="22"/>
                <w:szCs w:val="22"/>
              </w:rPr>
              <w:t> </w:t>
            </w:r>
          </w:p>
        </w:tc>
        <w:tc>
          <w:tcPr>
            <w:tcW w:w="1189" w:type="dxa"/>
            <w:vMerge w:val="restart"/>
            <w:tcBorders>
              <w:top w:val="single" w:sz="4" w:space="0" w:color="auto"/>
              <w:left w:val="single" w:sz="4" w:space="0" w:color="auto"/>
              <w:bottom w:val="single" w:sz="4" w:space="0" w:color="000000"/>
              <w:right w:val="single" w:sz="4" w:space="0" w:color="auto"/>
            </w:tcBorders>
            <w:shd w:val="clear" w:color="000000" w:fill="D8D8D8"/>
            <w:vAlign w:val="bottom"/>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Quant a solicitar  em  edital</w:t>
            </w:r>
          </w:p>
        </w:tc>
      </w:tr>
      <w:tr w:rsidR="0042312D" w:rsidRPr="0042312D" w:rsidTr="00453FD1">
        <w:trPr>
          <w:trHeight w:val="542"/>
        </w:trPr>
        <w:tc>
          <w:tcPr>
            <w:tcW w:w="593" w:type="dxa"/>
            <w:tcBorders>
              <w:top w:val="nil"/>
              <w:left w:val="single" w:sz="4" w:space="0" w:color="auto"/>
              <w:bottom w:val="single" w:sz="4" w:space="0" w:color="auto"/>
              <w:right w:val="single" w:sz="4" w:space="0" w:color="auto"/>
            </w:tcBorders>
            <w:shd w:val="clear" w:color="000000" w:fill="D8D8D8"/>
            <w:noWrap/>
            <w:vAlign w:val="center"/>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Item</w:t>
            </w:r>
          </w:p>
        </w:tc>
        <w:tc>
          <w:tcPr>
            <w:tcW w:w="5287" w:type="dxa"/>
            <w:tcBorders>
              <w:top w:val="nil"/>
              <w:left w:val="nil"/>
              <w:bottom w:val="single" w:sz="4" w:space="0" w:color="auto"/>
              <w:right w:val="single" w:sz="4" w:space="0" w:color="auto"/>
            </w:tcBorders>
            <w:shd w:val="clear" w:color="000000" w:fill="D8D8D8"/>
            <w:noWrap/>
            <w:vAlign w:val="center"/>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Descrição</w:t>
            </w:r>
          </w:p>
        </w:tc>
        <w:tc>
          <w:tcPr>
            <w:tcW w:w="1087" w:type="dxa"/>
            <w:tcBorders>
              <w:top w:val="nil"/>
              <w:left w:val="nil"/>
              <w:bottom w:val="single" w:sz="4" w:space="0" w:color="auto"/>
              <w:right w:val="single" w:sz="4" w:space="0" w:color="auto"/>
            </w:tcBorders>
            <w:shd w:val="clear" w:color="000000" w:fill="D8D8D8"/>
            <w:noWrap/>
            <w:vAlign w:val="center"/>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Unidade</w:t>
            </w:r>
          </w:p>
        </w:tc>
        <w:tc>
          <w:tcPr>
            <w:tcW w:w="927" w:type="dxa"/>
            <w:tcBorders>
              <w:top w:val="nil"/>
              <w:left w:val="nil"/>
              <w:bottom w:val="single" w:sz="4" w:space="0" w:color="auto"/>
              <w:right w:val="single" w:sz="4" w:space="0" w:color="auto"/>
            </w:tcBorders>
            <w:shd w:val="clear" w:color="000000" w:fill="D8D8D8"/>
            <w:noWrap/>
            <w:vAlign w:val="center"/>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Quant.</w:t>
            </w: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42312D" w:rsidRPr="0042312D" w:rsidRDefault="0042312D" w:rsidP="00453FD1">
            <w:pPr>
              <w:rPr>
                <w:rFonts w:ascii="Arial" w:hAnsi="Arial" w:cs="Arial"/>
                <w:b/>
                <w:bCs/>
                <w:sz w:val="22"/>
                <w:szCs w:val="22"/>
              </w:rPr>
            </w:pPr>
          </w:p>
        </w:tc>
      </w:tr>
      <w:tr w:rsidR="0042312D" w:rsidRPr="0042312D" w:rsidTr="00453FD1">
        <w:trPr>
          <w:trHeight w:val="482"/>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2312D" w:rsidRPr="0042312D" w:rsidRDefault="0042312D" w:rsidP="00453FD1">
            <w:pPr>
              <w:jc w:val="center"/>
              <w:rPr>
                <w:rFonts w:ascii="Arial" w:hAnsi="Arial" w:cs="Arial"/>
                <w:sz w:val="22"/>
                <w:szCs w:val="22"/>
              </w:rPr>
            </w:pPr>
            <w:r w:rsidRPr="0042312D">
              <w:rPr>
                <w:rFonts w:ascii="Arial" w:hAnsi="Arial" w:cs="Arial"/>
                <w:sz w:val="22"/>
                <w:szCs w:val="22"/>
              </w:rPr>
              <w:t>A</w:t>
            </w:r>
          </w:p>
        </w:tc>
        <w:tc>
          <w:tcPr>
            <w:tcW w:w="5287" w:type="dxa"/>
            <w:tcBorders>
              <w:top w:val="nil"/>
              <w:left w:val="nil"/>
              <w:bottom w:val="single" w:sz="4" w:space="0" w:color="auto"/>
              <w:right w:val="single" w:sz="4" w:space="0" w:color="auto"/>
            </w:tcBorders>
            <w:shd w:val="clear" w:color="auto" w:fill="auto"/>
            <w:vAlign w:val="center"/>
            <w:hideMark/>
          </w:tcPr>
          <w:p w:rsidR="0042312D" w:rsidRPr="0042312D" w:rsidRDefault="0042312D" w:rsidP="00453FD1">
            <w:pPr>
              <w:rPr>
                <w:rFonts w:ascii="Arial" w:hAnsi="Arial" w:cs="Arial"/>
                <w:sz w:val="22"/>
                <w:szCs w:val="22"/>
              </w:rPr>
            </w:pPr>
            <w:r w:rsidRPr="0042312D">
              <w:rPr>
                <w:rFonts w:ascii="Arial" w:hAnsi="Arial" w:cs="Arial"/>
                <w:sz w:val="22"/>
                <w:szCs w:val="22"/>
              </w:rPr>
              <w:t xml:space="preserve"> EXECUÇÃO DE RADIER, ESPESSURA DE 10 CM, FCK = 30 MPA, COM USO DE FORMAS EM </w:t>
            </w:r>
            <w:r w:rsidRPr="0042312D">
              <w:rPr>
                <w:rFonts w:ascii="Arial" w:hAnsi="Arial" w:cs="Arial"/>
                <w:sz w:val="22"/>
                <w:szCs w:val="22"/>
              </w:rPr>
              <w:lastRenderedPageBreak/>
              <w:t>MADEIRA SERRADA. AF_09/2021</w:t>
            </w:r>
          </w:p>
        </w:tc>
        <w:tc>
          <w:tcPr>
            <w:tcW w:w="1087"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color w:val="000000"/>
                <w:sz w:val="22"/>
                <w:szCs w:val="22"/>
              </w:rPr>
            </w:pPr>
            <w:r w:rsidRPr="0042312D">
              <w:rPr>
                <w:rFonts w:ascii="Arial" w:hAnsi="Arial" w:cs="Arial"/>
                <w:color w:val="000000"/>
                <w:sz w:val="22"/>
                <w:szCs w:val="22"/>
              </w:rPr>
              <w:lastRenderedPageBreak/>
              <w:t>M2</w:t>
            </w:r>
          </w:p>
        </w:tc>
        <w:tc>
          <w:tcPr>
            <w:tcW w:w="927"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color w:val="000000"/>
                <w:sz w:val="22"/>
                <w:szCs w:val="22"/>
              </w:rPr>
            </w:pPr>
            <w:r w:rsidRPr="0042312D">
              <w:rPr>
                <w:rFonts w:ascii="Arial" w:hAnsi="Arial" w:cs="Arial"/>
                <w:color w:val="000000"/>
                <w:sz w:val="22"/>
                <w:szCs w:val="22"/>
              </w:rPr>
              <w:t>26,94</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b/>
                <w:bCs/>
                <w:color w:val="000000"/>
                <w:sz w:val="22"/>
                <w:szCs w:val="22"/>
              </w:rPr>
            </w:pPr>
            <w:r w:rsidRPr="0042312D">
              <w:rPr>
                <w:rFonts w:ascii="Arial" w:hAnsi="Arial" w:cs="Arial"/>
                <w:b/>
                <w:bCs/>
                <w:color w:val="000000"/>
                <w:sz w:val="22"/>
                <w:szCs w:val="22"/>
              </w:rPr>
              <w:t>13,47</w:t>
            </w:r>
          </w:p>
        </w:tc>
      </w:tr>
      <w:tr w:rsidR="0042312D" w:rsidRPr="0042312D" w:rsidTr="00453FD1">
        <w:trPr>
          <w:trHeight w:val="482"/>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sz w:val="22"/>
                <w:szCs w:val="22"/>
              </w:rPr>
            </w:pPr>
            <w:r w:rsidRPr="0042312D">
              <w:rPr>
                <w:rFonts w:ascii="Arial" w:hAnsi="Arial" w:cs="Arial"/>
                <w:sz w:val="22"/>
                <w:szCs w:val="22"/>
              </w:rPr>
              <w:lastRenderedPageBreak/>
              <w:t>B</w:t>
            </w:r>
          </w:p>
        </w:tc>
        <w:tc>
          <w:tcPr>
            <w:tcW w:w="5287" w:type="dxa"/>
            <w:tcBorders>
              <w:top w:val="nil"/>
              <w:left w:val="nil"/>
              <w:bottom w:val="single" w:sz="4" w:space="0" w:color="auto"/>
              <w:right w:val="single" w:sz="4" w:space="0" w:color="auto"/>
            </w:tcBorders>
            <w:shd w:val="clear" w:color="auto" w:fill="auto"/>
            <w:vAlign w:val="center"/>
            <w:hideMark/>
          </w:tcPr>
          <w:p w:rsidR="0042312D" w:rsidRPr="0042312D" w:rsidRDefault="0042312D" w:rsidP="00453FD1">
            <w:pPr>
              <w:rPr>
                <w:rFonts w:ascii="Arial" w:hAnsi="Arial" w:cs="Arial"/>
                <w:sz w:val="22"/>
                <w:szCs w:val="22"/>
              </w:rPr>
            </w:pPr>
            <w:r w:rsidRPr="0042312D">
              <w:rPr>
                <w:rFonts w:ascii="Arial" w:hAnsi="Arial" w:cs="Arial"/>
                <w:sz w:val="22"/>
                <w:szCs w:val="22"/>
              </w:rPr>
              <w:t xml:space="preserve"> ALVENARIA DE BLOCOS DE CONCRETO ESTRUTURAL 14X19X29 CM, (ESPESSURA 14 CM) FBK = 14,0 MPA, PARA PAREDES COM ÁREA LÍQUIDA MENOR QUE 6M², SEM VÃOS, UTI LIZANDO COLHER DE PEDREIRO. AF_12/2014</w:t>
            </w:r>
          </w:p>
        </w:tc>
        <w:tc>
          <w:tcPr>
            <w:tcW w:w="1087"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color w:val="000000"/>
                <w:sz w:val="22"/>
                <w:szCs w:val="22"/>
              </w:rPr>
            </w:pPr>
            <w:r w:rsidRPr="0042312D">
              <w:rPr>
                <w:rFonts w:ascii="Arial" w:hAnsi="Arial" w:cs="Arial"/>
                <w:color w:val="000000"/>
                <w:sz w:val="22"/>
                <w:szCs w:val="22"/>
              </w:rPr>
              <w:t>M2</w:t>
            </w:r>
          </w:p>
        </w:tc>
        <w:tc>
          <w:tcPr>
            <w:tcW w:w="927"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color w:val="000000"/>
                <w:sz w:val="22"/>
                <w:szCs w:val="22"/>
              </w:rPr>
            </w:pPr>
            <w:r w:rsidRPr="0042312D">
              <w:rPr>
                <w:rFonts w:ascii="Arial" w:hAnsi="Arial" w:cs="Arial"/>
                <w:color w:val="000000"/>
                <w:sz w:val="22"/>
                <w:szCs w:val="22"/>
              </w:rPr>
              <w:t>56,08</w:t>
            </w:r>
          </w:p>
        </w:tc>
        <w:tc>
          <w:tcPr>
            <w:tcW w:w="1189"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b/>
                <w:bCs/>
                <w:color w:val="000000"/>
                <w:sz w:val="22"/>
                <w:szCs w:val="22"/>
              </w:rPr>
            </w:pPr>
            <w:r w:rsidRPr="0042312D">
              <w:rPr>
                <w:rFonts w:ascii="Arial" w:hAnsi="Arial" w:cs="Arial"/>
                <w:b/>
                <w:bCs/>
                <w:color w:val="000000"/>
                <w:sz w:val="22"/>
                <w:szCs w:val="22"/>
              </w:rPr>
              <w:t>28,04</w:t>
            </w:r>
          </w:p>
        </w:tc>
      </w:tr>
      <w:tr w:rsidR="0042312D" w:rsidRPr="0042312D" w:rsidTr="00453FD1">
        <w:trPr>
          <w:trHeight w:val="482"/>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sz w:val="22"/>
                <w:szCs w:val="22"/>
              </w:rPr>
            </w:pPr>
            <w:r w:rsidRPr="0042312D">
              <w:rPr>
                <w:rFonts w:ascii="Arial" w:hAnsi="Arial" w:cs="Arial"/>
                <w:sz w:val="22"/>
                <w:szCs w:val="22"/>
              </w:rPr>
              <w:t>C</w:t>
            </w:r>
          </w:p>
        </w:tc>
        <w:tc>
          <w:tcPr>
            <w:tcW w:w="5287" w:type="dxa"/>
            <w:tcBorders>
              <w:top w:val="nil"/>
              <w:left w:val="nil"/>
              <w:bottom w:val="single" w:sz="4" w:space="0" w:color="auto"/>
              <w:right w:val="single" w:sz="4" w:space="0" w:color="auto"/>
            </w:tcBorders>
            <w:shd w:val="clear" w:color="auto" w:fill="auto"/>
            <w:vAlign w:val="center"/>
            <w:hideMark/>
          </w:tcPr>
          <w:p w:rsidR="0042312D" w:rsidRPr="0042312D" w:rsidRDefault="0042312D" w:rsidP="00453FD1">
            <w:pPr>
              <w:rPr>
                <w:rFonts w:ascii="Arial" w:hAnsi="Arial" w:cs="Arial"/>
                <w:sz w:val="22"/>
                <w:szCs w:val="22"/>
              </w:rPr>
            </w:pPr>
            <w:r w:rsidRPr="0042312D">
              <w:rPr>
                <w:rFonts w:ascii="Arial" w:hAnsi="Arial" w:cs="Arial"/>
                <w:sz w:val="22"/>
                <w:szCs w:val="22"/>
              </w:rPr>
              <w:t>INSTALAÇÃO DE VIDRO TEMPERADO, E = 10 MM, ENCAIXADO EM PERFIL U. AF_01/2021_P</w:t>
            </w:r>
          </w:p>
        </w:tc>
        <w:tc>
          <w:tcPr>
            <w:tcW w:w="1087"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color w:val="000000"/>
                <w:sz w:val="22"/>
                <w:szCs w:val="22"/>
              </w:rPr>
            </w:pPr>
            <w:r w:rsidRPr="0042312D">
              <w:rPr>
                <w:rFonts w:ascii="Arial" w:hAnsi="Arial" w:cs="Arial"/>
                <w:color w:val="000000"/>
                <w:sz w:val="22"/>
                <w:szCs w:val="22"/>
              </w:rPr>
              <w:t>M2</w:t>
            </w:r>
          </w:p>
        </w:tc>
        <w:tc>
          <w:tcPr>
            <w:tcW w:w="927"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color w:val="000000"/>
                <w:sz w:val="22"/>
                <w:szCs w:val="22"/>
              </w:rPr>
            </w:pPr>
            <w:r w:rsidRPr="0042312D">
              <w:rPr>
                <w:rFonts w:ascii="Arial" w:hAnsi="Arial" w:cs="Arial"/>
                <w:color w:val="000000"/>
                <w:sz w:val="22"/>
                <w:szCs w:val="22"/>
              </w:rPr>
              <w:t>17,40</w:t>
            </w:r>
          </w:p>
        </w:tc>
        <w:tc>
          <w:tcPr>
            <w:tcW w:w="1189"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b/>
                <w:bCs/>
                <w:color w:val="000000"/>
                <w:sz w:val="22"/>
                <w:szCs w:val="22"/>
              </w:rPr>
            </w:pPr>
            <w:r w:rsidRPr="0042312D">
              <w:rPr>
                <w:rFonts w:ascii="Arial" w:hAnsi="Arial" w:cs="Arial"/>
                <w:b/>
                <w:bCs/>
                <w:color w:val="000000"/>
                <w:sz w:val="22"/>
                <w:szCs w:val="22"/>
              </w:rPr>
              <w:t>8,70</w:t>
            </w:r>
          </w:p>
        </w:tc>
      </w:tr>
    </w:tbl>
    <w:p w:rsidR="0042312D" w:rsidRPr="0042312D" w:rsidRDefault="0042312D" w:rsidP="0042312D">
      <w:pPr>
        <w:spacing w:line="360" w:lineRule="auto"/>
        <w:ind w:left="709"/>
        <w:jc w:val="both"/>
        <w:rPr>
          <w:rFonts w:ascii="Arial" w:hAnsi="Arial" w:cs="Arial"/>
          <w:sz w:val="22"/>
          <w:szCs w:val="22"/>
        </w:rPr>
      </w:pPr>
    </w:p>
    <w:p w:rsidR="0042312D" w:rsidRPr="0042312D" w:rsidRDefault="0042312D" w:rsidP="0042312D">
      <w:pPr>
        <w:spacing w:line="360" w:lineRule="auto"/>
        <w:ind w:left="709"/>
        <w:jc w:val="both"/>
        <w:rPr>
          <w:rFonts w:ascii="Arial" w:hAnsi="Arial" w:cs="Arial"/>
          <w:color w:val="FF0000"/>
          <w:sz w:val="22"/>
          <w:szCs w:val="22"/>
        </w:rPr>
      </w:pPr>
      <w:r w:rsidRPr="0042312D">
        <w:rPr>
          <w:rFonts w:ascii="Arial" w:hAnsi="Arial" w:cs="Arial"/>
          <w:sz w:val="22"/>
          <w:szCs w:val="22"/>
        </w:rPr>
        <w:t>7.1.2.1. Consideram–se os itens descritos acima, como itens de maior significância técnica e econômica, necessários para a execução da obra em questão.</w:t>
      </w:r>
    </w:p>
    <w:p w:rsidR="0042312D" w:rsidRPr="0042312D" w:rsidRDefault="0042312D" w:rsidP="0042312D">
      <w:pPr>
        <w:spacing w:line="360" w:lineRule="auto"/>
        <w:ind w:left="709" w:right="-284"/>
        <w:jc w:val="both"/>
        <w:rPr>
          <w:rFonts w:ascii="Arial" w:hAnsi="Arial" w:cs="Arial"/>
          <w:sz w:val="22"/>
          <w:szCs w:val="22"/>
        </w:rPr>
      </w:pPr>
      <w:r w:rsidRPr="0042312D">
        <w:rPr>
          <w:rFonts w:ascii="Arial" w:hAnsi="Arial" w:cs="Arial"/>
          <w:sz w:val="22"/>
          <w:szCs w:val="22"/>
        </w:rPr>
        <w:t xml:space="preserve">7.1.3. Indicação das instalações, do aparelhamento e do pessoal técnico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 </w:t>
      </w:r>
    </w:p>
    <w:p w:rsidR="0042312D" w:rsidRPr="0042312D" w:rsidRDefault="0042312D" w:rsidP="0042312D">
      <w:pPr>
        <w:spacing w:line="360" w:lineRule="auto"/>
        <w:ind w:left="709" w:right="-284"/>
        <w:jc w:val="both"/>
        <w:rPr>
          <w:rFonts w:ascii="Arial" w:hAnsi="Arial" w:cs="Arial"/>
          <w:sz w:val="22"/>
          <w:szCs w:val="22"/>
        </w:rPr>
      </w:pPr>
      <w:r w:rsidRPr="0042312D">
        <w:rPr>
          <w:rFonts w:ascii="Arial" w:hAnsi="Arial" w:cs="Arial"/>
          <w:sz w:val="22"/>
          <w:szCs w:val="22"/>
        </w:rPr>
        <w:t xml:space="preserve">7.1.4. Atestado de Visita Técnica, expedido nos termos do anexo II deste edital. </w:t>
      </w:r>
    </w:p>
    <w:p w:rsidR="0042312D" w:rsidRPr="0042312D" w:rsidRDefault="0042312D" w:rsidP="0042312D">
      <w:pPr>
        <w:spacing w:line="360" w:lineRule="auto"/>
        <w:ind w:left="709" w:right="-284"/>
        <w:jc w:val="both"/>
        <w:rPr>
          <w:rFonts w:ascii="Arial" w:hAnsi="Arial" w:cs="Arial"/>
          <w:sz w:val="22"/>
          <w:szCs w:val="22"/>
        </w:rPr>
      </w:pPr>
      <w:r w:rsidRPr="0042312D">
        <w:rPr>
          <w:rFonts w:ascii="Arial" w:hAnsi="Arial" w:cs="Arial"/>
          <w:sz w:val="22"/>
          <w:szCs w:val="22"/>
        </w:rPr>
        <w:t xml:space="preserve">7.2. Profissional </w:t>
      </w:r>
    </w:p>
    <w:p w:rsidR="0042312D" w:rsidRPr="0042312D" w:rsidRDefault="0042312D" w:rsidP="0042312D">
      <w:pPr>
        <w:spacing w:line="360" w:lineRule="auto"/>
        <w:ind w:left="709" w:right="-284"/>
        <w:jc w:val="both"/>
        <w:rPr>
          <w:rFonts w:ascii="Arial" w:hAnsi="Arial" w:cs="Arial"/>
          <w:sz w:val="22"/>
          <w:szCs w:val="22"/>
        </w:rPr>
      </w:pPr>
      <w:r w:rsidRPr="0042312D">
        <w:rPr>
          <w:rFonts w:ascii="Arial" w:hAnsi="Arial" w:cs="Arial"/>
          <w:sz w:val="22"/>
          <w:szCs w:val="22"/>
        </w:rPr>
        <w:t>7.2.1. Originais ou cópias autenticadas de Certidões de Acervo Técnico - CAT's, emitidas pelo CONSELHO REGIONAL DE ENGENHARIA E AGRONOMIA em nome do responsável técnico da equipe, de forma a comprovar a supervisão em serviços de mesmas características às do objeto desta licitação, contendo, necessariamente, as seguintes parcelas de maior relevância:</w:t>
      </w:r>
    </w:p>
    <w:p w:rsidR="0042312D" w:rsidRPr="0042312D" w:rsidRDefault="0042312D" w:rsidP="0042312D">
      <w:pPr>
        <w:spacing w:line="360" w:lineRule="auto"/>
        <w:ind w:left="709"/>
        <w:jc w:val="both"/>
        <w:rPr>
          <w:rFonts w:ascii="Arial" w:hAnsi="Arial" w:cs="Arial"/>
          <w:sz w:val="22"/>
          <w:szCs w:val="22"/>
        </w:rPr>
      </w:pPr>
    </w:p>
    <w:tbl>
      <w:tblPr>
        <w:tblW w:w="9083" w:type="dxa"/>
        <w:tblInd w:w="678" w:type="dxa"/>
        <w:tblCellMar>
          <w:left w:w="70" w:type="dxa"/>
          <w:right w:w="70" w:type="dxa"/>
        </w:tblCellMar>
        <w:tblLook w:val="04A0"/>
      </w:tblPr>
      <w:tblGrid>
        <w:gridCol w:w="593"/>
        <w:gridCol w:w="5287"/>
        <w:gridCol w:w="1087"/>
        <w:gridCol w:w="927"/>
        <w:gridCol w:w="1189"/>
      </w:tblGrid>
      <w:tr w:rsidR="0042312D" w:rsidRPr="0042312D" w:rsidTr="00453FD1">
        <w:trPr>
          <w:trHeight w:val="251"/>
        </w:trPr>
        <w:tc>
          <w:tcPr>
            <w:tcW w:w="908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Itens de Relevância</w:t>
            </w:r>
          </w:p>
        </w:tc>
      </w:tr>
      <w:tr w:rsidR="0042312D" w:rsidRPr="0042312D" w:rsidTr="00453FD1">
        <w:trPr>
          <w:trHeight w:val="251"/>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312D" w:rsidRPr="0042312D" w:rsidRDefault="0042312D" w:rsidP="00453FD1">
            <w:pPr>
              <w:rPr>
                <w:rFonts w:ascii="Arial" w:hAnsi="Arial" w:cs="Arial"/>
                <w:sz w:val="22"/>
                <w:szCs w:val="22"/>
              </w:rPr>
            </w:pPr>
            <w:r w:rsidRPr="0042312D">
              <w:rPr>
                <w:rFonts w:ascii="Arial" w:hAnsi="Arial" w:cs="Arial"/>
                <w:sz w:val="22"/>
                <w:szCs w:val="22"/>
              </w:rPr>
              <w:t> </w:t>
            </w:r>
          </w:p>
        </w:tc>
        <w:tc>
          <w:tcPr>
            <w:tcW w:w="5287" w:type="dxa"/>
            <w:tcBorders>
              <w:top w:val="single" w:sz="4" w:space="0" w:color="auto"/>
              <w:left w:val="nil"/>
              <w:bottom w:val="single" w:sz="4" w:space="0" w:color="auto"/>
              <w:right w:val="single" w:sz="4" w:space="0" w:color="auto"/>
            </w:tcBorders>
            <w:shd w:val="clear" w:color="auto" w:fill="auto"/>
            <w:noWrap/>
            <w:vAlign w:val="bottom"/>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 </w:t>
            </w:r>
          </w:p>
        </w:tc>
        <w:tc>
          <w:tcPr>
            <w:tcW w:w="1087" w:type="dxa"/>
            <w:tcBorders>
              <w:top w:val="single" w:sz="4" w:space="0" w:color="auto"/>
              <w:left w:val="nil"/>
              <w:bottom w:val="single" w:sz="4" w:space="0" w:color="auto"/>
              <w:right w:val="single" w:sz="4" w:space="0" w:color="auto"/>
            </w:tcBorders>
            <w:shd w:val="clear" w:color="auto" w:fill="auto"/>
            <w:noWrap/>
            <w:vAlign w:val="bottom"/>
            <w:hideMark/>
          </w:tcPr>
          <w:p w:rsidR="0042312D" w:rsidRPr="0042312D" w:rsidRDefault="0042312D" w:rsidP="00453FD1">
            <w:pPr>
              <w:rPr>
                <w:rFonts w:ascii="Arial" w:hAnsi="Arial" w:cs="Arial"/>
                <w:sz w:val="22"/>
                <w:szCs w:val="22"/>
              </w:rPr>
            </w:pPr>
            <w:r w:rsidRPr="0042312D">
              <w:rPr>
                <w:rFonts w:ascii="Arial" w:hAnsi="Arial" w:cs="Arial"/>
                <w:sz w:val="22"/>
                <w:szCs w:val="22"/>
              </w:rPr>
              <w:t> </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42312D" w:rsidRPr="0042312D" w:rsidRDefault="0042312D" w:rsidP="00453FD1">
            <w:pPr>
              <w:rPr>
                <w:rFonts w:ascii="Arial" w:hAnsi="Arial" w:cs="Arial"/>
                <w:sz w:val="22"/>
                <w:szCs w:val="22"/>
              </w:rPr>
            </w:pPr>
            <w:r w:rsidRPr="0042312D">
              <w:rPr>
                <w:rFonts w:ascii="Arial" w:hAnsi="Arial" w:cs="Arial"/>
                <w:sz w:val="22"/>
                <w:szCs w:val="22"/>
              </w:rPr>
              <w:t> </w:t>
            </w:r>
          </w:p>
        </w:tc>
        <w:tc>
          <w:tcPr>
            <w:tcW w:w="1189" w:type="dxa"/>
            <w:vMerge w:val="restart"/>
            <w:tcBorders>
              <w:top w:val="single" w:sz="4" w:space="0" w:color="auto"/>
              <w:left w:val="single" w:sz="4" w:space="0" w:color="auto"/>
              <w:bottom w:val="single" w:sz="4" w:space="0" w:color="000000"/>
              <w:right w:val="single" w:sz="4" w:space="0" w:color="auto"/>
            </w:tcBorders>
            <w:shd w:val="clear" w:color="000000" w:fill="D8D8D8"/>
            <w:vAlign w:val="bottom"/>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Quant a solicitar  em  edital</w:t>
            </w:r>
          </w:p>
        </w:tc>
      </w:tr>
      <w:tr w:rsidR="0042312D" w:rsidRPr="0042312D" w:rsidTr="00453FD1">
        <w:trPr>
          <w:trHeight w:val="542"/>
        </w:trPr>
        <w:tc>
          <w:tcPr>
            <w:tcW w:w="593" w:type="dxa"/>
            <w:tcBorders>
              <w:top w:val="nil"/>
              <w:left w:val="single" w:sz="4" w:space="0" w:color="auto"/>
              <w:bottom w:val="single" w:sz="4" w:space="0" w:color="auto"/>
              <w:right w:val="single" w:sz="4" w:space="0" w:color="auto"/>
            </w:tcBorders>
            <w:shd w:val="clear" w:color="000000" w:fill="D8D8D8"/>
            <w:noWrap/>
            <w:vAlign w:val="center"/>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Item</w:t>
            </w:r>
          </w:p>
        </w:tc>
        <w:tc>
          <w:tcPr>
            <w:tcW w:w="5287" w:type="dxa"/>
            <w:tcBorders>
              <w:top w:val="nil"/>
              <w:left w:val="nil"/>
              <w:bottom w:val="single" w:sz="4" w:space="0" w:color="auto"/>
              <w:right w:val="single" w:sz="4" w:space="0" w:color="auto"/>
            </w:tcBorders>
            <w:shd w:val="clear" w:color="000000" w:fill="D8D8D8"/>
            <w:noWrap/>
            <w:vAlign w:val="center"/>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Descrição</w:t>
            </w:r>
          </w:p>
        </w:tc>
        <w:tc>
          <w:tcPr>
            <w:tcW w:w="1087" w:type="dxa"/>
            <w:tcBorders>
              <w:top w:val="nil"/>
              <w:left w:val="nil"/>
              <w:bottom w:val="single" w:sz="4" w:space="0" w:color="auto"/>
              <w:right w:val="single" w:sz="4" w:space="0" w:color="auto"/>
            </w:tcBorders>
            <w:shd w:val="clear" w:color="000000" w:fill="D8D8D8"/>
            <w:noWrap/>
            <w:vAlign w:val="center"/>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Unidade</w:t>
            </w:r>
          </w:p>
        </w:tc>
        <w:tc>
          <w:tcPr>
            <w:tcW w:w="927" w:type="dxa"/>
            <w:tcBorders>
              <w:top w:val="nil"/>
              <w:left w:val="nil"/>
              <w:bottom w:val="single" w:sz="4" w:space="0" w:color="auto"/>
              <w:right w:val="single" w:sz="4" w:space="0" w:color="auto"/>
            </w:tcBorders>
            <w:shd w:val="clear" w:color="000000" w:fill="D8D8D8"/>
            <w:noWrap/>
            <w:vAlign w:val="center"/>
            <w:hideMark/>
          </w:tcPr>
          <w:p w:rsidR="0042312D" w:rsidRPr="0042312D" w:rsidRDefault="0042312D" w:rsidP="00453FD1">
            <w:pPr>
              <w:jc w:val="center"/>
              <w:rPr>
                <w:rFonts w:ascii="Arial" w:hAnsi="Arial" w:cs="Arial"/>
                <w:b/>
                <w:bCs/>
                <w:sz w:val="22"/>
                <w:szCs w:val="22"/>
              </w:rPr>
            </w:pPr>
            <w:r w:rsidRPr="0042312D">
              <w:rPr>
                <w:rFonts w:ascii="Arial" w:hAnsi="Arial" w:cs="Arial"/>
                <w:b/>
                <w:bCs/>
                <w:sz w:val="22"/>
                <w:szCs w:val="22"/>
              </w:rPr>
              <w:t>Quant.</w:t>
            </w:r>
          </w:p>
        </w:tc>
        <w:tc>
          <w:tcPr>
            <w:tcW w:w="1189" w:type="dxa"/>
            <w:vMerge/>
            <w:tcBorders>
              <w:top w:val="single" w:sz="4" w:space="0" w:color="auto"/>
              <w:left w:val="single" w:sz="4" w:space="0" w:color="auto"/>
              <w:bottom w:val="single" w:sz="4" w:space="0" w:color="000000"/>
              <w:right w:val="single" w:sz="4" w:space="0" w:color="auto"/>
            </w:tcBorders>
            <w:vAlign w:val="center"/>
            <w:hideMark/>
          </w:tcPr>
          <w:p w:rsidR="0042312D" w:rsidRPr="0042312D" w:rsidRDefault="0042312D" w:rsidP="00453FD1">
            <w:pPr>
              <w:rPr>
                <w:rFonts w:ascii="Arial" w:hAnsi="Arial" w:cs="Arial"/>
                <w:b/>
                <w:bCs/>
                <w:sz w:val="22"/>
                <w:szCs w:val="22"/>
              </w:rPr>
            </w:pPr>
          </w:p>
        </w:tc>
      </w:tr>
      <w:tr w:rsidR="0042312D" w:rsidRPr="0042312D" w:rsidTr="00453FD1">
        <w:trPr>
          <w:trHeight w:val="482"/>
        </w:trPr>
        <w:tc>
          <w:tcPr>
            <w:tcW w:w="593" w:type="dxa"/>
            <w:tcBorders>
              <w:top w:val="nil"/>
              <w:left w:val="single" w:sz="4" w:space="0" w:color="auto"/>
              <w:bottom w:val="single" w:sz="4" w:space="0" w:color="auto"/>
              <w:right w:val="single" w:sz="4" w:space="0" w:color="auto"/>
            </w:tcBorders>
            <w:shd w:val="clear" w:color="auto" w:fill="auto"/>
            <w:vAlign w:val="center"/>
            <w:hideMark/>
          </w:tcPr>
          <w:p w:rsidR="0042312D" w:rsidRPr="0042312D" w:rsidRDefault="0042312D" w:rsidP="00453FD1">
            <w:pPr>
              <w:jc w:val="center"/>
              <w:rPr>
                <w:rFonts w:ascii="Arial" w:hAnsi="Arial" w:cs="Arial"/>
                <w:sz w:val="22"/>
                <w:szCs w:val="22"/>
              </w:rPr>
            </w:pPr>
            <w:r w:rsidRPr="0042312D">
              <w:rPr>
                <w:rFonts w:ascii="Arial" w:hAnsi="Arial" w:cs="Arial"/>
                <w:sz w:val="22"/>
                <w:szCs w:val="22"/>
              </w:rPr>
              <w:t>A</w:t>
            </w:r>
          </w:p>
        </w:tc>
        <w:tc>
          <w:tcPr>
            <w:tcW w:w="5287" w:type="dxa"/>
            <w:tcBorders>
              <w:top w:val="nil"/>
              <w:left w:val="nil"/>
              <w:bottom w:val="single" w:sz="4" w:space="0" w:color="auto"/>
              <w:right w:val="single" w:sz="4" w:space="0" w:color="auto"/>
            </w:tcBorders>
            <w:shd w:val="clear" w:color="auto" w:fill="auto"/>
            <w:vAlign w:val="center"/>
            <w:hideMark/>
          </w:tcPr>
          <w:p w:rsidR="0042312D" w:rsidRPr="0042312D" w:rsidRDefault="0042312D" w:rsidP="00453FD1">
            <w:pPr>
              <w:rPr>
                <w:rFonts w:ascii="Arial" w:hAnsi="Arial" w:cs="Arial"/>
                <w:sz w:val="22"/>
                <w:szCs w:val="22"/>
              </w:rPr>
            </w:pPr>
            <w:r w:rsidRPr="0042312D">
              <w:rPr>
                <w:rFonts w:ascii="Arial" w:hAnsi="Arial" w:cs="Arial"/>
                <w:sz w:val="22"/>
                <w:szCs w:val="22"/>
              </w:rPr>
              <w:t xml:space="preserve"> EXECUÇÃO DE RADIER, ESPESSURA DE 10 CM, FCK = 30 MPA, COM USO DE FORMAS EM MADEIRA SERRADA. AF_09/2021</w:t>
            </w:r>
          </w:p>
        </w:tc>
        <w:tc>
          <w:tcPr>
            <w:tcW w:w="1087"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color w:val="000000"/>
                <w:sz w:val="22"/>
                <w:szCs w:val="22"/>
              </w:rPr>
            </w:pPr>
            <w:r w:rsidRPr="0042312D">
              <w:rPr>
                <w:rFonts w:ascii="Arial" w:hAnsi="Arial" w:cs="Arial"/>
                <w:color w:val="000000"/>
                <w:sz w:val="22"/>
                <w:szCs w:val="22"/>
              </w:rPr>
              <w:t>M2</w:t>
            </w:r>
          </w:p>
        </w:tc>
        <w:tc>
          <w:tcPr>
            <w:tcW w:w="927"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color w:val="000000"/>
                <w:sz w:val="22"/>
                <w:szCs w:val="22"/>
              </w:rPr>
            </w:pPr>
            <w:r w:rsidRPr="0042312D">
              <w:rPr>
                <w:rFonts w:ascii="Arial" w:hAnsi="Arial" w:cs="Arial"/>
                <w:color w:val="000000"/>
                <w:sz w:val="22"/>
                <w:szCs w:val="22"/>
              </w:rPr>
              <w:t>26,94</w:t>
            </w:r>
          </w:p>
        </w:tc>
        <w:tc>
          <w:tcPr>
            <w:tcW w:w="1189" w:type="dxa"/>
            <w:tcBorders>
              <w:top w:val="single" w:sz="4" w:space="0" w:color="auto"/>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b/>
                <w:bCs/>
                <w:color w:val="000000"/>
                <w:sz w:val="22"/>
                <w:szCs w:val="22"/>
              </w:rPr>
            </w:pPr>
          </w:p>
        </w:tc>
      </w:tr>
      <w:tr w:rsidR="0042312D" w:rsidRPr="0042312D" w:rsidTr="00453FD1">
        <w:trPr>
          <w:trHeight w:val="482"/>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sz w:val="22"/>
                <w:szCs w:val="22"/>
              </w:rPr>
            </w:pPr>
            <w:r w:rsidRPr="0042312D">
              <w:rPr>
                <w:rFonts w:ascii="Arial" w:hAnsi="Arial" w:cs="Arial"/>
                <w:sz w:val="22"/>
                <w:szCs w:val="22"/>
              </w:rPr>
              <w:t>B</w:t>
            </w:r>
          </w:p>
        </w:tc>
        <w:tc>
          <w:tcPr>
            <w:tcW w:w="5287" w:type="dxa"/>
            <w:tcBorders>
              <w:top w:val="nil"/>
              <w:left w:val="nil"/>
              <w:bottom w:val="single" w:sz="4" w:space="0" w:color="auto"/>
              <w:right w:val="single" w:sz="4" w:space="0" w:color="auto"/>
            </w:tcBorders>
            <w:shd w:val="clear" w:color="auto" w:fill="auto"/>
            <w:vAlign w:val="center"/>
            <w:hideMark/>
          </w:tcPr>
          <w:p w:rsidR="0042312D" w:rsidRPr="0042312D" w:rsidRDefault="0042312D" w:rsidP="00453FD1">
            <w:pPr>
              <w:rPr>
                <w:rFonts w:ascii="Arial" w:hAnsi="Arial" w:cs="Arial"/>
                <w:sz w:val="22"/>
                <w:szCs w:val="22"/>
              </w:rPr>
            </w:pPr>
            <w:r w:rsidRPr="0042312D">
              <w:rPr>
                <w:rFonts w:ascii="Arial" w:hAnsi="Arial" w:cs="Arial"/>
                <w:sz w:val="22"/>
                <w:szCs w:val="22"/>
              </w:rPr>
              <w:t xml:space="preserve"> ALVENARIA DE BLOCOS DE CONCRETO ESTRUTURAL 14X19X29 CM, (ESPESSURA 14 CM) FBK = 14,0 MPA, PARA PAREDES COM ÁREA LÍQUIDA MENOR QUE 6M², SEM VÃOS, UTI LIZANDO COLHER DE PEDREIRO. AF_12/2014</w:t>
            </w:r>
          </w:p>
        </w:tc>
        <w:tc>
          <w:tcPr>
            <w:tcW w:w="1087"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color w:val="000000"/>
                <w:sz w:val="22"/>
                <w:szCs w:val="22"/>
              </w:rPr>
            </w:pPr>
            <w:r w:rsidRPr="0042312D">
              <w:rPr>
                <w:rFonts w:ascii="Arial" w:hAnsi="Arial" w:cs="Arial"/>
                <w:color w:val="000000"/>
                <w:sz w:val="22"/>
                <w:szCs w:val="22"/>
              </w:rPr>
              <w:t>M2</w:t>
            </w:r>
          </w:p>
        </w:tc>
        <w:tc>
          <w:tcPr>
            <w:tcW w:w="927"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color w:val="000000"/>
                <w:sz w:val="22"/>
                <w:szCs w:val="22"/>
              </w:rPr>
            </w:pPr>
            <w:r w:rsidRPr="0042312D">
              <w:rPr>
                <w:rFonts w:ascii="Arial" w:hAnsi="Arial" w:cs="Arial"/>
                <w:color w:val="000000"/>
                <w:sz w:val="22"/>
                <w:szCs w:val="22"/>
              </w:rPr>
              <w:t>56,08</w:t>
            </w:r>
          </w:p>
        </w:tc>
        <w:tc>
          <w:tcPr>
            <w:tcW w:w="1189"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b/>
                <w:bCs/>
                <w:color w:val="000000"/>
                <w:sz w:val="22"/>
                <w:szCs w:val="22"/>
              </w:rPr>
            </w:pPr>
          </w:p>
        </w:tc>
      </w:tr>
      <w:tr w:rsidR="0042312D" w:rsidRPr="0042312D" w:rsidTr="00453FD1">
        <w:trPr>
          <w:trHeight w:val="482"/>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sz w:val="22"/>
                <w:szCs w:val="22"/>
              </w:rPr>
            </w:pPr>
            <w:r w:rsidRPr="0042312D">
              <w:rPr>
                <w:rFonts w:ascii="Arial" w:hAnsi="Arial" w:cs="Arial"/>
                <w:sz w:val="22"/>
                <w:szCs w:val="22"/>
              </w:rPr>
              <w:t>C</w:t>
            </w:r>
          </w:p>
        </w:tc>
        <w:tc>
          <w:tcPr>
            <w:tcW w:w="5287" w:type="dxa"/>
            <w:tcBorders>
              <w:top w:val="nil"/>
              <w:left w:val="nil"/>
              <w:bottom w:val="single" w:sz="4" w:space="0" w:color="auto"/>
              <w:right w:val="single" w:sz="4" w:space="0" w:color="auto"/>
            </w:tcBorders>
            <w:shd w:val="clear" w:color="auto" w:fill="auto"/>
            <w:vAlign w:val="center"/>
            <w:hideMark/>
          </w:tcPr>
          <w:p w:rsidR="0042312D" w:rsidRPr="0042312D" w:rsidRDefault="0042312D" w:rsidP="00453FD1">
            <w:pPr>
              <w:rPr>
                <w:rFonts w:ascii="Arial" w:hAnsi="Arial" w:cs="Arial"/>
                <w:sz w:val="22"/>
                <w:szCs w:val="22"/>
              </w:rPr>
            </w:pPr>
            <w:r w:rsidRPr="0042312D">
              <w:rPr>
                <w:rFonts w:ascii="Arial" w:hAnsi="Arial" w:cs="Arial"/>
                <w:sz w:val="22"/>
                <w:szCs w:val="22"/>
              </w:rPr>
              <w:t>INSTALAÇÃO DE VIDRO TEMPERADO, E = 10 MM, ENCAIXADO EM PERFIL U. AF_01/2021_P</w:t>
            </w:r>
          </w:p>
        </w:tc>
        <w:tc>
          <w:tcPr>
            <w:tcW w:w="1087"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color w:val="000000"/>
                <w:sz w:val="22"/>
                <w:szCs w:val="22"/>
              </w:rPr>
            </w:pPr>
            <w:r w:rsidRPr="0042312D">
              <w:rPr>
                <w:rFonts w:ascii="Arial" w:hAnsi="Arial" w:cs="Arial"/>
                <w:color w:val="000000"/>
                <w:sz w:val="22"/>
                <w:szCs w:val="22"/>
              </w:rPr>
              <w:t>M2</w:t>
            </w:r>
          </w:p>
        </w:tc>
        <w:tc>
          <w:tcPr>
            <w:tcW w:w="927"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color w:val="000000"/>
                <w:sz w:val="22"/>
                <w:szCs w:val="22"/>
              </w:rPr>
            </w:pPr>
            <w:r w:rsidRPr="0042312D">
              <w:rPr>
                <w:rFonts w:ascii="Arial" w:hAnsi="Arial" w:cs="Arial"/>
                <w:color w:val="000000"/>
                <w:sz w:val="22"/>
                <w:szCs w:val="22"/>
              </w:rPr>
              <w:t>17,40</w:t>
            </w:r>
          </w:p>
        </w:tc>
        <w:tc>
          <w:tcPr>
            <w:tcW w:w="1189" w:type="dxa"/>
            <w:tcBorders>
              <w:top w:val="nil"/>
              <w:left w:val="nil"/>
              <w:bottom w:val="single" w:sz="4" w:space="0" w:color="auto"/>
              <w:right w:val="single" w:sz="4" w:space="0" w:color="auto"/>
            </w:tcBorders>
            <w:shd w:val="clear" w:color="auto" w:fill="auto"/>
            <w:noWrap/>
            <w:vAlign w:val="center"/>
            <w:hideMark/>
          </w:tcPr>
          <w:p w:rsidR="0042312D" w:rsidRPr="0042312D" w:rsidRDefault="0042312D" w:rsidP="00453FD1">
            <w:pPr>
              <w:jc w:val="center"/>
              <w:rPr>
                <w:rFonts w:ascii="Arial" w:hAnsi="Arial" w:cs="Arial"/>
                <w:b/>
                <w:bCs/>
                <w:color w:val="000000"/>
                <w:sz w:val="22"/>
                <w:szCs w:val="22"/>
              </w:rPr>
            </w:pPr>
          </w:p>
        </w:tc>
      </w:tr>
    </w:tbl>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lastRenderedPageBreak/>
        <w:t xml:space="preserve">7.2.2. A comprovação do vínculo profissional do responsável técnico deverá ser feita, conforme o caso, das seguintes formas: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a) Cópia da Carteira de Trabalho e Previdência Social com o devido registro; ou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b) Prova de vínculo societário com a empresa; ou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c) Ficha de registro de empregados ou do livro correspondente devidamente registrado no Ministério do Trabalho;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d) Contrato de Trabalho/Prestação de Serviço;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e) Contratação de profissional autônomo e se responsabilize tecnicamente pela execução dos serviços. </w:t>
      </w:r>
    </w:p>
    <w:p w:rsidR="0042312D" w:rsidRPr="0042312D" w:rsidRDefault="0042312D" w:rsidP="0042312D">
      <w:pPr>
        <w:spacing w:line="360" w:lineRule="auto"/>
        <w:jc w:val="both"/>
        <w:rPr>
          <w:rFonts w:ascii="Arial" w:hAnsi="Arial" w:cs="Arial"/>
          <w:sz w:val="22"/>
          <w:szCs w:val="22"/>
        </w:rPr>
      </w:pPr>
    </w:p>
    <w:p w:rsidR="0042312D" w:rsidRPr="0042312D" w:rsidRDefault="0042312D" w:rsidP="006E55DF">
      <w:pPr>
        <w:pStyle w:val="PargrafodaLista"/>
        <w:numPr>
          <w:ilvl w:val="0"/>
          <w:numId w:val="1"/>
        </w:numPr>
        <w:tabs>
          <w:tab w:val="num" w:pos="284"/>
        </w:tabs>
        <w:suppressAutoHyphens/>
        <w:spacing w:line="360" w:lineRule="auto"/>
        <w:ind w:left="284" w:hanging="11"/>
        <w:contextualSpacing w:val="0"/>
        <w:jc w:val="both"/>
        <w:rPr>
          <w:rFonts w:ascii="Arial" w:hAnsi="Arial" w:cs="Arial"/>
          <w:b/>
          <w:sz w:val="22"/>
          <w:szCs w:val="22"/>
        </w:rPr>
      </w:pPr>
      <w:r w:rsidRPr="0042312D">
        <w:rPr>
          <w:rFonts w:ascii="Arial" w:hAnsi="Arial" w:cs="Arial"/>
          <w:b/>
          <w:sz w:val="22"/>
          <w:szCs w:val="22"/>
        </w:rPr>
        <w:t>DA VISITA TÉCNICA</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8.1. As empresas interessadas em participar deste certame deverão inspecionar o local onde será executada a obra, devendo providenciar o respectivo </w:t>
      </w:r>
      <w:r w:rsidRPr="0042312D">
        <w:rPr>
          <w:rFonts w:ascii="Arial" w:hAnsi="Arial" w:cs="Arial"/>
          <w:b/>
          <w:sz w:val="22"/>
          <w:szCs w:val="22"/>
        </w:rPr>
        <w:t>agendamento junto à Secretaria de Obras e Planejamento</w:t>
      </w:r>
      <w:r w:rsidRPr="0042312D">
        <w:rPr>
          <w:rFonts w:ascii="Arial" w:hAnsi="Arial" w:cs="Arial"/>
          <w:sz w:val="22"/>
          <w:szCs w:val="22"/>
        </w:rPr>
        <w:t xml:space="preserve">, através do telefone </w:t>
      </w:r>
      <w:r w:rsidRPr="0042312D">
        <w:rPr>
          <w:rFonts w:ascii="Arial" w:hAnsi="Arial" w:cs="Arial"/>
          <w:b/>
          <w:sz w:val="22"/>
          <w:szCs w:val="22"/>
        </w:rPr>
        <w:t>(19) 3556-9900 ramal 9947</w:t>
      </w:r>
      <w:r w:rsidRPr="0042312D">
        <w:rPr>
          <w:rFonts w:ascii="Arial" w:hAnsi="Arial" w:cs="Arial"/>
          <w:sz w:val="22"/>
          <w:szCs w:val="22"/>
        </w:rPr>
        <w:t>.</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8.2. </w:t>
      </w:r>
      <w:r w:rsidRPr="0042312D">
        <w:rPr>
          <w:rFonts w:ascii="Arial" w:hAnsi="Arial" w:cs="Arial"/>
          <w:b/>
          <w:sz w:val="22"/>
          <w:szCs w:val="22"/>
        </w:rPr>
        <w:t>A Visita Técnica é obrigatória</w:t>
      </w:r>
      <w:r w:rsidRPr="0042312D">
        <w:rPr>
          <w:rFonts w:ascii="Arial" w:hAnsi="Arial" w:cs="Arial"/>
          <w:sz w:val="22"/>
          <w:szCs w:val="22"/>
        </w:rPr>
        <w:t xml:space="preserve"> e deverá ser requerida com antecedência, </w:t>
      </w:r>
      <w:r w:rsidRPr="0042312D">
        <w:rPr>
          <w:rFonts w:ascii="Arial" w:hAnsi="Arial" w:cs="Arial"/>
          <w:b/>
          <w:sz w:val="22"/>
          <w:szCs w:val="22"/>
        </w:rPr>
        <w:t>até a data estipulada no edital.</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8.3. A Visita Técnica será acompanhada por servidor designado pela Secretaria Municipal de Obras e Planejamento (Fiscal de Obras), o qual certificará a visita, expedindo o necessário Atestado de Visita Técnica.</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8.4. 1. O Atestado da Visita Técnica, expedido pela Secretaria de Obras e Planejamento, deverá ser apresentado juntamente com a documentação de habilitação, no envelope nº 01, nos termos do art. 30, III, da Lei Federal nº 8.666/93.</w:t>
      </w:r>
    </w:p>
    <w:p w:rsidR="0042312D" w:rsidRPr="0042312D" w:rsidRDefault="0042312D" w:rsidP="0042312D">
      <w:pPr>
        <w:spacing w:line="360" w:lineRule="auto"/>
        <w:ind w:left="709"/>
        <w:jc w:val="both"/>
        <w:rPr>
          <w:rFonts w:ascii="Arial" w:hAnsi="Arial" w:cs="Arial"/>
          <w:sz w:val="22"/>
          <w:szCs w:val="22"/>
        </w:rPr>
      </w:pPr>
    </w:p>
    <w:p w:rsidR="0042312D" w:rsidRPr="0042312D" w:rsidRDefault="0042312D" w:rsidP="006E55DF">
      <w:pPr>
        <w:pStyle w:val="PargrafodaLista"/>
        <w:numPr>
          <w:ilvl w:val="0"/>
          <w:numId w:val="1"/>
        </w:numPr>
        <w:tabs>
          <w:tab w:val="num" w:pos="284"/>
        </w:tabs>
        <w:suppressAutoHyphens/>
        <w:spacing w:line="360" w:lineRule="auto"/>
        <w:ind w:left="284"/>
        <w:contextualSpacing w:val="0"/>
        <w:jc w:val="both"/>
        <w:rPr>
          <w:rFonts w:ascii="Arial" w:hAnsi="Arial" w:cs="Arial"/>
          <w:b/>
          <w:sz w:val="22"/>
          <w:szCs w:val="22"/>
        </w:rPr>
      </w:pPr>
      <w:r w:rsidRPr="0042312D">
        <w:rPr>
          <w:rFonts w:ascii="Arial" w:hAnsi="Arial" w:cs="Arial"/>
          <w:b/>
          <w:sz w:val="22"/>
          <w:szCs w:val="22"/>
        </w:rPr>
        <w:t>CRITÉRIOS DE JULGAMENTO</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9.1. A classificação das Propostas será determinada através do critério de MENOR PREÇO GLOBAL oferecido para a prestação dos serviços, à vista de que esta licitação é do tipo MENOR PREÇO.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9.2. Abertos os Envelopes, não se admitirá alegações de erros ou enganos na cotação de preços bem como nas condições ofertadas.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9.5. A COMPAJUL observará ainda, o que dispõe o art. 44 da Lei Federal Nº 8.666/93. </w:t>
      </w:r>
    </w:p>
    <w:p w:rsidR="0042312D" w:rsidRPr="0042312D" w:rsidRDefault="0042312D" w:rsidP="0042312D">
      <w:pPr>
        <w:spacing w:line="360" w:lineRule="auto"/>
        <w:ind w:left="709"/>
        <w:jc w:val="both"/>
        <w:rPr>
          <w:rFonts w:ascii="Arial" w:hAnsi="Arial" w:cs="Arial"/>
          <w:sz w:val="22"/>
          <w:szCs w:val="22"/>
        </w:rPr>
      </w:pP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lastRenderedPageBreak/>
        <w:t>9.6. A análise e a apreciação das propostas serão realizadas pela COMPAJUL, ficando-lhes facultado o direito de consultar técnicos, se necessário; e a secretaria de Obras e Planejamento aprovará a planilha da proposta vencedora.</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9.7. O julgamento e adjudicação das propostas também serão feitos pela COMPAJUL e a homologação pelo Prefeito Municipal de Cordeirópolis.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9.8. Serão desclassificadas as propostas: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9.8.1. Que não atendam às exigências do ato convocatório da licitação;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9.8.2. Com preços excessivos ou manifestamente inexeqüíveis, nos termos do art. 48, II, §§1º e 2º, da Lei Federal nº 8.666/93.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9.9. Não se considerará qualquer oferta de vantagem não prevista no edital, nem preço ou vantagem baseada nas ofertas dos demais licitantes.</w:t>
      </w:r>
    </w:p>
    <w:p w:rsidR="0042312D" w:rsidRPr="0042312D" w:rsidRDefault="0042312D" w:rsidP="0042312D">
      <w:pPr>
        <w:tabs>
          <w:tab w:val="left" w:pos="993"/>
          <w:tab w:val="left" w:pos="1560"/>
        </w:tabs>
        <w:spacing w:line="360" w:lineRule="auto"/>
        <w:ind w:left="360"/>
        <w:jc w:val="both"/>
        <w:rPr>
          <w:rFonts w:ascii="Arial" w:hAnsi="Arial" w:cs="Arial"/>
          <w:sz w:val="22"/>
          <w:szCs w:val="22"/>
        </w:rPr>
      </w:pPr>
    </w:p>
    <w:p w:rsidR="0042312D" w:rsidRPr="0042312D" w:rsidRDefault="0042312D" w:rsidP="006E55DF">
      <w:pPr>
        <w:numPr>
          <w:ilvl w:val="0"/>
          <w:numId w:val="1"/>
        </w:numPr>
        <w:tabs>
          <w:tab w:val="num" w:pos="284"/>
          <w:tab w:val="left" w:pos="993"/>
          <w:tab w:val="left" w:pos="1560"/>
        </w:tabs>
        <w:suppressAutoHyphens/>
        <w:spacing w:line="360" w:lineRule="auto"/>
        <w:ind w:left="284"/>
        <w:jc w:val="both"/>
        <w:rPr>
          <w:rFonts w:ascii="Arial" w:hAnsi="Arial" w:cs="Arial"/>
          <w:b/>
          <w:sz w:val="22"/>
          <w:szCs w:val="22"/>
        </w:rPr>
      </w:pPr>
      <w:r w:rsidRPr="0042312D">
        <w:rPr>
          <w:rFonts w:ascii="Arial" w:hAnsi="Arial" w:cs="Arial"/>
          <w:b/>
          <w:sz w:val="22"/>
          <w:szCs w:val="22"/>
        </w:rPr>
        <w:t>DAS PROPOSTAS</w:t>
      </w:r>
    </w:p>
    <w:p w:rsidR="0042312D" w:rsidRPr="0042312D" w:rsidRDefault="0042312D" w:rsidP="0042312D">
      <w:pPr>
        <w:tabs>
          <w:tab w:val="left" w:pos="993"/>
          <w:tab w:val="left" w:pos="1560"/>
        </w:tabs>
        <w:spacing w:line="360" w:lineRule="auto"/>
        <w:ind w:left="709" w:hanging="11"/>
        <w:jc w:val="both"/>
        <w:rPr>
          <w:rFonts w:ascii="Arial" w:hAnsi="Arial" w:cs="Arial"/>
          <w:sz w:val="22"/>
          <w:szCs w:val="22"/>
        </w:rPr>
      </w:pPr>
      <w:r w:rsidRPr="0042312D">
        <w:rPr>
          <w:rFonts w:ascii="Arial" w:hAnsi="Arial" w:cs="Arial"/>
          <w:sz w:val="22"/>
          <w:szCs w:val="22"/>
        </w:rPr>
        <w:t xml:space="preserve">10.1. A Proposta de Preço deverá ser formulada em uma via, inserida em envelope fechado, contendo na parte externa o nome da empresa proponente e seu endereço, bem como o número da presente licitação e a indicação do órgão licitante, conforme item deste edital. (Os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42312D" w:rsidRPr="0042312D" w:rsidRDefault="0042312D" w:rsidP="0042312D">
      <w:pPr>
        <w:tabs>
          <w:tab w:val="left" w:pos="993"/>
          <w:tab w:val="left" w:pos="1560"/>
        </w:tabs>
        <w:spacing w:line="360" w:lineRule="auto"/>
        <w:ind w:left="360" w:hanging="11"/>
        <w:jc w:val="both"/>
        <w:rPr>
          <w:rFonts w:ascii="Arial" w:hAnsi="Arial" w:cs="Arial"/>
          <w:sz w:val="22"/>
          <w:szCs w:val="22"/>
        </w:rPr>
      </w:pPr>
    </w:p>
    <w:p w:rsidR="0042312D" w:rsidRPr="0042312D" w:rsidRDefault="0042312D" w:rsidP="0042312D">
      <w:pPr>
        <w:tabs>
          <w:tab w:val="left" w:pos="993"/>
          <w:tab w:val="left" w:pos="1560"/>
        </w:tabs>
        <w:spacing w:line="360" w:lineRule="auto"/>
        <w:ind w:left="360"/>
        <w:jc w:val="center"/>
        <w:rPr>
          <w:rFonts w:ascii="Arial" w:hAnsi="Arial" w:cs="Arial"/>
          <w:sz w:val="22"/>
          <w:szCs w:val="22"/>
        </w:rPr>
      </w:pPr>
      <w:r w:rsidRPr="0042312D">
        <w:rPr>
          <w:rFonts w:ascii="Arial" w:hAnsi="Arial" w:cs="Arial"/>
          <w:sz w:val="22"/>
          <w:szCs w:val="22"/>
        </w:rPr>
        <w:t>ENVELOPE Nº 01 – DOCUMENTAÇÃO DE HABILITAÇÃO</w:t>
      </w:r>
    </w:p>
    <w:p w:rsidR="0042312D" w:rsidRPr="0042312D" w:rsidRDefault="0042312D" w:rsidP="0042312D">
      <w:pPr>
        <w:tabs>
          <w:tab w:val="left" w:pos="993"/>
          <w:tab w:val="left" w:pos="1560"/>
        </w:tabs>
        <w:spacing w:line="360" w:lineRule="auto"/>
        <w:ind w:left="360"/>
        <w:jc w:val="center"/>
        <w:rPr>
          <w:rFonts w:ascii="Arial" w:hAnsi="Arial" w:cs="Arial"/>
          <w:sz w:val="22"/>
          <w:szCs w:val="22"/>
        </w:rPr>
      </w:pPr>
      <w:r w:rsidRPr="0042312D">
        <w:rPr>
          <w:rFonts w:ascii="Arial" w:hAnsi="Arial" w:cs="Arial"/>
          <w:sz w:val="22"/>
          <w:szCs w:val="22"/>
        </w:rPr>
        <w:t>PREFEITURA MUNICIPAL DE CORDEIRÓPOLIS</w:t>
      </w:r>
    </w:p>
    <w:p w:rsidR="0042312D" w:rsidRPr="0042312D" w:rsidRDefault="0042312D" w:rsidP="0042312D">
      <w:pPr>
        <w:tabs>
          <w:tab w:val="left" w:pos="993"/>
          <w:tab w:val="left" w:pos="1560"/>
        </w:tabs>
        <w:spacing w:line="360" w:lineRule="auto"/>
        <w:ind w:left="360"/>
        <w:jc w:val="center"/>
        <w:rPr>
          <w:rFonts w:ascii="Arial" w:hAnsi="Arial" w:cs="Arial"/>
          <w:sz w:val="22"/>
          <w:szCs w:val="22"/>
        </w:rPr>
      </w:pPr>
      <w:r w:rsidRPr="0042312D">
        <w:rPr>
          <w:rFonts w:ascii="Arial" w:hAnsi="Arial" w:cs="Arial"/>
          <w:sz w:val="22"/>
          <w:szCs w:val="22"/>
        </w:rPr>
        <w:t>TOMADA DE PREÇOS Nº</w:t>
      </w:r>
    </w:p>
    <w:p w:rsidR="0042312D" w:rsidRDefault="0042312D" w:rsidP="0042312D">
      <w:pPr>
        <w:tabs>
          <w:tab w:val="left" w:pos="993"/>
          <w:tab w:val="left" w:pos="1560"/>
        </w:tabs>
        <w:spacing w:line="360" w:lineRule="auto"/>
        <w:ind w:left="360"/>
        <w:jc w:val="center"/>
        <w:rPr>
          <w:rFonts w:ascii="Arial" w:hAnsi="Arial" w:cs="Arial"/>
          <w:sz w:val="22"/>
          <w:szCs w:val="22"/>
        </w:rPr>
      </w:pPr>
      <w:r w:rsidRPr="0042312D">
        <w:rPr>
          <w:rFonts w:ascii="Arial" w:hAnsi="Arial" w:cs="Arial"/>
          <w:sz w:val="22"/>
          <w:szCs w:val="22"/>
        </w:rPr>
        <w:t>(denominação, endereço, e-mail e telefone do licitante)</w:t>
      </w:r>
    </w:p>
    <w:p w:rsidR="0042312D" w:rsidRPr="0042312D" w:rsidRDefault="0042312D" w:rsidP="0042312D">
      <w:pPr>
        <w:tabs>
          <w:tab w:val="left" w:pos="993"/>
          <w:tab w:val="left" w:pos="1560"/>
        </w:tabs>
        <w:spacing w:line="360" w:lineRule="auto"/>
        <w:ind w:left="360"/>
        <w:jc w:val="center"/>
        <w:rPr>
          <w:rFonts w:ascii="Arial" w:hAnsi="Arial" w:cs="Arial"/>
          <w:sz w:val="22"/>
          <w:szCs w:val="22"/>
        </w:rPr>
      </w:pPr>
    </w:p>
    <w:p w:rsidR="0042312D" w:rsidRPr="0042312D" w:rsidRDefault="0042312D" w:rsidP="0042312D">
      <w:pPr>
        <w:tabs>
          <w:tab w:val="left" w:pos="993"/>
          <w:tab w:val="left" w:pos="1560"/>
        </w:tabs>
        <w:spacing w:line="360" w:lineRule="auto"/>
        <w:ind w:left="360"/>
        <w:jc w:val="center"/>
        <w:rPr>
          <w:rFonts w:ascii="Arial" w:hAnsi="Arial" w:cs="Arial"/>
          <w:sz w:val="22"/>
          <w:szCs w:val="22"/>
        </w:rPr>
      </w:pPr>
      <w:r w:rsidRPr="0042312D">
        <w:rPr>
          <w:rFonts w:ascii="Arial" w:hAnsi="Arial" w:cs="Arial"/>
          <w:sz w:val="22"/>
          <w:szCs w:val="22"/>
        </w:rPr>
        <w:t>ENVELOPE Nº 02 – PROPOSTA COMERCIAL</w:t>
      </w:r>
    </w:p>
    <w:p w:rsidR="0042312D" w:rsidRPr="0042312D" w:rsidRDefault="0042312D" w:rsidP="0042312D">
      <w:pPr>
        <w:tabs>
          <w:tab w:val="left" w:pos="993"/>
          <w:tab w:val="left" w:pos="1560"/>
        </w:tabs>
        <w:spacing w:line="360" w:lineRule="auto"/>
        <w:ind w:left="360"/>
        <w:jc w:val="center"/>
        <w:rPr>
          <w:rFonts w:ascii="Arial" w:hAnsi="Arial" w:cs="Arial"/>
          <w:sz w:val="22"/>
          <w:szCs w:val="22"/>
        </w:rPr>
      </w:pPr>
      <w:r w:rsidRPr="0042312D">
        <w:rPr>
          <w:rFonts w:ascii="Arial" w:hAnsi="Arial" w:cs="Arial"/>
          <w:sz w:val="22"/>
          <w:szCs w:val="22"/>
        </w:rPr>
        <w:t>PREFEITURA MUNICIPAL DE CORDEIRÓPOLIS</w:t>
      </w:r>
    </w:p>
    <w:p w:rsidR="0042312D" w:rsidRPr="0042312D" w:rsidRDefault="0042312D" w:rsidP="0042312D">
      <w:pPr>
        <w:tabs>
          <w:tab w:val="left" w:pos="993"/>
          <w:tab w:val="left" w:pos="1560"/>
        </w:tabs>
        <w:spacing w:line="360" w:lineRule="auto"/>
        <w:ind w:left="360"/>
        <w:jc w:val="center"/>
        <w:rPr>
          <w:rFonts w:ascii="Arial" w:hAnsi="Arial" w:cs="Arial"/>
          <w:sz w:val="22"/>
          <w:szCs w:val="22"/>
        </w:rPr>
      </w:pPr>
      <w:r w:rsidRPr="0042312D">
        <w:rPr>
          <w:rFonts w:ascii="Arial" w:hAnsi="Arial" w:cs="Arial"/>
          <w:sz w:val="22"/>
          <w:szCs w:val="22"/>
        </w:rPr>
        <w:t>TOMADA DE PREÇOS Nº</w:t>
      </w:r>
    </w:p>
    <w:p w:rsidR="0042312D" w:rsidRPr="0042312D" w:rsidRDefault="0042312D" w:rsidP="0042312D">
      <w:pPr>
        <w:tabs>
          <w:tab w:val="left" w:pos="993"/>
          <w:tab w:val="left" w:pos="1560"/>
        </w:tabs>
        <w:spacing w:line="360" w:lineRule="auto"/>
        <w:ind w:left="360"/>
        <w:jc w:val="center"/>
        <w:rPr>
          <w:rFonts w:ascii="Arial" w:hAnsi="Arial" w:cs="Arial"/>
          <w:sz w:val="22"/>
          <w:szCs w:val="22"/>
        </w:rPr>
      </w:pPr>
      <w:r w:rsidRPr="0042312D">
        <w:rPr>
          <w:rFonts w:ascii="Arial" w:hAnsi="Arial" w:cs="Arial"/>
          <w:sz w:val="22"/>
          <w:szCs w:val="22"/>
        </w:rPr>
        <w:t>(denominação, endereço, e-mail e telefone do licitante)</w:t>
      </w:r>
    </w:p>
    <w:p w:rsidR="0042312D" w:rsidRPr="0042312D" w:rsidRDefault="0042312D" w:rsidP="0042312D">
      <w:pPr>
        <w:tabs>
          <w:tab w:val="left" w:pos="993"/>
          <w:tab w:val="left" w:pos="1560"/>
        </w:tabs>
        <w:spacing w:line="360" w:lineRule="auto"/>
        <w:ind w:left="360"/>
        <w:jc w:val="center"/>
        <w:rPr>
          <w:rFonts w:ascii="Arial" w:hAnsi="Arial" w:cs="Arial"/>
          <w:sz w:val="22"/>
          <w:szCs w:val="22"/>
        </w:rPr>
      </w:pPr>
    </w:p>
    <w:p w:rsidR="0042312D" w:rsidRPr="0042312D" w:rsidRDefault="0042312D" w:rsidP="0042312D">
      <w:pPr>
        <w:tabs>
          <w:tab w:val="left" w:pos="993"/>
          <w:tab w:val="left" w:pos="1560"/>
        </w:tabs>
        <w:spacing w:line="360" w:lineRule="auto"/>
        <w:ind w:left="709"/>
        <w:jc w:val="both"/>
        <w:rPr>
          <w:rFonts w:ascii="Arial" w:hAnsi="Arial" w:cs="Arial"/>
          <w:sz w:val="22"/>
          <w:szCs w:val="22"/>
        </w:rPr>
      </w:pPr>
      <w:r w:rsidRPr="0042312D">
        <w:rPr>
          <w:rFonts w:ascii="Arial" w:hAnsi="Arial" w:cs="Arial"/>
          <w:sz w:val="22"/>
          <w:szCs w:val="22"/>
        </w:rPr>
        <w:lastRenderedPageBreak/>
        <w:t xml:space="preserve"> 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42312D" w:rsidRPr="0042312D" w:rsidRDefault="0042312D" w:rsidP="0042312D">
      <w:pPr>
        <w:tabs>
          <w:tab w:val="left" w:pos="993"/>
          <w:tab w:val="left" w:pos="1560"/>
        </w:tabs>
        <w:spacing w:line="360" w:lineRule="auto"/>
        <w:ind w:left="709"/>
        <w:jc w:val="both"/>
        <w:rPr>
          <w:rFonts w:ascii="Arial" w:hAnsi="Arial" w:cs="Arial"/>
          <w:sz w:val="22"/>
          <w:szCs w:val="22"/>
        </w:rPr>
      </w:pPr>
      <w:r w:rsidRPr="0042312D">
        <w:rPr>
          <w:rFonts w:ascii="Arial" w:hAnsi="Arial" w:cs="Arial"/>
          <w:sz w:val="22"/>
          <w:szCs w:val="22"/>
        </w:rPr>
        <w:t xml:space="preserve">10.3. Deverão estar consignados na proposta: </w:t>
      </w:r>
    </w:p>
    <w:p w:rsidR="0042312D" w:rsidRPr="0042312D" w:rsidRDefault="0042312D" w:rsidP="0042312D">
      <w:pPr>
        <w:tabs>
          <w:tab w:val="left" w:pos="993"/>
          <w:tab w:val="left" w:pos="1560"/>
        </w:tabs>
        <w:spacing w:line="360" w:lineRule="auto"/>
        <w:ind w:left="709"/>
        <w:jc w:val="both"/>
        <w:rPr>
          <w:rFonts w:ascii="Arial" w:hAnsi="Arial" w:cs="Arial"/>
          <w:sz w:val="22"/>
          <w:szCs w:val="22"/>
        </w:rPr>
      </w:pPr>
      <w:r w:rsidRPr="0042312D">
        <w:rPr>
          <w:rFonts w:ascii="Arial" w:hAnsi="Arial" w:cs="Arial"/>
          <w:sz w:val="22"/>
          <w:szCs w:val="22"/>
        </w:rPr>
        <w:t xml:space="preserve">10.3.1. A denominação, endereço, telefone, e-mail e CNPJ do licitante; </w:t>
      </w:r>
    </w:p>
    <w:p w:rsidR="0042312D" w:rsidRPr="0042312D" w:rsidRDefault="0042312D" w:rsidP="0042312D">
      <w:pPr>
        <w:tabs>
          <w:tab w:val="left" w:pos="993"/>
          <w:tab w:val="left" w:pos="1560"/>
        </w:tabs>
        <w:spacing w:line="360" w:lineRule="auto"/>
        <w:ind w:left="709"/>
        <w:jc w:val="both"/>
        <w:rPr>
          <w:rFonts w:ascii="Arial" w:hAnsi="Arial" w:cs="Arial"/>
          <w:sz w:val="22"/>
          <w:szCs w:val="22"/>
        </w:rPr>
      </w:pPr>
      <w:r w:rsidRPr="0042312D">
        <w:rPr>
          <w:rFonts w:ascii="Arial" w:hAnsi="Arial" w:cs="Arial"/>
          <w:sz w:val="22"/>
          <w:szCs w:val="22"/>
        </w:rPr>
        <w:t xml:space="preserve">10.3.2. Nome, qualificação, nº da cédula de identidade, nº de inscrição no CPF/MF, telefone de contato, e-mail e cargo do representante legal ou do procurador da proponente; </w:t>
      </w:r>
    </w:p>
    <w:p w:rsidR="0042312D" w:rsidRPr="0042312D" w:rsidRDefault="0042312D" w:rsidP="0042312D">
      <w:pPr>
        <w:tabs>
          <w:tab w:val="left" w:pos="993"/>
          <w:tab w:val="left" w:pos="1560"/>
        </w:tabs>
        <w:spacing w:line="360" w:lineRule="auto"/>
        <w:ind w:left="709"/>
        <w:jc w:val="both"/>
        <w:rPr>
          <w:rFonts w:ascii="Arial" w:hAnsi="Arial" w:cs="Arial"/>
          <w:sz w:val="22"/>
          <w:szCs w:val="22"/>
        </w:rPr>
      </w:pPr>
      <w:r w:rsidRPr="0042312D">
        <w:rPr>
          <w:rFonts w:ascii="Arial" w:hAnsi="Arial" w:cs="Arial"/>
          <w:sz w:val="22"/>
          <w:szCs w:val="22"/>
        </w:rPr>
        <w:t>10.3.3</w:t>
      </w:r>
      <w:r w:rsidRPr="0042312D">
        <w:rPr>
          <w:rFonts w:ascii="Arial" w:hAnsi="Arial" w:cs="Arial"/>
          <w:b/>
          <w:sz w:val="22"/>
          <w:szCs w:val="22"/>
        </w:rPr>
        <w:t>. Cronograma físico-financeiro;</w:t>
      </w:r>
    </w:p>
    <w:p w:rsidR="0042312D" w:rsidRPr="0042312D" w:rsidRDefault="0042312D" w:rsidP="0042312D">
      <w:pPr>
        <w:tabs>
          <w:tab w:val="left" w:pos="993"/>
          <w:tab w:val="left" w:pos="1560"/>
        </w:tabs>
        <w:spacing w:line="360" w:lineRule="auto"/>
        <w:ind w:left="709"/>
        <w:jc w:val="both"/>
        <w:rPr>
          <w:rFonts w:ascii="Arial" w:hAnsi="Arial" w:cs="Arial"/>
          <w:sz w:val="22"/>
          <w:szCs w:val="22"/>
        </w:rPr>
      </w:pPr>
      <w:r w:rsidRPr="0042312D">
        <w:rPr>
          <w:rFonts w:ascii="Arial" w:hAnsi="Arial" w:cs="Arial"/>
          <w:sz w:val="22"/>
          <w:szCs w:val="22"/>
        </w:rPr>
        <w:t xml:space="preserve"> 10.3.4. </w:t>
      </w:r>
      <w:r w:rsidRPr="0042312D">
        <w:rPr>
          <w:rFonts w:ascii="Arial" w:hAnsi="Arial" w:cs="Arial"/>
          <w:b/>
          <w:sz w:val="22"/>
          <w:szCs w:val="22"/>
        </w:rPr>
        <w:t>Planilhas de serviços, quantitativos e preços;</w:t>
      </w:r>
    </w:p>
    <w:p w:rsidR="0042312D" w:rsidRPr="0042312D" w:rsidRDefault="0042312D" w:rsidP="0042312D">
      <w:pPr>
        <w:tabs>
          <w:tab w:val="left" w:pos="993"/>
          <w:tab w:val="left" w:pos="1560"/>
        </w:tabs>
        <w:spacing w:line="360" w:lineRule="auto"/>
        <w:ind w:left="709"/>
        <w:jc w:val="both"/>
        <w:rPr>
          <w:rFonts w:ascii="Arial" w:hAnsi="Arial" w:cs="Arial"/>
          <w:sz w:val="22"/>
          <w:szCs w:val="22"/>
        </w:rPr>
      </w:pPr>
      <w:r w:rsidRPr="0042312D">
        <w:rPr>
          <w:rFonts w:ascii="Arial" w:hAnsi="Arial" w:cs="Arial"/>
          <w:sz w:val="22"/>
          <w:szCs w:val="22"/>
        </w:rPr>
        <w:t xml:space="preserve">10.3.5. Relatório contendo, obrigatoriamente a marca e, quando aplicável, o modelo de todos os itens cotados, apresentando, também, quando cabível, suas características técnicas e materiais ilustrativos; </w:t>
      </w:r>
    </w:p>
    <w:p w:rsidR="0042312D" w:rsidRPr="0042312D" w:rsidRDefault="0042312D" w:rsidP="0042312D">
      <w:pPr>
        <w:tabs>
          <w:tab w:val="left" w:pos="993"/>
          <w:tab w:val="left" w:pos="1560"/>
        </w:tabs>
        <w:spacing w:line="360" w:lineRule="auto"/>
        <w:ind w:left="709"/>
        <w:jc w:val="both"/>
        <w:rPr>
          <w:rFonts w:ascii="Arial" w:hAnsi="Arial" w:cs="Arial"/>
          <w:sz w:val="22"/>
          <w:szCs w:val="22"/>
        </w:rPr>
      </w:pPr>
      <w:r w:rsidRPr="0042312D">
        <w:rPr>
          <w:rFonts w:ascii="Arial" w:hAnsi="Arial" w:cs="Arial"/>
          <w:sz w:val="22"/>
          <w:szCs w:val="22"/>
        </w:rPr>
        <w:t xml:space="preserve">10.3.6. Prazo de validade da proposta, que deverá ser de, pelo menos, 60(sessenta) dias, contados da data de apresentação das propostas. </w:t>
      </w:r>
    </w:p>
    <w:p w:rsidR="0042312D" w:rsidRPr="0042312D" w:rsidRDefault="0042312D" w:rsidP="0042312D">
      <w:pPr>
        <w:tabs>
          <w:tab w:val="left" w:pos="993"/>
          <w:tab w:val="left" w:pos="1560"/>
        </w:tabs>
        <w:spacing w:line="360" w:lineRule="auto"/>
        <w:ind w:left="709"/>
        <w:jc w:val="both"/>
        <w:rPr>
          <w:rFonts w:ascii="Arial" w:hAnsi="Arial" w:cs="Arial"/>
          <w:sz w:val="22"/>
          <w:szCs w:val="22"/>
        </w:rPr>
      </w:pPr>
      <w:r w:rsidRPr="0042312D">
        <w:rPr>
          <w:rFonts w:ascii="Arial" w:hAnsi="Arial" w:cs="Arial"/>
          <w:sz w:val="22"/>
          <w:szCs w:val="22"/>
        </w:rPr>
        <w:t xml:space="preserve">10.3.7. </w:t>
      </w:r>
      <w:r w:rsidRPr="0042312D">
        <w:rPr>
          <w:rFonts w:ascii="Arial" w:hAnsi="Arial" w:cs="Arial"/>
          <w:b/>
          <w:sz w:val="22"/>
          <w:szCs w:val="22"/>
        </w:rPr>
        <w:t>Preço Global.</w:t>
      </w:r>
    </w:p>
    <w:p w:rsidR="0042312D" w:rsidRPr="0042312D" w:rsidRDefault="0042312D" w:rsidP="0042312D">
      <w:pPr>
        <w:tabs>
          <w:tab w:val="left" w:pos="993"/>
          <w:tab w:val="left" w:pos="1560"/>
        </w:tabs>
        <w:spacing w:line="360" w:lineRule="auto"/>
        <w:ind w:left="709"/>
        <w:jc w:val="both"/>
        <w:rPr>
          <w:rFonts w:ascii="Arial" w:hAnsi="Arial" w:cs="Arial"/>
          <w:sz w:val="22"/>
          <w:szCs w:val="22"/>
        </w:rPr>
      </w:pPr>
      <w:r w:rsidRPr="0042312D">
        <w:rPr>
          <w:rFonts w:ascii="Arial" w:hAnsi="Arial" w:cs="Arial"/>
          <w:sz w:val="22"/>
          <w:szCs w:val="22"/>
        </w:rPr>
        <w:t xml:space="preserve">10.3.7.1. O preço deverá ser cotado: </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 xml:space="preserve">a) O custo estimado dos serviços é de </w:t>
      </w:r>
      <w:r w:rsidRPr="0042312D">
        <w:rPr>
          <w:rFonts w:ascii="Arial" w:hAnsi="Arial" w:cs="Arial"/>
          <w:b/>
          <w:sz w:val="22"/>
          <w:szCs w:val="22"/>
        </w:rPr>
        <w:t>R$ 106.327,13 (cento e seis mil, trezentos e vinte e sete reais e treze centavos),</w:t>
      </w:r>
      <w:r w:rsidRPr="0042312D">
        <w:rPr>
          <w:rFonts w:ascii="Arial" w:hAnsi="Arial" w:cs="Arial"/>
          <w:sz w:val="22"/>
          <w:szCs w:val="22"/>
        </w:rPr>
        <w:t xml:space="preserve"> conforme planilha orçamentária e em anexo.</w:t>
      </w:r>
    </w:p>
    <w:p w:rsidR="0042312D" w:rsidRPr="0042312D" w:rsidRDefault="0042312D" w:rsidP="0042312D">
      <w:pPr>
        <w:spacing w:line="360" w:lineRule="auto"/>
        <w:ind w:left="709"/>
        <w:jc w:val="both"/>
        <w:rPr>
          <w:rFonts w:ascii="Arial" w:hAnsi="Arial" w:cs="Arial"/>
          <w:sz w:val="22"/>
          <w:szCs w:val="22"/>
        </w:rPr>
      </w:pPr>
      <w:r w:rsidRPr="0042312D">
        <w:rPr>
          <w:rFonts w:ascii="Arial" w:hAnsi="Arial" w:cs="Arial"/>
          <w:sz w:val="22"/>
          <w:szCs w:val="22"/>
        </w:rPr>
        <w:t>b)em moeda corrente nacional;</w:t>
      </w:r>
    </w:p>
    <w:p w:rsidR="0042312D" w:rsidRPr="0042312D" w:rsidRDefault="0042312D" w:rsidP="0042312D">
      <w:pPr>
        <w:tabs>
          <w:tab w:val="left" w:pos="709"/>
          <w:tab w:val="left" w:pos="1560"/>
        </w:tabs>
        <w:spacing w:line="360" w:lineRule="auto"/>
        <w:ind w:left="709"/>
        <w:jc w:val="both"/>
        <w:rPr>
          <w:rFonts w:ascii="Arial" w:hAnsi="Arial" w:cs="Arial"/>
          <w:sz w:val="22"/>
          <w:szCs w:val="22"/>
        </w:rPr>
      </w:pPr>
      <w:r w:rsidRPr="0042312D">
        <w:rPr>
          <w:rFonts w:ascii="Arial" w:hAnsi="Arial" w:cs="Arial"/>
          <w:sz w:val="22"/>
          <w:szCs w:val="22"/>
        </w:rPr>
        <w:t>10.3.7.2. O preço proposto deverá contemplar todos os custos diretos e indiretos incorridos pelo licitante na data da apresentação da proposta, ou seja:</w:t>
      </w:r>
      <w:r w:rsidRPr="0042312D">
        <w:rPr>
          <w:rFonts w:ascii="Arial" w:hAnsi="Arial" w:cs="Arial"/>
          <w:b/>
          <w:sz w:val="22"/>
          <w:szCs w:val="22"/>
        </w:rPr>
        <w:t>todas as despesas com refeição, deslocamento, estadia, tributos diretos e indiretos devem estar inclusos nos custos de mão de obra.</w:t>
      </w:r>
    </w:p>
    <w:p w:rsidR="0042312D" w:rsidRPr="0042312D" w:rsidRDefault="0042312D" w:rsidP="0042312D">
      <w:pPr>
        <w:tabs>
          <w:tab w:val="left" w:pos="709"/>
          <w:tab w:val="left" w:pos="1560"/>
        </w:tabs>
        <w:spacing w:line="360" w:lineRule="auto"/>
        <w:ind w:left="709"/>
        <w:jc w:val="both"/>
        <w:rPr>
          <w:rFonts w:ascii="Arial" w:hAnsi="Arial" w:cs="Arial"/>
          <w:sz w:val="22"/>
          <w:szCs w:val="22"/>
        </w:rPr>
      </w:pPr>
      <w:r w:rsidRPr="0042312D">
        <w:rPr>
          <w:rFonts w:ascii="Arial" w:hAnsi="Arial" w:cs="Arial"/>
          <w:sz w:val="22"/>
          <w:szCs w:val="22"/>
        </w:rPr>
        <w:t xml:space="preserve">10.3.8. </w:t>
      </w:r>
      <w:r w:rsidRPr="0042312D">
        <w:rPr>
          <w:rFonts w:ascii="Arial" w:hAnsi="Arial" w:cs="Arial"/>
          <w:b/>
          <w:sz w:val="22"/>
          <w:szCs w:val="22"/>
        </w:rPr>
        <w:t>Prazo de execução</w:t>
      </w:r>
      <w:r w:rsidRPr="0042312D">
        <w:rPr>
          <w:rFonts w:ascii="Arial" w:hAnsi="Arial" w:cs="Arial"/>
          <w:sz w:val="22"/>
          <w:szCs w:val="22"/>
        </w:rPr>
        <w:t xml:space="preserve"> dos serviços de </w:t>
      </w:r>
      <w:r w:rsidRPr="0042312D">
        <w:rPr>
          <w:rFonts w:ascii="Arial" w:hAnsi="Arial" w:cs="Arial"/>
          <w:b/>
          <w:sz w:val="22"/>
          <w:szCs w:val="22"/>
        </w:rPr>
        <w:t>02 (dois) meses</w:t>
      </w:r>
      <w:r w:rsidRPr="0042312D">
        <w:rPr>
          <w:rFonts w:ascii="Arial" w:hAnsi="Arial" w:cs="Arial"/>
          <w:sz w:val="22"/>
          <w:szCs w:val="22"/>
        </w:rPr>
        <w:t xml:space="preserve">, contados a </w:t>
      </w:r>
      <w:r w:rsidRPr="0042312D">
        <w:rPr>
          <w:rFonts w:ascii="Arial" w:hAnsi="Arial" w:cs="Arial"/>
          <w:b/>
          <w:sz w:val="22"/>
          <w:szCs w:val="22"/>
        </w:rPr>
        <w:t>partir da data de recebimento pela contratada da Ordem de Serviço.</w:t>
      </w:r>
    </w:p>
    <w:p w:rsidR="0042312D" w:rsidRPr="0042312D" w:rsidRDefault="0042312D" w:rsidP="0042312D">
      <w:pPr>
        <w:tabs>
          <w:tab w:val="left" w:pos="709"/>
          <w:tab w:val="left" w:pos="1560"/>
        </w:tabs>
        <w:spacing w:line="360" w:lineRule="auto"/>
        <w:ind w:left="709"/>
        <w:jc w:val="both"/>
        <w:rPr>
          <w:rFonts w:ascii="Arial" w:hAnsi="Arial" w:cs="Arial"/>
          <w:sz w:val="22"/>
          <w:szCs w:val="22"/>
        </w:rPr>
      </w:pPr>
      <w:r w:rsidRPr="0042312D">
        <w:rPr>
          <w:rFonts w:ascii="Arial" w:hAnsi="Arial" w:cs="Arial"/>
          <w:sz w:val="22"/>
          <w:szCs w:val="22"/>
        </w:rPr>
        <w:t xml:space="preserve">10.3.9. </w:t>
      </w:r>
      <w:r w:rsidRPr="0042312D">
        <w:rPr>
          <w:rFonts w:ascii="Arial" w:hAnsi="Arial" w:cs="Arial"/>
          <w:b/>
          <w:sz w:val="22"/>
          <w:szCs w:val="22"/>
        </w:rPr>
        <w:t>Declaração impressa na proposta de que os preços apresentados contemplam todos os custos diretos e indiretos referentes ao objeto licitado.</w:t>
      </w:r>
    </w:p>
    <w:p w:rsidR="0042312D" w:rsidRPr="0042312D" w:rsidRDefault="0042312D" w:rsidP="0042312D">
      <w:pPr>
        <w:tabs>
          <w:tab w:val="left" w:pos="709"/>
          <w:tab w:val="left" w:pos="1560"/>
        </w:tabs>
        <w:spacing w:line="360" w:lineRule="auto"/>
        <w:ind w:left="709"/>
        <w:jc w:val="both"/>
        <w:rPr>
          <w:rFonts w:ascii="Arial" w:hAnsi="Arial" w:cs="Arial"/>
          <w:sz w:val="22"/>
          <w:szCs w:val="22"/>
        </w:rPr>
      </w:pPr>
    </w:p>
    <w:p w:rsidR="0042312D" w:rsidRPr="0042312D" w:rsidRDefault="0042312D" w:rsidP="0042312D">
      <w:pPr>
        <w:tabs>
          <w:tab w:val="left" w:pos="709"/>
          <w:tab w:val="left" w:pos="1560"/>
        </w:tabs>
        <w:spacing w:line="360" w:lineRule="auto"/>
        <w:ind w:left="709"/>
        <w:jc w:val="both"/>
        <w:rPr>
          <w:rFonts w:ascii="Arial" w:hAnsi="Arial" w:cs="Arial"/>
          <w:sz w:val="22"/>
          <w:szCs w:val="22"/>
        </w:rPr>
      </w:pPr>
      <w:r w:rsidRPr="0042312D">
        <w:rPr>
          <w:rFonts w:ascii="Arial" w:hAnsi="Arial" w:cs="Arial"/>
          <w:sz w:val="22"/>
          <w:szCs w:val="22"/>
        </w:rPr>
        <w:lastRenderedPageBreak/>
        <w:t xml:space="preserve">10.4. O não cumprimento de quaisquer requisitos enumerados nos itens 10.1 e 10.3 implicarão na desclassificação da empresa proponente.   </w:t>
      </w:r>
    </w:p>
    <w:p w:rsidR="0042312D" w:rsidRPr="0042312D" w:rsidRDefault="0042312D" w:rsidP="0042312D">
      <w:pPr>
        <w:tabs>
          <w:tab w:val="left" w:pos="993"/>
          <w:tab w:val="left" w:pos="1560"/>
        </w:tabs>
        <w:spacing w:line="360" w:lineRule="auto"/>
        <w:jc w:val="both"/>
        <w:rPr>
          <w:rFonts w:ascii="Arial" w:hAnsi="Arial" w:cs="Arial"/>
          <w:sz w:val="22"/>
          <w:szCs w:val="22"/>
        </w:rPr>
      </w:pPr>
    </w:p>
    <w:p w:rsidR="0042312D" w:rsidRPr="0042312D" w:rsidRDefault="0042312D" w:rsidP="006E55DF">
      <w:pPr>
        <w:pStyle w:val="PargrafodaLista"/>
        <w:numPr>
          <w:ilvl w:val="0"/>
          <w:numId w:val="1"/>
        </w:numPr>
        <w:tabs>
          <w:tab w:val="num" w:pos="142"/>
          <w:tab w:val="left" w:pos="993"/>
          <w:tab w:val="left" w:pos="1560"/>
        </w:tabs>
        <w:suppressAutoHyphens/>
        <w:spacing w:line="360" w:lineRule="auto"/>
        <w:ind w:left="284"/>
        <w:contextualSpacing w:val="0"/>
        <w:jc w:val="both"/>
        <w:rPr>
          <w:rFonts w:ascii="Arial" w:hAnsi="Arial" w:cs="Arial"/>
          <w:b/>
          <w:sz w:val="22"/>
          <w:szCs w:val="22"/>
        </w:rPr>
      </w:pPr>
      <w:r w:rsidRPr="0042312D">
        <w:rPr>
          <w:rFonts w:ascii="Arial" w:hAnsi="Arial" w:cs="Arial"/>
          <w:b/>
          <w:sz w:val="22"/>
          <w:szCs w:val="22"/>
        </w:rPr>
        <w:t>DO FORNECIMENTO DE INFORMAÇÕES</w:t>
      </w:r>
    </w:p>
    <w:p w:rsidR="0042312D" w:rsidRPr="0042312D" w:rsidRDefault="0042312D" w:rsidP="0042312D">
      <w:pPr>
        <w:tabs>
          <w:tab w:val="left" w:pos="993"/>
          <w:tab w:val="left" w:pos="1560"/>
        </w:tabs>
        <w:spacing w:line="360" w:lineRule="auto"/>
        <w:ind w:left="709"/>
        <w:jc w:val="both"/>
        <w:rPr>
          <w:rFonts w:ascii="Arial" w:hAnsi="Arial" w:cs="Arial"/>
          <w:sz w:val="22"/>
          <w:szCs w:val="22"/>
        </w:rPr>
      </w:pPr>
      <w:r w:rsidRPr="0042312D">
        <w:rPr>
          <w:rFonts w:ascii="Arial" w:hAnsi="Arial" w:cs="Arial"/>
          <w:sz w:val="22"/>
          <w:szCs w:val="22"/>
        </w:rPr>
        <w:t xml:space="preserve">11.1. </w:t>
      </w:r>
      <w:r w:rsidRPr="0042312D">
        <w:rPr>
          <w:rFonts w:ascii="Arial" w:hAnsi="Arial" w:cs="Arial"/>
          <w:b/>
          <w:sz w:val="22"/>
          <w:szCs w:val="22"/>
        </w:rPr>
        <w:t>Maiores esclarecimentos e informações sobre a presente licitação</w:t>
      </w:r>
      <w:r w:rsidRPr="0042312D">
        <w:rPr>
          <w:rFonts w:ascii="Arial" w:hAnsi="Arial" w:cs="Arial"/>
          <w:sz w:val="22"/>
          <w:szCs w:val="22"/>
        </w:rPr>
        <w:t xml:space="preserve"> serão fornecidas pelo Departamento de Suprimentos da Prefeitura Municipal de Cordeirópolis, preferencialmente através do e-mail:</w:t>
      </w:r>
      <w:r>
        <w:rPr>
          <w:rFonts w:ascii="Arial" w:hAnsi="Arial" w:cs="Arial"/>
          <w:sz w:val="22"/>
          <w:szCs w:val="22"/>
        </w:rPr>
        <w:t xml:space="preserve"> </w:t>
      </w:r>
      <w:hyperlink r:id="rId10" w:history="1">
        <w:r w:rsidRPr="00DE2BB4">
          <w:rPr>
            <w:rStyle w:val="Hyperlink"/>
            <w:rFonts w:ascii="Arial" w:hAnsi="Arial" w:cs="Arial"/>
            <w:sz w:val="22"/>
            <w:szCs w:val="22"/>
          </w:rPr>
          <w:t>suprimentos@cordeiropolis.sp.gov.br</w:t>
        </w:r>
      </w:hyperlink>
      <w:r>
        <w:rPr>
          <w:rFonts w:ascii="Arial" w:hAnsi="Arial" w:cs="Arial"/>
          <w:sz w:val="22"/>
          <w:szCs w:val="22"/>
        </w:rPr>
        <w:t xml:space="preserve">. </w:t>
      </w:r>
    </w:p>
    <w:p w:rsidR="0042312D" w:rsidRPr="0042312D" w:rsidRDefault="0042312D" w:rsidP="0042312D">
      <w:pPr>
        <w:tabs>
          <w:tab w:val="left" w:pos="993"/>
          <w:tab w:val="left" w:pos="1560"/>
        </w:tabs>
        <w:spacing w:line="360" w:lineRule="auto"/>
        <w:ind w:left="709"/>
        <w:jc w:val="both"/>
        <w:rPr>
          <w:rFonts w:ascii="Arial" w:hAnsi="Arial" w:cs="Arial"/>
          <w:sz w:val="22"/>
          <w:szCs w:val="22"/>
        </w:rPr>
      </w:pPr>
      <w:r w:rsidRPr="0042312D">
        <w:rPr>
          <w:rFonts w:ascii="Arial" w:hAnsi="Arial" w:cs="Arial"/>
          <w:sz w:val="22"/>
          <w:szCs w:val="22"/>
        </w:rPr>
        <w:t xml:space="preserve">11.2. Em caso de não solicitação pelos proponentes de esclarecimentos e informações, pressupõe-se que os elementos fornecidos são suficientemente claros e precisos, </w:t>
      </w:r>
      <w:r w:rsidRPr="0042312D">
        <w:rPr>
          <w:rFonts w:ascii="Arial" w:hAnsi="Arial" w:cs="Arial"/>
          <w:b/>
          <w:sz w:val="22"/>
          <w:szCs w:val="22"/>
          <w:u w:val="single"/>
        </w:rPr>
        <w:t>não cabendo</w:t>
      </w:r>
      <w:r w:rsidRPr="0042312D">
        <w:rPr>
          <w:rFonts w:ascii="Arial" w:hAnsi="Arial" w:cs="Arial"/>
          <w:b/>
          <w:sz w:val="22"/>
          <w:szCs w:val="22"/>
        </w:rPr>
        <w:t>, portanto</w:t>
      </w:r>
      <w:r w:rsidRPr="0042312D">
        <w:rPr>
          <w:rFonts w:ascii="Arial" w:hAnsi="Arial" w:cs="Arial"/>
          <w:sz w:val="22"/>
          <w:szCs w:val="22"/>
        </w:rPr>
        <w:t xml:space="preserve">, </w:t>
      </w:r>
      <w:r w:rsidRPr="0042312D">
        <w:rPr>
          <w:rFonts w:ascii="Arial" w:hAnsi="Arial" w:cs="Arial"/>
          <w:b/>
          <w:sz w:val="22"/>
          <w:szCs w:val="22"/>
        </w:rPr>
        <w:t>posteriormente, o direito a qualquer reclamação.</w:t>
      </w:r>
    </w:p>
    <w:p w:rsidR="0042312D" w:rsidRPr="0042312D" w:rsidRDefault="0042312D" w:rsidP="0042312D">
      <w:pPr>
        <w:tabs>
          <w:tab w:val="left" w:pos="993"/>
          <w:tab w:val="left" w:pos="1560"/>
        </w:tabs>
        <w:spacing w:line="360" w:lineRule="auto"/>
        <w:jc w:val="both"/>
        <w:rPr>
          <w:rFonts w:ascii="Arial" w:hAnsi="Arial" w:cs="Arial"/>
          <w:sz w:val="22"/>
          <w:szCs w:val="22"/>
        </w:rPr>
      </w:pPr>
    </w:p>
    <w:p w:rsidR="0042312D" w:rsidRPr="0042312D" w:rsidRDefault="0042312D" w:rsidP="006E55DF">
      <w:pPr>
        <w:pStyle w:val="PargrafodaLista"/>
        <w:numPr>
          <w:ilvl w:val="0"/>
          <w:numId w:val="1"/>
        </w:numPr>
        <w:tabs>
          <w:tab w:val="num" w:pos="142"/>
        </w:tabs>
        <w:suppressAutoHyphens/>
        <w:spacing w:line="360" w:lineRule="auto"/>
        <w:ind w:left="142" w:hanging="11"/>
        <w:contextualSpacing w:val="0"/>
        <w:jc w:val="both"/>
        <w:rPr>
          <w:rFonts w:ascii="Arial" w:hAnsi="Arial" w:cs="Arial"/>
          <w:sz w:val="22"/>
          <w:szCs w:val="22"/>
        </w:rPr>
      </w:pPr>
      <w:r w:rsidRPr="0042312D">
        <w:rPr>
          <w:rFonts w:ascii="Arial" w:hAnsi="Arial" w:cs="Arial"/>
          <w:b/>
          <w:sz w:val="22"/>
          <w:szCs w:val="22"/>
        </w:rPr>
        <w:t>ANEXOS:</w:t>
      </w:r>
    </w:p>
    <w:p w:rsidR="0042312D" w:rsidRPr="0042312D" w:rsidRDefault="0042312D" w:rsidP="0042312D">
      <w:pPr>
        <w:tabs>
          <w:tab w:val="num" w:pos="720"/>
        </w:tabs>
        <w:spacing w:line="360" w:lineRule="auto"/>
        <w:ind w:left="709"/>
        <w:jc w:val="both"/>
        <w:rPr>
          <w:rFonts w:ascii="Arial" w:hAnsi="Arial" w:cs="Arial"/>
          <w:b/>
          <w:sz w:val="22"/>
          <w:szCs w:val="22"/>
        </w:rPr>
      </w:pPr>
      <w:r w:rsidRPr="0042312D">
        <w:rPr>
          <w:rFonts w:ascii="Arial" w:hAnsi="Arial" w:cs="Arial"/>
          <w:b/>
          <w:sz w:val="22"/>
          <w:szCs w:val="22"/>
        </w:rPr>
        <w:t>ANEXO I</w:t>
      </w:r>
    </w:p>
    <w:p w:rsidR="0042312D" w:rsidRPr="0042312D" w:rsidRDefault="0042312D" w:rsidP="0042312D">
      <w:pPr>
        <w:tabs>
          <w:tab w:val="num" w:pos="720"/>
        </w:tabs>
        <w:spacing w:line="360" w:lineRule="auto"/>
        <w:ind w:left="709"/>
        <w:jc w:val="both"/>
        <w:rPr>
          <w:rFonts w:ascii="Arial" w:hAnsi="Arial" w:cs="Arial"/>
          <w:sz w:val="22"/>
          <w:szCs w:val="22"/>
        </w:rPr>
      </w:pPr>
      <w:r w:rsidRPr="0042312D">
        <w:rPr>
          <w:rFonts w:ascii="Arial" w:hAnsi="Arial" w:cs="Arial"/>
          <w:sz w:val="22"/>
          <w:szCs w:val="22"/>
        </w:rPr>
        <w:t>Anexo I.A – Requisição;</w:t>
      </w:r>
    </w:p>
    <w:p w:rsidR="0042312D" w:rsidRPr="0042312D" w:rsidRDefault="0042312D" w:rsidP="0042312D">
      <w:pPr>
        <w:tabs>
          <w:tab w:val="num" w:pos="720"/>
        </w:tabs>
        <w:spacing w:line="360" w:lineRule="auto"/>
        <w:ind w:left="709"/>
        <w:jc w:val="both"/>
        <w:rPr>
          <w:rFonts w:ascii="Arial" w:hAnsi="Arial" w:cs="Arial"/>
          <w:sz w:val="22"/>
          <w:szCs w:val="22"/>
        </w:rPr>
      </w:pPr>
      <w:r w:rsidRPr="0042312D">
        <w:rPr>
          <w:rFonts w:ascii="Arial" w:hAnsi="Arial" w:cs="Arial"/>
          <w:sz w:val="22"/>
          <w:szCs w:val="22"/>
        </w:rPr>
        <w:t>Anexo I.B – Justificativa;</w:t>
      </w:r>
    </w:p>
    <w:p w:rsidR="0042312D" w:rsidRPr="0042312D" w:rsidRDefault="0042312D" w:rsidP="0042312D">
      <w:pPr>
        <w:tabs>
          <w:tab w:val="num" w:pos="720"/>
        </w:tabs>
        <w:spacing w:line="360" w:lineRule="auto"/>
        <w:ind w:left="709"/>
        <w:jc w:val="both"/>
        <w:rPr>
          <w:rFonts w:ascii="Arial" w:hAnsi="Arial" w:cs="Arial"/>
          <w:sz w:val="22"/>
          <w:szCs w:val="22"/>
        </w:rPr>
      </w:pPr>
    </w:p>
    <w:p w:rsidR="0042312D" w:rsidRPr="0042312D" w:rsidRDefault="0042312D" w:rsidP="0042312D">
      <w:pPr>
        <w:tabs>
          <w:tab w:val="num" w:pos="720"/>
        </w:tabs>
        <w:spacing w:line="360" w:lineRule="auto"/>
        <w:ind w:left="709"/>
        <w:jc w:val="both"/>
        <w:rPr>
          <w:rFonts w:ascii="Arial" w:hAnsi="Arial" w:cs="Arial"/>
          <w:b/>
          <w:sz w:val="22"/>
          <w:szCs w:val="22"/>
        </w:rPr>
      </w:pPr>
      <w:r w:rsidRPr="0042312D">
        <w:rPr>
          <w:rFonts w:ascii="Arial" w:hAnsi="Arial" w:cs="Arial"/>
          <w:b/>
          <w:sz w:val="22"/>
          <w:szCs w:val="22"/>
        </w:rPr>
        <w:tab/>
        <w:t>ANEXO II – Especificações Técnicas</w:t>
      </w:r>
    </w:p>
    <w:p w:rsidR="0042312D" w:rsidRPr="0042312D" w:rsidRDefault="0042312D" w:rsidP="0042312D">
      <w:pPr>
        <w:tabs>
          <w:tab w:val="num" w:pos="720"/>
        </w:tabs>
        <w:spacing w:line="360" w:lineRule="auto"/>
        <w:ind w:left="709"/>
        <w:jc w:val="both"/>
        <w:rPr>
          <w:rFonts w:ascii="Arial" w:hAnsi="Arial" w:cs="Arial"/>
          <w:sz w:val="22"/>
          <w:szCs w:val="22"/>
        </w:rPr>
      </w:pPr>
      <w:r w:rsidRPr="0042312D">
        <w:rPr>
          <w:rFonts w:ascii="Arial" w:hAnsi="Arial" w:cs="Arial"/>
          <w:sz w:val="22"/>
          <w:szCs w:val="22"/>
        </w:rPr>
        <w:t>Anexo II.A – Memorial Descritivo;</w:t>
      </w:r>
    </w:p>
    <w:p w:rsidR="0042312D" w:rsidRPr="0042312D" w:rsidRDefault="0042312D" w:rsidP="0042312D">
      <w:pPr>
        <w:tabs>
          <w:tab w:val="num" w:pos="720"/>
        </w:tabs>
        <w:spacing w:line="360" w:lineRule="auto"/>
        <w:ind w:left="709"/>
        <w:jc w:val="both"/>
        <w:rPr>
          <w:rFonts w:ascii="Arial" w:hAnsi="Arial" w:cs="Arial"/>
          <w:sz w:val="22"/>
          <w:szCs w:val="22"/>
        </w:rPr>
      </w:pPr>
      <w:r w:rsidRPr="0042312D">
        <w:rPr>
          <w:rFonts w:ascii="Arial" w:hAnsi="Arial" w:cs="Arial"/>
          <w:sz w:val="22"/>
          <w:szCs w:val="22"/>
        </w:rPr>
        <w:t>Anexo II.B –Planilha Orçamentária;</w:t>
      </w:r>
    </w:p>
    <w:p w:rsidR="0042312D" w:rsidRPr="0042312D" w:rsidRDefault="0042312D" w:rsidP="0042312D">
      <w:pPr>
        <w:tabs>
          <w:tab w:val="num" w:pos="720"/>
        </w:tabs>
        <w:spacing w:line="360" w:lineRule="auto"/>
        <w:ind w:left="709"/>
        <w:jc w:val="both"/>
        <w:rPr>
          <w:rFonts w:ascii="Arial" w:hAnsi="Arial" w:cs="Arial"/>
          <w:sz w:val="22"/>
          <w:szCs w:val="22"/>
        </w:rPr>
      </w:pPr>
      <w:r w:rsidRPr="0042312D">
        <w:rPr>
          <w:rFonts w:ascii="Arial" w:hAnsi="Arial" w:cs="Arial"/>
          <w:sz w:val="22"/>
          <w:szCs w:val="22"/>
        </w:rPr>
        <w:t>Anexo II.C – Cronograma Físico Financeiro;</w:t>
      </w:r>
    </w:p>
    <w:p w:rsidR="0042312D" w:rsidRPr="0042312D" w:rsidRDefault="0042312D" w:rsidP="0042312D">
      <w:pPr>
        <w:tabs>
          <w:tab w:val="num" w:pos="720"/>
        </w:tabs>
        <w:spacing w:line="360" w:lineRule="auto"/>
        <w:ind w:left="709"/>
        <w:jc w:val="both"/>
        <w:rPr>
          <w:rFonts w:ascii="Arial" w:hAnsi="Arial" w:cs="Arial"/>
          <w:sz w:val="22"/>
          <w:szCs w:val="22"/>
        </w:rPr>
      </w:pPr>
      <w:r w:rsidRPr="0042312D">
        <w:rPr>
          <w:rFonts w:ascii="Arial" w:hAnsi="Arial" w:cs="Arial"/>
          <w:sz w:val="22"/>
          <w:szCs w:val="22"/>
        </w:rPr>
        <w:t>Anexo II D – Projetos</w:t>
      </w:r>
    </w:p>
    <w:p w:rsidR="0042312D" w:rsidRPr="0042312D" w:rsidRDefault="0042312D" w:rsidP="0042312D">
      <w:pPr>
        <w:tabs>
          <w:tab w:val="num" w:pos="720"/>
        </w:tabs>
        <w:spacing w:line="360" w:lineRule="auto"/>
        <w:ind w:left="709"/>
        <w:jc w:val="both"/>
        <w:rPr>
          <w:rFonts w:ascii="Arial" w:hAnsi="Arial" w:cs="Arial"/>
          <w:sz w:val="22"/>
          <w:szCs w:val="22"/>
        </w:rPr>
      </w:pPr>
    </w:p>
    <w:p w:rsidR="0042312D" w:rsidRPr="0042312D" w:rsidRDefault="0042312D" w:rsidP="0042312D">
      <w:pPr>
        <w:tabs>
          <w:tab w:val="num" w:pos="720"/>
        </w:tabs>
        <w:spacing w:line="360" w:lineRule="auto"/>
        <w:jc w:val="center"/>
        <w:rPr>
          <w:rFonts w:ascii="Arial" w:hAnsi="Arial" w:cs="Arial"/>
          <w:sz w:val="22"/>
          <w:szCs w:val="22"/>
        </w:rPr>
      </w:pPr>
      <w:r w:rsidRPr="0042312D">
        <w:rPr>
          <w:rFonts w:ascii="Arial" w:hAnsi="Arial" w:cs="Arial"/>
          <w:sz w:val="22"/>
          <w:szCs w:val="22"/>
        </w:rPr>
        <w:t>Cordeirópolis, 10 de março de 2022</w:t>
      </w:r>
    </w:p>
    <w:p w:rsidR="0042312D" w:rsidRPr="0042312D" w:rsidRDefault="0042312D" w:rsidP="0042312D">
      <w:pPr>
        <w:tabs>
          <w:tab w:val="num" w:pos="720"/>
        </w:tabs>
        <w:spacing w:line="360" w:lineRule="auto"/>
        <w:ind w:left="709"/>
        <w:jc w:val="both"/>
        <w:rPr>
          <w:rFonts w:ascii="Arial" w:hAnsi="Arial" w:cs="Arial"/>
          <w:sz w:val="22"/>
          <w:szCs w:val="22"/>
        </w:rPr>
      </w:pPr>
    </w:p>
    <w:p w:rsidR="0042312D" w:rsidRPr="0042312D" w:rsidRDefault="0042312D" w:rsidP="0042312D">
      <w:pPr>
        <w:jc w:val="center"/>
        <w:rPr>
          <w:b/>
          <w:i/>
          <w:sz w:val="22"/>
          <w:szCs w:val="22"/>
        </w:rPr>
      </w:pPr>
      <w:r w:rsidRPr="0042312D">
        <w:rPr>
          <w:b/>
          <w:i/>
          <w:sz w:val="22"/>
          <w:szCs w:val="22"/>
        </w:rPr>
        <w:t>Marcelo J. Coghi</w:t>
      </w:r>
    </w:p>
    <w:p w:rsidR="0042312D" w:rsidRPr="0042312D" w:rsidRDefault="0042312D" w:rsidP="0042312D">
      <w:pPr>
        <w:jc w:val="center"/>
        <w:rPr>
          <w:sz w:val="22"/>
          <w:szCs w:val="22"/>
        </w:rPr>
      </w:pPr>
      <w:r w:rsidRPr="0042312D">
        <w:rPr>
          <w:sz w:val="22"/>
          <w:szCs w:val="22"/>
        </w:rPr>
        <w:t>Secretário Municipal de Obras e</w:t>
      </w:r>
    </w:p>
    <w:p w:rsidR="0042312D" w:rsidRPr="0042312D" w:rsidRDefault="0042312D" w:rsidP="0042312D">
      <w:pPr>
        <w:jc w:val="center"/>
        <w:rPr>
          <w:sz w:val="22"/>
          <w:szCs w:val="22"/>
        </w:rPr>
      </w:pPr>
      <w:r w:rsidRPr="0042312D">
        <w:rPr>
          <w:sz w:val="22"/>
          <w:szCs w:val="22"/>
        </w:rPr>
        <w:t>Planejamento</w:t>
      </w:r>
      <w:r>
        <w:rPr>
          <w:sz w:val="22"/>
          <w:szCs w:val="22"/>
        </w:rPr>
        <w:t xml:space="preserve"> </w:t>
      </w:r>
      <w:r w:rsidRPr="0042312D">
        <w:rPr>
          <w:sz w:val="22"/>
          <w:szCs w:val="22"/>
        </w:rPr>
        <w:t>de Cordeirópolis-SP</w:t>
      </w:r>
    </w:p>
    <w:p w:rsidR="0042312D" w:rsidRPr="0042312D" w:rsidRDefault="0042312D" w:rsidP="0042312D">
      <w:pPr>
        <w:tabs>
          <w:tab w:val="num" w:pos="720"/>
        </w:tabs>
        <w:spacing w:line="360" w:lineRule="auto"/>
        <w:ind w:left="709"/>
        <w:jc w:val="both"/>
        <w:rPr>
          <w:sz w:val="22"/>
          <w:szCs w:val="22"/>
        </w:rPr>
      </w:pPr>
    </w:p>
    <w:p w:rsidR="0039267D" w:rsidRDefault="0039267D" w:rsidP="00A40E9F">
      <w:pPr>
        <w:pStyle w:val="PargrafodaLista"/>
        <w:tabs>
          <w:tab w:val="left" w:pos="1140"/>
        </w:tabs>
        <w:ind w:left="0"/>
        <w:contextualSpacing w:val="0"/>
        <w:rPr>
          <w:rFonts w:ascii="Arial" w:hAnsi="Arial" w:cs="Arial"/>
          <w:sz w:val="18"/>
          <w:szCs w:val="18"/>
        </w:rPr>
      </w:pPr>
    </w:p>
    <w:p w:rsidR="0039267D" w:rsidRDefault="0039267D" w:rsidP="00A40E9F">
      <w:pPr>
        <w:pStyle w:val="PargrafodaLista"/>
        <w:tabs>
          <w:tab w:val="left" w:pos="1140"/>
        </w:tabs>
        <w:ind w:left="0"/>
        <w:contextualSpacing w:val="0"/>
        <w:rPr>
          <w:rFonts w:ascii="Arial" w:hAnsi="Arial" w:cs="Arial"/>
          <w:sz w:val="18"/>
          <w:szCs w:val="18"/>
        </w:rPr>
      </w:pPr>
    </w:p>
    <w:p w:rsidR="0039267D" w:rsidRDefault="0039267D" w:rsidP="00A40E9F">
      <w:pPr>
        <w:pStyle w:val="PargrafodaLista"/>
        <w:tabs>
          <w:tab w:val="left" w:pos="1140"/>
        </w:tabs>
        <w:ind w:left="0"/>
        <w:contextualSpacing w:val="0"/>
        <w:rPr>
          <w:rFonts w:ascii="Arial" w:hAnsi="Arial" w:cs="Arial"/>
          <w:sz w:val="18"/>
          <w:szCs w:val="18"/>
        </w:rPr>
      </w:pPr>
    </w:p>
    <w:p w:rsidR="0039267D" w:rsidRDefault="0039267D" w:rsidP="00A40E9F">
      <w:pPr>
        <w:pStyle w:val="PargrafodaLista"/>
        <w:tabs>
          <w:tab w:val="left" w:pos="1140"/>
        </w:tabs>
        <w:ind w:left="0"/>
        <w:contextualSpacing w:val="0"/>
        <w:rPr>
          <w:rFonts w:ascii="Arial" w:hAnsi="Arial" w:cs="Arial"/>
          <w:sz w:val="18"/>
          <w:szCs w:val="18"/>
        </w:rPr>
      </w:pPr>
    </w:p>
    <w:p w:rsidR="0039267D" w:rsidRDefault="0039267D" w:rsidP="00A40E9F">
      <w:pPr>
        <w:pStyle w:val="PargrafodaLista"/>
        <w:tabs>
          <w:tab w:val="left" w:pos="1140"/>
        </w:tabs>
        <w:ind w:left="0"/>
        <w:contextualSpacing w:val="0"/>
        <w:rPr>
          <w:rFonts w:ascii="Arial" w:hAnsi="Arial" w:cs="Arial"/>
          <w:sz w:val="18"/>
          <w:szCs w:val="18"/>
        </w:rPr>
      </w:pPr>
    </w:p>
    <w:p w:rsidR="0039267D" w:rsidRDefault="0039267D" w:rsidP="00A40E9F">
      <w:pPr>
        <w:pStyle w:val="PargrafodaLista"/>
        <w:tabs>
          <w:tab w:val="left" w:pos="1140"/>
        </w:tabs>
        <w:ind w:left="0"/>
        <w:contextualSpacing w:val="0"/>
        <w:rPr>
          <w:rFonts w:ascii="Arial" w:hAnsi="Arial" w:cs="Arial"/>
          <w:sz w:val="18"/>
          <w:szCs w:val="18"/>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39267D">
        <w:rPr>
          <w:rFonts w:ascii="Arial" w:hAnsi="Arial" w:cs="Arial"/>
          <w:sz w:val="22"/>
          <w:szCs w:val="22"/>
        </w:rPr>
        <w:t>5</w:t>
      </w:r>
      <w:r w:rsidR="00340296">
        <w:rPr>
          <w:rFonts w:ascii="Arial" w:hAnsi="Arial" w:cs="Arial"/>
          <w:sz w:val="22"/>
          <w:szCs w:val="22"/>
        </w:rPr>
        <w:t>/202</w:t>
      </w:r>
      <w:r w:rsidR="00D029CE">
        <w:rPr>
          <w:rFonts w:ascii="Arial" w:hAnsi="Arial" w:cs="Arial"/>
          <w:sz w:val="22"/>
          <w:szCs w:val="22"/>
        </w:rPr>
        <w:t>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D029CE">
        <w:rPr>
          <w:rFonts w:ascii="Arial" w:hAnsi="Arial" w:cs="Arial"/>
          <w:b/>
          <w:bCs/>
          <w:iCs/>
          <w:sz w:val="22"/>
          <w:szCs w:val="22"/>
        </w:rPr>
        <w:t>Contratação de empresa especializada para</w:t>
      </w:r>
      <w:r w:rsidR="0039267D">
        <w:rPr>
          <w:rFonts w:ascii="Arial" w:hAnsi="Arial" w:cs="Arial"/>
          <w:b/>
          <w:bCs/>
          <w:iCs/>
          <w:sz w:val="22"/>
          <w:szCs w:val="22"/>
        </w:rPr>
        <w:t xml:space="preserve"> </w:t>
      </w:r>
      <w:r w:rsidR="0039267D" w:rsidRPr="0039267D">
        <w:rPr>
          <w:rFonts w:ascii="Arial" w:hAnsi="Arial" w:cs="Arial"/>
          <w:b/>
          <w:bCs/>
          <w:iCs/>
          <w:sz w:val="22"/>
          <w:szCs w:val="22"/>
        </w:rPr>
        <w:t>a construção de banheiros e Banco 24 horas na Praça de Esportes João Filie, Jardim Bela Vista</w:t>
      </w:r>
      <w:r w:rsidR="00190531" w:rsidRPr="0039267D">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D029CE">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39267D">
        <w:rPr>
          <w:rFonts w:ascii="Arial" w:hAnsi="Arial" w:cs="Arial"/>
          <w:sz w:val="22"/>
          <w:szCs w:val="22"/>
        </w:rPr>
        <w:t>5</w:t>
      </w:r>
      <w:r w:rsidR="00340296">
        <w:rPr>
          <w:rFonts w:ascii="Arial" w:hAnsi="Arial" w:cs="Arial"/>
          <w:sz w:val="22"/>
          <w:szCs w:val="22"/>
        </w:rPr>
        <w:t>/202</w:t>
      </w:r>
      <w:r w:rsidR="00D029CE">
        <w:rPr>
          <w:rFonts w:ascii="Arial" w:hAnsi="Arial" w:cs="Arial"/>
          <w:sz w:val="22"/>
          <w:szCs w:val="22"/>
        </w:rPr>
        <w:t>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029CE">
        <w:rPr>
          <w:rFonts w:ascii="Arial" w:hAnsi="Arial" w:cs="Arial"/>
          <w:b/>
          <w:bCs/>
          <w:iCs/>
          <w:sz w:val="22"/>
          <w:szCs w:val="22"/>
        </w:rPr>
        <w:t>Contratação de empresa especializada para</w:t>
      </w:r>
      <w:r w:rsidR="0039267D">
        <w:rPr>
          <w:rFonts w:ascii="Arial" w:hAnsi="Arial" w:cs="Arial"/>
          <w:b/>
          <w:bCs/>
          <w:iCs/>
          <w:sz w:val="22"/>
          <w:szCs w:val="22"/>
        </w:rPr>
        <w:t xml:space="preserve"> </w:t>
      </w:r>
      <w:r w:rsidR="0039267D" w:rsidRPr="0039267D">
        <w:rPr>
          <w:rFonts w:ascii="Arial" w:hAnsi="Arial" w:cs="Arial"/>
          <w:b/>
          <w:bCs/>
          <w:iCs/>
          <w:sz w:val="22"/>
          <w:szCs w:val="22"/>
        </w:rPr>
        <w:t>a construção de banheiros e Banco 24 horas na Praça de Esportes João Filie, Jardim Bela Vista</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39267D">
        <w:rPr>
          <w:rFonts w:ascii="Arial" w:hAnsi="Arial" w:cs="Arial"/>
          <w:sz w:val="22"/>
          <w:szCs w:val="22"/>
        </w:rPr>
        <w:t>5</w:t>
      </w:r>
      <w:r w:rsidR="00340296">
        <w:rPr>
          <w:rFonts w:ascii="Arial" w:hAnsi="Arial" w:cs="Arial"/>
          <w:sz w:val="22"/>
          <w:szCs w:val="22"/>
        </w:rPr>
        <w:t>/202</w:t>
      </w:r>
      <w:r w:rsidR="00D029CE">
        <w:rPr>
          <w:rFonts w:ascii="Arial" w:hAnsi="Arial" w:cs="Arial"/>
          <w:sz w:val="22"/>
          <w:szCs w:val="22"/>
        </w:rPr>
        <w:t>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029CE">
        <w:rPr>
          <w:rFonts w:ascii="Arial" w:hAnsi="Arial" w:cs="Arial"/>
          <w:b/>
          <w:bCs/>
          <w:iCs/>
          <w:sz w:val="22"/>
          <w:szCs w:val="22"/>
        </w:rPr>
        <w:t>Contratação de empresa especializada para</w:t>
      </w:r>
      <w:r w:rsidR="0039267D">
        <w:rPr>
          <w:rFonts w:ascii="Arial" w:hAnsi="Arial" w:cs="Arial"/>
          <w:b/>
          <w:bCs/>
          <w:iCs/>
          <w:sz w:val="22"/>
          <w:szCs w:val="22"/>
        </w:rPr>
        <w:t xml:space="preserve"> </w:t>
      </w:r>
      <w:r w:rsidR="0039267D" w:rsidRPr="0039267D">
        <w:rPr>
          <w:rFonts w:ascii="Arial" w:hAnsi="Arial" w:cs="Arial"/>
          <w:b/>
          <w:bCs/>
          <w:iCs/>
          <w:sz w:val="22"/>
          <w:szCs w:val="22"/>
        </w:rPr>
        <w:t>a construção de banheiros e Banco 24 horas na Praça de Esportes João Filie, Jardim Bela Vista</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39267D">
        <w:rPr>
          <w:rFonts w:ascii="Arial" w:hAnsi="Arial" w:cs="Arial"/>
          <w:sz w:val="22"/>
          <w:szCs w:val="22"/>
        </w:rPr>
        <w:t>5</w:t>
      </w:r>
      <w:r w:rsidR="00340296">
        <w:rPr>
          <w:rFonts w:ascii="Arial" w:hAnsi="Arial" w:cs="Arial"/>
          <w:sz w:val="22"/>
          <w:szCs w:val="22"/>
        </w:rPr>
        <w:t>/202</w:t>
      </w:r>
      <w:r w:rsidR="00D029CE">
        <w:rPr>
          <w:rFonts w:ascii="Arial" w:hAnsi="Arial" w:cs="Arial"/>
          <w:sz w:val="22"/>
          <w:szCs w:val="22"/>
        </w:rPr>
        <w:t>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029CE">
        <w:rPr>
          <w:rFonts w:ascii="Arial" w:hAnsi="Arial" w:cs="Arial"/>
          <w:b/>
          <w:bCs/>
          <w:iCs/>
          <w:sz w:val="22"/>
          <w:szCs w:val="22"/>
        </w:rPr>
        <w:t>Contratação de empresa especializada para</w:t>
      </w:r>
      <w:r w:rsidR="0039267D">
        <w:rPr>
          <w:rFonts w:ascii="Arial" w:hAnsi="Arial" w:cs="Arial"/>
          <w:b/>
          <w:bCs/>
          <w:iCs/>
          <w:sz w:val="22"/>
          <w:szCs w:val="22"/>
        </w:rPr>
        <w:t xml:space="preserve"> </w:t>
      </w:r>
      <w:r w:rsidR="0039267D" w:rsidRPr="0039267D">
        <w:rPr>
          <w:rFonts w:ascii="Arial" w:hAnsi="Arial" w:cs="Arial"/>
          <w:b/>
          <w:bCs/>
          <w:iCs/>
          <w:sz w:val="22"/>
          <w:szCs w:val="22"/>
        </w:rPr>
        <w:t>a construção de banheiros e Banco 24 horas na Praça de Esportes João Filie, Jardim Bela Vista</w:t>
      </w:r>
      <w:r w:rsidR="00190531" w:rsidRPr="0039267D">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D029CE">
              <w:rPr>
                <w:rFonts w:ascii="Arial" w:hAnsi="Arial" w:cs="Arial"/>
                <w:b/>
                <w:bCs/>
                <w:iCs/>
                <w:sz w:val="22"/>
                <w:szCs w:val="22"/>
              </w:rPr>
              <w:t xml:space="preserve">Contratação de empresa especializada para </w:t>
            </w:r>
            <w:r w:rsidR="0039267D" w:rsidRPr="0039267D">
              <w:rPr>
                <w:rFonts w:ascii="Arial" w:hAnsi="Arial" w:cs="Arial"/>
                <w:b/>
                <w:bCs/>
                <w:iCs/>
                <w:sz w:val="22"/>
                <w:szCs w:val="22"/>
              </w:rPr>
              <w:t>a construção de banheiros e Banco 24 horas na Praça de Esportes João Filie, Jardim Bela Vista</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D029CE">
              <w:rPr>
                <w:rFonts w:ascii="Arial" w:hAnsi="Arial" w:cs="Arial"/>
                <w:sz w:val="22"/>
                <w:szCs w:val="22"/>
                <w:u w:val="single"/>
              </w:rPr>
              <w:t>1</w:t>
            </w:r>
            <w:r w:rsidR="0039267D">
              <w:rPr>
                <w:rFonts w:ascii="Arial" w:hAnsi="Arial" w:cs="Arial"/>
                <w:sz w:val="22"/>
                <w:szCs w:val="22"/>
                <w:u w:val="single"/>
              </w:rPr>
              <w:t>376</w:t>
            </w:r>
            <w:r w:rsidR="00340296">
              <w:rPr>
                <w:rFonts w:ascii="Arial" w:hAnsi="Arial" w:cs="Arial"/>
                <w:sz w:val="22"/>
                <w:szCs w:val="22"/>
                <w:u w:val="single"/>
              </w:rPr>
              <w:t>/202</w:t>
            </w:r>
            <w:r w:rsidR="00D029CE">
              <w:rPr>
                <w:rFonts w:ascii="Arial" w:hAnsi="Arial" w:cs="Arial"/>
                <w:sz w:val="22"/>
                <w:szCs w:val="22"/>
                <w:u w:val="single"/>
              </w:rPr>
              <w:t>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 xml:space="preserve">Prazo de </w:t>
      </w:r>
      <w:r w:rsidR="00D029CE">
        <w:rPr>
          <w:rFonts w:ascii="Arial" w:hAnsi="Arial" w:cs="Arial"/>
          <w:b/>
          <w:sz w:val="22"/>
          <w:szCs w:val="22"/>
          <w:u w:val="single"/>
        </w:rPr>
        <w:t>Vigência</w:t>
      </w:r>
      <w:r w:rsidR="00832DDF" w:rsidRPr="000B605F">
        <w:rPr>
          <w:rFonts w:ascii="Arial" w:hAnsi="Arial" w:cs="Arial"/>
          <w:b/>
          <w:sz w:val="22"/>
          <w:szCs w:val="22"/>
        </w:rPr>
        <w:t xml:space="preserve">: </w:t>
      </w:r>
      <w:r w:rsidR="00D029CE">
        <w:rPr>
          <w:rFonts w:ascii="Arial" w:hAnsi="Arial" w:cs="Arial"/>
          <w:b/>
          <w:sz w:val="22"/>
          <w:szCs w:val="22"/>
        </w:rPr>
        <w:t>3</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39267D">
        <w:rPr>
          <w:rFonts w:ascii="Arial" w:hAnsi="Arial" w:cs="Arial"/>
          <w:sz w:val="22"/>
          <w:szCs w:val="22"/>
        </w:rPr>
        <w:t>5</w:t>
      </w:r>
      <w:r w:rsidR="00340296">
        <w:rPr>
          <w:rFonts w:ascii="Arial" w:hAnsi="Arial" w:cs="Arial"/>
          <w:sz w:val="22"/>
          <w:szCs w:val="22"/>
        </w:rPr>
        <w:t>/202</w:t>
      </w:r>
      <w:r w:rsidR="00D029CE">
        <w:rPr>
          <w:rFonts w:ascii="Arial" w:hAnsi="Arial" w:cs="Arial"/>
          <w:sz w:val="22"/>
          <w:szCs w:val="22"/>
        </w:rPr>
        <w:t>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D029CE">
        <w:rPr>
          <w:rFonts w:ascii="Arial" w:hAnsi="Arial" w:cs="Arial"/>
          <w:b/>
          <w:bCs/>
          <w:iCs/>
          <w:sz w:val="22"/>
          <w:szCs w:val="22"/>
        </w:rPr>
        <w:t xml:space="preserve">Contratação de empresa especializada para </w:t>
      </w:r>
      <w:r w:rsidR="0039267D" w:rsidRPr="0039267D">
        <w:rPr>
          <w:rFonts w:ascii="Arial" w:hAnsi="Arial" w:cs="Arial"/>
          <w:b/>
          <w:bCs/>
          <w:iCs/>
          <w:sz w:val="22"/>
          <w:szCs w:val="22"/>
        </w:rPr>
        <w:t>a construção de banheiros e Banco 24 horas na Praça de Esportes João Filie, Jardim Bela Vista</w:t>
      </w:r>
      <w:r w:rsidR="00340296">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39267D">
        <w:rPr>
          <w:rFonts w:ascii="Arial" w:hAnsi="Arial" w:cs="Arial"/>
          <w:sz w:val="22"/>
          <w:szCs w:val="22"/>
        </w:rPr>
        <w:t>5</w:t>
      </w:r>
      <w:r w:rsidR="00340296">
        <w:rPr>
          <w:rFonts w:ascii="Arial" w:hAnsi="Arial" w:cs="Arial"/>
          <w:sz w:val="22"/>
          <w:szCs w:val="22"/>
        </w:rPr>
        <w:t>/202</w:t>
      </w:r>
      <w:r w:rsidR="00D029CE">
        <w:rPr>
          <w:rFonts w:ascii="Arial" w:hAnsi="Arial" w:cs="Arial"/>
          <w:sz w:val="22"/>
          <w:szCs w:val="22"/>
        </w:rPr>
        <w:t>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39267D">
        <w:rPr>
          <w:rFonts w:ascii="Arial" w:hAnsi="Arial" w:cs="Arial"/>
          <w:sz w:val="22"/>
          <w:szCs w:val="22"/>
        </w:rPr>
        <w:t>5</w:t>
      </w:r>
      <w:r w:rsidR="00340296">
        <w:rPr>
          <w:rFonts w:ascii="Arial" w:hAnsi="Arial" w:cs="Arial"/>
          <w:sz w:val="22"/>
          <w:szCs w:val="22"/>
        </w:rPr>
        <w:t>/202</w:t>
      </w:r>
      <w:r w:rsidR="00D029CE">
        <w:rPr>
          <w:rFonts w:ascii="Arial" w:hAnsi="Arial" w:cs="Arial"/>
          <w:sz w:val="22"/>
          <w:szCs w:val="22"/>
        </w:rPr>
        <w:t>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00D029CE">
        <w:rPr>
          <w:rFonts w:cs="Arial"/>
          <w:sz w:val="22"/>
          <w:szCs w:val="22"/>
        </w:rPr>
        <w:t xml:space="preserve"> O prazo de vigência</w:t>
      </w:r>
      <w:r w:rsidRPr="000B605F">
        <w:rPr>
          <w:rFonts w:cs="Arial"/>
          <w:sz w:val="22"/>
          <w:szCs w:val="22"/>
        </w:rPr>
        <w:t xml:space="preserve"> dos serviços é </w:t>
      </w:r>
      <w:r w:rsidRPr="00D276E4">
        <w:rPr>
          <w:rFonts w:cs="Arial"/>
          <w:sz w:val="22"/>
          <w:szCs w:val="22"/>
        </w:rPr>
        <w:t xml:space="preserve">de </w:t>
      </w:r>
      <w:r w:rsidR="00D029CE" w:rsidRPr="00D029CE">
        <w:rPr>
          <w:rFonts w:cs="Arial"/>
          <w:b/>
          <w:sz w:val="22"/>
          <w:szCs w:val="22"/>
        </w:rPr>
        <w:t>3</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B15BE9" w:rsidRPr="0045462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3"/>
        <w:gridCol w:w="1088"/>
        <w:gridCol w:w="1462"/>
        <w:gridCol w:w="1782"/>
        <w:gridCol w:w="968"/>
        <w:gridCol w:w="802"/>
        <w:gridCol w:w="2225"/>
      </w:tblGrid>
      <w:tr w:rsidR="00B15BE9" w:rsidRPr="00445849" w:rsidTr="00B15BE9">
        <w:tc>
          <w:tcPr>
            <w:tcW w:w="58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39267D" w:rsidRPr="00445849" w:rsidTr="00B15BE9">
        <w:tc>
          <w:tcPr>
            <w:tcW w:w="585" w:type="pct"/>
            <w:vAlign w:val="center"/>
          </w:tcPr>
          <w:p w:rsidR="0039267D" w:rsidRPr="00194B3B" w:rsidRDefault="0039267D" w:rsidP="00453FD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680</w:t>
            </w:r>
          </w:p>
        </w:tc>
        <w:tc>
          <w:tcPr>
            <w:tcW w:w="577" w:type="pct"/>
            <w:vAlign w:val="center"/>
          </w:tcPr>
          <w:p w:rsidR="0039267D" w:rsidRPr="00194B3B" w:rsidRDefault="0039267D" w:rsidP="00453FD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Pr>
                <w:rFonts w:ascii="Arial" w:hAnsi="Arial" w:cs="Arial"/>
                <w:sz w:val="22"/>
                <w:szCs w:val="22"/>
              </w:rPr>
              <w:t>3</w:t>
            </w:r>
            <w:r w:rsidRPr="00194B3B">
              <w:rPr>
                <w:rFonts w:ascii="Arial" w:hAnsi="Arial" w:cs="Arial"/>
                <w:sz w:val="22"/>
                <w:szCs w:val="22"/>
              </w:rPr>
              <w:t>.01</w:t>
            </w:r>
            <w:r>
              <w:rPr>
                <w:rFonts w:ascii="Arial" w:hAnsi="Arial" w:cs="Arial"/>
                <w:sz w:val="22"/>
                <w:szCs w:val="22"/>
              </w:rPr>
              <w:t>.00</w:t>
            </w:r>
          </w:p>
        </w:tc>
        <w:tc>
          <w:tcPr>
            <w:tcW w:w="775" w:type="pct"/>
            <w:vAlign w:val="center"/>
          </w:tcPr>
          <w:p w:rsidR="0039267D" w:rsidRPr="00194B3B" w:rsidRDefault="0039267D" w:rsidP="00453FD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Pr="00194B3B">
              <w:rPr>
                <w:rFonts w:ascii="Arial" w:hAnsi="Arial" w:cs="Arial"/>
                <w:sz w:val="22"/>
                <w:szCs w:val="22"/>
              </w:rPr>
              <w:t>.</w:t>
            </w:r>
            <w:r>
              <w:rPr>
                <w:rFonts w:ascii="Arial" w:hAnsi="Arial" w:cs="Arial"/>
                <w:sz w:val="22"/>
                <w:szCs w:val="22"/>
              </w:rPr>
              <w:t>4</w:t>
            </w:r>
            <w:r w:rsidRPr="00194B3B">
              <w:rPr>
                <w:rFonts w:ascii="Arial" w:hAnsi="Arial" w:cs="Arial"/>
                <w:sz w:val="22"/>
                <w:szCs w:val="22"/>
              </w:rPr>
              <w:t>.90.</w:t>
            </w:r>
            <w:r>
              <w:rPr>
                <w:rFonts w:ascii="Arial" w:hAnsi="Arial" w:cs="Arial"/>
                <w:sz w:val="22"/>
                <w:szCs w:val="22"/>
              </w:rPr>
              <w:t>51.00</w:t>
            </w:r>
          </w:p>
        </w:tc>
        <w:tc>
          <w:tcPr>
            <w:tcW w:w="945" w:type="pct"/>
            <w:vAlign w:val="center"/>
          </w:tcPr>
          <w:p w:rsidR="0039267D" w:rsidRPr="00194B3B" w:rsidRDefault="0039267D" w:rsidP="00453FD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15 452 1555</w:t>
            </w:r>
          </w:p>
        </w:tc>
        <w:tc>
          <w:tcPr>
            <w:tcW w:w="513" w:type="pct"/>
            <w:vAlign w:val="center"/>
          </w:tcPr>
          <w:p w:rsidR="0039267D" w:rsidRPr="00194B3B" w:rsidRDefault="0039267D" w:rsidP="00453FD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10</w:t>
            </w:r>
            <w:r>
              <w:rPr>
                <w:rFonts w:ascii="Arial" w:hAnsi="Arial" w:cs="Arial"/>
                <w:sz w:val="22"/>
                <w:szCs w:val="22"/>
              </w:rPr>
              <w:t>36</w:t>
            </w:r>
          </w:p>
        </w:tc>
        <w:tc>
          <w:tcPr>
            <w:tcW w:w="425" w:type="pct"/>
            <w:vAlign w:val="center"/>
          </w:tcPr>
          <w:p w:rsidR="0039267D" w:rsidRPr="00194B3B" w:rsidRDefault="0039267D" w:rsidP="00453FD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Pr>
                <w:rFonts w:ascii="Arial" w:hAnsi="Arial" w:cs="Arial"/>
                <w:sz w:val="22"/>
                <w:szCs w:val="22"/>
              </w:rPr>
              <w:t>1</w:t>
            </w:r>
          </w:p>
        </w:tc>
        <w:tc>
          <w:tcPr>
            <w:tcW w:w="1180" w:type="pct"/>
            <w:vAlign w:val="center"/>
          </w:tcPr>
          <w:p w:rsidR="0039267D" w:rsidRPr="00194B3B" w:rsidRDefault="0039267D" w:rsidP="00453FD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1100000</w:t>
            </w:r>
          </w:p>
        </w:tc>
      </w:tr>
    </w:tbl>
    <w:p w:rsidR="00B15BE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lastRenderedPageBreak/>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192E0C">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CE9" w:rsidRDefault="00416CE9" w:rsidP="008D473D">
      <w:r>
        <w:separator/>
      </w:r>
    </w:p>
  </w:endnote>
  <w:endnote w:type="continuationSeparator" w:id="1">
    <w:p w:rsidR="00416CE9" w:rsidRDefault="00416CE9" w:rsidP="008D47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ubicPS">
    <w:panose1 w:val="00000000000000000000"/>
    <w:charset w:val="00"/>
    <w:family w:val="moder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29B" w:rsidRDefault="00F17D59">
    <w:pPr>
      <w:pStyle w:val="Rodap"/>
      <w:framePr w:wrap="around" w:vAnchor="text" w:hAnchor="margin" w:xAlign="right" w:y="1"/>
      <w:rPr>
        <w:rStyle w:val="Nmerodepgina"/>
      </w:rPr>
    </w:pPr>
    <w:r>
      <w:rPr>
        <w:rStyle w:val="Nmerodepgina"/>
      </w:rPr>
      <w:fldChar w:fldCharType="begin"/>
    </w:r>
    <w:r w:rsidR="0023029B">
      <w:rPr>
        <w:rStyle w:val="Nmerodepgina"/>
      </w:rPr>
      <w:instrText xml:space="preserve">PAGE  </w:instrText>
    </w:r>
    <w:r>
      <w:rPr>
        <w:rStyle w:val="Nmerodepgina"/>
      </w:rPr>
      <w:fldChar w:fldCharType="separate"/>
    </w:r>
    <w:r w:rsidR="0023029B">
      <w:rPr>
        <w:rStyle w:val="Nmerodepgina"/>
        <w:noProof/>
      </w:rPr>
      <w:t>1</w:t>
    </w:r>
    <w:r>
      <w:rPr>
        <w:rStyle w:val="Nmerodepgina"/>
      </w:rPr>
      <w:fldChar w:fldCharType="end"/>
    </w:r>
  </w:p>
  <w:p w:rsidR="0023029B" w:rsidRDefault="0023029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29B" w:rsidRPr="00AE4DE7" w:rsidRDefault="0023029B"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23029B" w:rsidRDefault="0023029B" w:rsidP="0022657E">
    <w:pPr>
      <w:pStyle w:val="Rodap"/>
      <w:pBdr>
        <w:top w:val="single" w:sz="18" w:space="0" w:color="3366CC"/>
      </w:pBdr>
      <w:ind w:right="360"/>
      <w:jc w:val="center"/>
      <w:rPr>
        <w:rFonts w:ascii="Arial" w:hAnsi="Arial" w:cs="Arial"/>
        <w:b/>
        <w:color w:val="003366"/>
        <w:sz w:val="16"/>
        <w:szCs w:val="16"/>
      </w:rPr>
    </w:pPr>
  </w:p>
  <w:p w:rsidR="0023029B" w:rsidRPr="009B1E51" w:rsidRDefault="00F17D59"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23029B" w:rsidRPr="009B1E51">
      <w:rPr>
        <w:rStyle w:val="Nmerodepgina"/>
        <w:b/>
        <w:sz w:val="16"/>
        <w:szCs w:val="16"/>
      </w:rPr>
      <w:instrText xml:space="preserve">PAGE  </w:instrText>
    </w:r>
    <w:r w:rsidRPr="009B1E51">
      <w:rPr>
        <w:rStyle w:val="Nmerodepgina"/>
        <w:b/>
        <w:sz w:val="16"/>
        <w:szCs w:val="16"/>
      </w:rPr>
      <w:fldChar w:fldCharType="separate"/>
    </w:r>
    <w:r w:rsidR="00386210">
      <w:rPr>
        <w:rStyle w:val="Nmerodepgina"/>
        <w:b/>
        <w:noProof/>
        <w:sz w:val="16"/>
        <w:szCs w:val="16"/>
      </w:rPr>
      <w:t>1</w:t>
    </w:r>
    <w:r w:rsidRPr="009B1E51">
      <w:rPr>
        <w:rStyle w:val="Nmerodepgina"/>
        <w:b/>
        <w:sz w:val="16"/>
        <w:szCs w:val="16"/>
      </w:rPr>
      <w:fldChar w:fldCharType="end"/>
    </w:r>
  </w:p>
  <w:p w:rsidR="0023029B" w:rsidRDefault="0023029B"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CE9" w:rsidRDefault="00416CE9" w:rsidP="008D473D">
      <w:r>
        <w:separator/>
      </w:r>
    </w:p>
  </w:footnote>
  <w:footnote w:type="continuationSeparator" w:id="1">
    <w:p w:rsidR="00416CE9" w:rsidRDefault="00416CE9"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29B" w:rsidRDefault="0023029B"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23029B" w:rsidRDefault="0023029B" w:rsidP="0022657E">
    <w:pPr>
      <w:pStyle w:val="Cabealho"/>
      <w:jc w:val="center"/>
      <w:rPr>
        <w:rFonts w:ascii="Verdana" w:hAnsi="Verdana" w:cs="Verdana"/>
        <w:b/>
        <w:bCs/>
        <w:sz w:val="24"/>
        <w:szCs w:val="24"/>
      </w:rPr>
    </w:pPr>
  </w:p>
  <w:p w:rsidR="0023029B" w:rsidRDefault="0023029B" w:rsidP="0022657E">
    <w:pPr>
      <w:pStyle w:val="Cabealho"/>
      <w:jc w:val="center"/>
      <w:rPr>
        <w:rFonts w:ascii="Verdana" w:hAnsi="Verdana" w:cs="Verdana"/>
        <w:b/>
        <w:bCs/>
        <w:sz w:val="24"/>
        <w:szCs w:val="24"/>
      </w:rPr>
    </w:pPr>
  </w:p>
  <w:p w:rsidR="0023029B" w:rsidRDefault="0023029B" w:rsidP="0022657E">
    <w:pPr>
      <w:pStyle w:val="Cabealho"/>
      <w:jc w:val="center"/>
      <w:rPr>
        <w:rFonts w:ascii="Verdana" w:hAnsi="Verdana" w:cs="Verdana"/>
        <w:b/>
        <w:bCs/>
        <w:sz w:val="24"/>
        <w:szCs w:val="24"/>
      </w:rPr>
    </w:pPr>
  </w:p>
  <w:p w:rsidR="0023029B" w:rsidRDefault="0023029B" w:rsidP="0022657E">
    <w:pPr>
      <w:pStyle w:val="Cabealho"/>
      <w:jc w:val="center"/>
      <w:rPr>
        <w:rFonts w:ascii="Verdana" w:hAnsi="Verdana" w:cs="Verdana"/>
        <w:b/>
        <w:bCs/>
        <w:sz w:val="24"/>
        <w:szCs w:val="24"/>
      </w:rPr>
    </w:pPr>
  </w:p>
  <w:p w:rsidR="0023029B" w:rsidRPr="00B407BD" w:rsidRDefault="0023029B"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23029B" w:rsidRDefault="0023029B" w:rsidP="0022657E">
    <w:pPr>
      <w:pStyle w:val="Cabealho"/>
      <w:jc w:val="center"/>
      <w:rPr>
        <w:rFonts w:ascii="Verdana" w:hAnsi="Verdana" w:cs="Verdana"/>
      </w:rPr>
    </w:pPr>
    <w:r w:rsidRPr="00483529">
      <w:rPr>
        <w:rFonts w:ascii="Verdana" w:hAnsi="Verdana" w:cs="Verdana"/>
      </w:rPr>
      <w:t>Estado de São Paulo</w:t>
    </w:r>
  </w:p>
  <w:p w:rsidR="0023029B" w:rsidRPr="00483529" w:rsidRDefault="0023029B" w:rsidP="0022657E">
    <w:pPr>
      <w:pStyle w:val="Cabealho"/>
      <w:pBdr>
        <w:bottom w:val="single" w:sz="18" w:space="1" w:color="auto"/>
      </w:pBdr>
      <w:jc w:val="center"/>
      <w:rPr>
        <w:rFonts w:ascii="Verdana" w:hAnsi="Verdana" w:cs="Verdana"/>
      </w:rPr>
    </w:pPr>
  </w:p>
  <w:p w:rsidR="0023029B" w:rsidRPr="00A542CE" w:rsidRDefault="0023029B"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59746"/>
  </w:hdrShapeDefaults>
  <w:footnotePr>
    <w:footnote w:id="0"/>
    <w:footnote w:id="1"/>
  </w:footnotePr>
  <w:endnotePr>
    <w:endnote w:id="0"/>
    <w:endnote w:id="1"/>
  </w:endnotePr>
  <w:compat/>
  <w:rsids>
    <w:rsidRoot w:val="008D473D"/>
    <w:rsid w:val="00002B99"/>
    <w:rsid w:val="00010071"/>
    <w:rsid w:val="00020699"/>
    <w:rsid w:val="00021DBE"/>
    <w:rsid w:val="000230B2"/>
    <w:rsid w:val="00033F92"/>
    <w:rsid w:val="00061D33"/>
    <w:rsid w:val="00074767"/>
    <w:rsid w:val="00084CDF"/>
    <w:rsid w:val="0009394B"/>
    <w:rsid w:val="000952C8"/>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90531"/>
    <w:rsid w:val="0019286A"/>
    <w:rsid w:val="00192E0C"/>
    <w:rsid w:val="00194B3B"/>
    <w:rsid w:val="001966A9"/>
    <w:rsid w:val="001A59AD"/>
    <w:rsid w:val="001A7EB7"/>
    <w:rsid w:val="001B46E7"/>
    <w:rsid w:val="001C3449"/>
    <w:rsid w:val="001D02BE"/>
    <w:rsid w:val="001D6123"/>
    <w:rsid w:val="001E2501"/>
    <w:rsid w:val="001F0566"/>
    <w:rsid w:val="00205522"/>
    <w:rsid w:val="00210D5D"/>
    <w:rsid w:val="00213072"/>
    <w:rsid w:val="00214420"/>
    <w:rsid w:val="0022657E"/>
    <w:rsid w:val="0023029B"/>
    <w:rsid w:val="0023666D"/>
    <w:rsid w:val="00241AE1"/>
    <w:rsid w:val="002443D3"/>
    <w:rsid w:val="00246016"/>
    <w:rsid w:val="00255B16"/>
    <w:rsid w:val="00271B7B"/>
    <w:rsid w:val="00271F81"/>
    <w:rsid w:val="00280BDA"/>
    <w:rsid w:val="002857C9"/>
    <w:rsid w:val="00287A15"/>
    <w:rsid w:val="00296300"/>
    <w:rsid w:val="002A2476"/>
    <w:rsid w:val="002A33A5"/>
    <w:rsid w:val="002A6BED"/>
    <w:rsid w:val="002A79B8"/>
    <w:rsid w:val="002F22AE"/>
    <w:rsid w:val="002F27F4"/>
    <w:rsid w:val="00315636"/>
    <w:rsid w:val="00320693"/>
    <w:rsid w:val="003234C3"/>
    <w:rsid w:val="00336CC4"/>
    <w:rsid w:val="00340296"/>
    <w:rsid w:val="003411BA"/>
    <w:rsid w:val="00341AAC"/>
    <w:rsid w:val="00342A74"/>
    <w:rsid w:val="00345A48"/>
    <w:rsid w:val="0035483C"/>
    <w:rsid w:val="003572AF"/>
    <w:rsid w:val="00361A0F"/>
    <w:rsid w:val="00362883"/>
    <w:rsid w:val="00366C60"/>
    <w:rsid w:val="0037273C"/>
    <w:rsid w:val="0037554A"/>
    <w:rsid w:val="00383A84"/>
    <w:rsid w:val="00386210"/>
    <w:rsid w:val="0039267D"/>
    <w:rsid w:val="003929C0"/>
    <w:rsid w:val="003931BD"/>
    <w:rsid w:val="003B0F06"/>
    <w:rsid w:val="003B2FAE"/>
    <w:rsid w:val="003B6873"/>
    <w:rsid w:val="003D0FC6"/>
    <w:rsid w:val="003D5D0C"/>
    <w:rsid w:val="003E5902"/>
    <w:rsid w:val="003F6F8B"/>
    <w:rsid w:val="003F77D7"/>
    <w:rsid w:val="00400DC2"/>
    <w:rsid w:val="00412654"/>
    <w:rsid w:val="00413EC2"/>
    <w:rsid w:val="00416CE9"/>
    <w:rsid w:val="00420278"/>
    <w:rsid w:val="0042312D"/>
    <w:rsid w:val="004263CC"/>
    <w:rsid w:val="00426BD9"/>
    <w:rsid w:val="00433E4A"/>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B00D3"/>
    <w:rsid w:val="005B261A"/>
    <w:rsid w:val="005B2BD8"/>
    <w:rsid w:val="005C2D71"/>
    <w:rsid w:val="005C76FF"/>
    <w:rsid w:val="005F50DE"/>
    <w:rsid w:val="00607E50"/>
    <w:rsid w:val="00620DFB"/>
    <w:rsid w:val="00626779"/>
    <w:rsid w:val="00636FA0"/>
    <w:rsid w:val="0064018D"/>
    <w:rsid w:val="006412BF"/>
    <w:rsid w:val="00650523"/>
    <w:rsid w:val="00651313"/>
    <w:rsid w:val="0065526E"/>
    <w:rsid w:val="006560A2"/>
    <w:rsid w:val="0066039B"/>
    <w:rsid w:val="00672359"/>
    <w:rsid w:val="006758B3"/>
    <w:rsid w:val="00684E1F"/>
    <w:rsid w:val="00693A5F"/>
    <w:rsid w:val="00696BCC"/>
    <w:rsid w:val="006B10D7"/>
    <w:rsid w:val="006B2613"/>
    <w:rsid w:val="006B475C"/>
    <w:rsid w:val="006B4E05"/>
    <w:rsid w:val="006C4B5A"/>
    <w:rsid w:val="006D0A5C"/>
    <w:rsid w:val="006D6BD0"/>
    <w:rsid w:val="006D770F"/>
    <w:rsid w:val="006E1AFB"/>
    <w:rsid w:val="006E2236"/>
    <w:rsid w:val="006E55DF"/>
    <w:rsid w:val="006F0AC2"/>
    <w:rsid w:val="006F20EA"/>
    <w:rsid w:val="006F3AD7"/>
    <w:rsid w:val="006F4297"/>
    <w:rsid w:val="0071100D"/>
    <w:rsid w:val="00713AA7"/>
    <w:rsid w:val="00714E2B"/>
    <w:rsid w:val="00722C8A"/>
    <w:rsid w:val="007412A6"/>
    <w:rsid w:val="00744350"/>
    <w:rsid w:val="00751629"/>
    <w:rsid w:val="00772A37"/>
    <w:rsid w:val="00774692"/>
    <w:rsid w:val="00775C35"/>
    <w:rsid w:val="00783577"/>
    <w:rsid w:val="00796997"/>
    <w:rsid w:val="007A4425"/>
    <w:rsid w:val="007A5584"/>
    <w:rsid w:val="007B55C7"/>
    <w:rsid w:val="007D0D6A"/>
    <w:rsid w:val="007D2474"/>
    <w:rsid w:val="007E6B34"/>
    <w:rsid w:val="007F0BFD"/>
    <w:rsid w:val="007F12A0"/>
    <w:rsid w:val="00806DB3"/>
    <w:rsid w:val="00812835"/>
    <w:rsid w:val="008233F8"/>
    <w:rsid w:val="00827B30"/>
    <w:rsid w:val="00832DDF"/>
    <w:rsid w:val="00840684"/>
    <w:rsid w:val="00840E73"/>
    <w:rsid w:val="008433BC"/>
    <w:rsid w:val="008470B2"/>
    <w:rsid w:val="00860B7E"/>
    <w:rsid w:val="00870770"/>
    <w:rsid w:val="00873578"/>
    <w:rsid w:val="00886183"/>
    <w:rsid w:val="00886A33"/>
    <w:rsid w:val="00886F0A"/>
    <w:rsid w:val="00891872"/>
    <w:rsid w:val="008923E6"/>
    <w:rsid w:val="00892698"/>
    <w:rsid w:val="008A70E1"/>
    <w:rsid w:val="008C1D2B"/>
    <w:rsid w:val="008C6DB6"/>
    <w:rsid w:val="008D473D"/>
    <w:rsid w:val="008D4E25"/>
    <w:rsid w:val="008D7D79"/>
    <w:rsid w:val="008E3085"/>
    <w:rsid w:val="008F3AC5"/>
    <w:rsid w:val="00906DC6"/>
    <w:rsid w:val="00924A4F"/>
    <w:rsid w:val="00933BEA"/>
    <w:rsid w:val="00936323"/>
    <w:rsid w:val="00964F9A"/>
    <w:rsid w:val="00972594"/>
    <w:rsid w:val="00972FF4"/>
    <w:rsid w:val="009730F6"/>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0E9F"/>
    <w:rsid w:val="00A47383"/>
    <w:rsid w:val="00A5195D"/>
    <w:rsid w:val="00A5292D"/>
    <w:rsid w:val="00A542CE"/>
    <w:rsid w:val="00A92B50"/>
    <w:rsid w:val="00AA180B"/>
    <w:rsid w:val="00AA3999"/>
    <w:rsid w:val="00AB6CCA"/>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5F88"/>
    <w:rsid w:val="00B939EB"/>
    <w:rsid w:val="00B97D67"/>
    <w:rsid w:val="00BA07F7"/>
    <w:rsid w:val="00BA3AFB"/>
    <w:rsid w:val="00BB4451"/>
    <w:rsid w:val="00BC49B3"/>
    <w:rsid w:val="00BC4E46"/>
    <w:rsid w:val="00BD2C4D"/>
    <w:rsid w:val="00BE019D"/>
    <w:rsid w:val="00BE0674"/>
    <w:rsid w:val="00BF4EAF"/>
    <w:rsid w:val="00BF59BD"/>
    <w:rsid w:val="00C01F23"/>
    <w:rsid w:val="00C03C9D"/>
    <w:rsid w:val="00C141A4"/>
    <w:rsid w:val="00C147DE"/>
    <w:rsid w:val="00C21D48"/>
    <w:rsid w:val="00C25CFC"/>
    <w:rsid w:val="00C31ED9"/>
    <w:rsid w:val="00C35DAC"/>
    <w:rsid w:val="00C42A47"/>
    <w:rsid w:val="00C43586"/>
    <w:rsid w:val="00C449A9"/>
    <w:rsid w:val="00C4549A"/>
    <w:rsid w:val="00C71028"/>
    <w:rsid w:val="00C74E7D"/>
    <w:rsid w:val="00C84EC3"/>
    <w:rsid w:val="00CA497A"/>
    <w:rsid w:val="00CA7BF9"/>
    <w:rsid w:val="00CB3D65"/>
    <w:rsid w:val="00CB6FE9"/>
    <w:rsid w:val="00CD06B2"/>
    <w:rsid w:val="00CD2833"/>
    <w:rsid w:val="00CE3DD6"/>
    <w:rsid w:val="00D011D5"/>
    <w:rsid w:val="00D029CE"/>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5275"/>
    <w:rsid w:val="00E16B6B"/>
    <w:rsid w:val="00E20507"/>
    <w:rsid w:val="00E219DC"/>
    <w:rsid w:val="00E25E01"/>
    <w:rsid w:val="00E2747D"/>
    <w:rsid w:val="00E31080"/>
    <w:rsid w:val="00E33D95"/>
    <w:rsid w:val="00E43026"/>
    <w:rsid w:val="00E517ED"/>
    <w:rsid w:val="00E800AB"/>
    <w:rsid w:val="00E82393"/>
    <w:rsid w:val="00E9014F"/>
    <w:rsid w:val="00EA2152"/>
    <w:rsid w:val="00EB7D4E"/>
    <w:rsid w:val="00EC537C"/>
    <w:rsid w:val="00ED1720"/>
    <w:rsid w:val="00ED4024"/>
    <w:rsid w:val="00EE2DF5"/>
    <w:rsid w:val="00EF5EFE"/>
    <w:rsid w:val="00F013A9"/>
    <w:rsid w:val="00F17D59"/>
    <w:rsid w:val="00F2343E"/>
    <w:rsid w:val="00F3452D"/>
    <w:rsid w:val="00F46B35"/>
    <w:rsid w:val="00F50A3E"/>
    <w:rsid w:val="00F60008"/>
    <w:rsid w:val="00F64901"/>
    <w:rsid w:val="00F76069"/>
    <w:rsid w:val="00F77C3D"/>
    <w:rsid w:val="00F80417"/>
    <w:rsid w:val="00F9253D"/>
    <w:rsid w:val="00F956CE"/>
    <w:rsid w:val="00FB5F2D"/>
    <w:rsid w:val="00FC6E00"/>
    <w:rsid w:val="00FD5746"/>
    <w:rsid w:val="00FE35FC"/>
    <w:rsid w:val="00FE3F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8D473D"/>
    <w:rPr>
      <w:rFonts w:ascii="Arial" w:hAnsi="Arial" w:cs="Times New Roman"/>
      <w:sz w:val="20"/>
      <w:szCs w:val="20"/>
      <w:lang w:eastAsia="pt-BR"/>
    </w:rPr>
  </w:style>
  <w:style w:type="character" w:customStyle="1" w:styleId="Ttulo2Char">
    <w:name w:val="Título 2 Char"/>
    <w:basedOn w:val="Fontepargpadro"/>
    <w:link w:val="Ttulo2"/>
    <w:locked/>
    <w:rsid w:val="008D473D"/>
    <w:rPr>
      <w:rFonts w:ascii="Arial" w:hAnsi="Arial" w:cs="Times New Roman"/>
      <w:sz w:val="20"/>
      <w:szCs w:val="20"/>
      <w:lang w:eastAsia="pt-BR"/>
    </w:rPr>
  </w:style>
  <w:style w:type="character" w:customStyle="1" w:styleId="Ttulo3Char">
    <w:name w:val="Título 3 Char"/>
    <w:basedOn w:val="Fontepargpadro"/>
    <w:link w:val="Ttulo3"/>
    <w:locked/>
    <w:rsid w:val="008D473D"/>
    <w:rPr>
      <w:rFonts w:ascii="Arial" w:hAnsi="Arial" w:cs="Times New Roman"/>
      <w:sz w:val="20"/>
      <w:szCs w:val="20"/>
      <w:lang w:eastAsia="pt-BR"/>
    </w:rPr>
  </w:style>
  <w:style w:type="character" w:customStyle="1" w:styleId="Ttulo4Char">
    <w:name w:val="Título 4 Char"/>
    <w:basedOn w:val="Fontepargpadro"/>
    <w:link w:val="Ttulo4"/>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paragraph" w:styleId="SemEspaamento">
    <w:name w:val="No Spacing"/>
    <w:uiPriority w:val="1"/>
    <w:qFormat/>
    <w:rsid w:val="00FE3FEC"/>
    <w:rPr>
      <w:sz w:val="22"/>
      <w:szCs w:val="22"/>
      <w:lang w:eastAsia="en-US"/>
    </w:rPr>
  </w:style>
  <w:style w:type="paragraph" w:customStyle="1" w:styleId="TEXTO">
    <w:name w:val="TEXTO"/>
    <w:rsid w:val="00FE3FEC"/>
    <w:pPr>
      <w:tabs>
        <w:tab w:val="left" w:pos="1440"/>
      </w:tabs>
      <w:spacing w:line="240" w:lineRule="exact"/>
      <w:ind w:left="1440"/>
      <w:jc w:val="both"/>
    </w:pPr>
    <w:rPr>
      <w:rFonts w:ascii="CubicPS" w:eastAsia="Times New Roman" w:hAnsi="CubicPS"/>
      <w:sz w:val="24"/>
    </w:rPr>
  </w:style>
  <w:style w:type="character" w:customStyle="1" w:styleId="WW8Num1z0">
    <w:name w:val="WW8Num1z0"/>
    <w:rsid w:val="0042312D"/>
    <w:rPr>
      <w:rFonts w:ascii="Symbol" w:hAnsi="Symbol" w:cs="Symbol"/>
    </w:rPr>
  </w:style>
  <w:style w:type="character" w:customStyle="1" w:styleId="WW8Num1z1">
    <w:name w:val="WW8Num1z1"/>
    <w:rsid w:val="0042312D"/>
    <w:rPr>
      <w:rFonts w:ascii="Courier New" w:hAnsi="Courier New" w:cs="Courier New"/>
    </w:rPr>
  </w:style>
  <w:style w:type="character" w:customStyle="1" w:styleId="WW8Num1z3">
    <w:name w:val="WW8Num1z3"/>
    <w:rsid w:val="0042312D"/>
    <w:rPr>
      <w:rFonts w:ascii="Symbol" w:hAnsi="Symbol" w:cs="Symbol"/>
    </w:rPr>
  </w:style>
  <w:style w:type="character" w:customStyle="1" w:styleId="WW8Num1z4">
    <w:name w:val="WW8Num1z4"/>
    <w:rsid w:val="0042312D"/>
    <w:rPr>
      <w:rFonts w:ascii="Courier New" w:hAnsi="Courier New" w:cs="Courier New"/>
    </w:rPr>
  </w:style>
  <w:style w:type="character" w:customStyle="1" w:styleId="WW8Num2z1">
    <w:name w:val="WW8Num2z1"/>
    <w:rsid w:val="0042312D"/>
    <w:rPr>
      <w:rFonts w:ascii="Arial" w:hAnsi="Arial" w:cs="Arial"/>
      <w:b/>
      <w:i w:val="0"/>
      <w:caps/>
      <w:color w:val="003366"/>
      <w:sz w:val="24"/>
    </w:rPr>
  </w:style>
  <w:style w:type="character" w:customStyle="1" w:styleId="WW8Num2z2">
    <w:name w:val="WW8Num2z2"/>
    <w:rsid w:val="0042312D"/>
    <w:rPr>
      <w:rFonts w:ascii="Arial" w:hAnsi="Arial" w:cs="Arial"/>
      <w:b/>
      <w:i w:val="0"/>
      <w:caps/>
      <w:vanish w:val="0"/>
      <w:color w:val="003366"/>
      <w:sz w:val="24"/>
    </w:rPr>
  </w:style>
  <w:style w:type="character" w:customStyle="1" w:styleId="WW8Num2z3">
    <w:name w:val="WW8Num2z3"/>
    <w:rsid w:val="0042312D"/>
    <w:rPr>
      <w:rFonts w:ascii="Arial" w:hAnsi="Arial" w:cs="Arial"/>
      <w:b/>
      <w:i/>
      <w:sz w:val="24"/>
    </w:rPr>
  </w:style>
  <w:style w:type="character" w:customStyle="1" w:styleId="WW8Num4z0">
    <w:name w:val="WW8Num4z0"/>
    <w:rsid w:val="0042312D"/>
    <w:rPr>
      <w:b/>
    </w:rPr>
  </w:style>
  <w:style w:type="character" w:customStyle="1" w:styleId="WW8Num4z1">
    <w:name w:val="WW8Num4z1"/>
    <w:rsid w:val="0042312D"/>
    <w:rPr>
      <w:rFonts w:ascii="Arial" w:hAnsi="Arial" w:cs="Arial"/>
    </w:rPr>
  </w:style>
  <w:style w:type="character" w:customStyle="1" w:styleId="WW8Num5z0">
    <w:name w:val="WW8Num5z0"/>
    <w:rsid w:val="0042312D"/>
    <w:rPr>
      <w:rFonts w:ascii="Wingdings" w:hAnsi="Wingdings" w:cs="Wingdings"/>
      <w:color w:val="000080"/>
    </w:rPr>
  </w:style>
  <w:style w:type="character" w:customStyle="1" w:styleId="WW8Num6z0">
    <w:name w:val="WW8Num6z0"/>
    <w:rsid w:val="0042312D"/>
    <w:rPr>
      <w:rFonts w:ascii="Wingdings" w:hAnsi="Wingdings" w:cs="Wingdings"/>
      <w:b/>
    </w:rPr>
  </w:style>
  <w:style w:type="character" w:customStyle="1" w:styleId="Fontepargpadro2">
    <w:name w:val="Fonte parág. padrão2"/>
    <w:rsid w:val="0042312D"/>
  </w:style>
  <w:style w:type="character" w:customStyle="1" w:styleId="WW8Num7z0">
    <w:name w:val="WW8Num7z0"/>
    <w:rsid w:val="0042312D"/>
    <w:rPr>
      <w:b/>
    </w:rPr>
  </w:style>
  <w:style w:type="character" w:customStyle="1" w:styleId="Absatz-Standardschriftart">
    <w:name w:val="Absatz-Standardschriftart"/>
    <w:rsid w:val="0042312D"/>
  </w:style>
  <w:style w:type="character" w:customStyle="1" w:styleId="WW8Num1z2">
    <w:name w:val="WW8Num1z2"/>
    <w:rsid w:val="0042312D"/>
    <w:rPr>
      <w:rFonts w:ascii="Wingdings" w:hAnsi="Wingdings" w:cs="Wingdings"/>
    </w:rPr>
  </w:style>
  <w:style w:type="character" w:customStyle="1" w:styleId="WW8Num8z0">
    <w:name w:val="WW8Num8z0"/>
    <w:rsid w:val="0042312D"/>
    <w:rPr>
      <w:rFonts w:ascii="Times New Roman" w:eastAsia="Times New Roman" w:hAnsi="Times New Roman" w:cs="Times New Roman"/>
    </w:rPr>
  </w:style>
  <w:style w:type="character" w:customStyle="1" w:styleId="WW8Num8z1">
    <w:name w:val="WW8Num8z1"/>
    <w:rsid w:val="0042312D"/>
    <w:rPr>
      <w:rFonts w:ascii="Courier New" w:hAnsi="Courier New" w:cs="Courier New"/>
    </w:rPr>
  </w:style>
  <w:style w:type="character" w:customStyle="1" w:styleId="WW8Num8z2">
    <w:name w:val="WW8Num8z2"/>
    <w:rsid w:val="0042312D"/>
    <w:rPr>
      <w:rFonts w:ascii="Wingdings" w:hAnsi="Wingdings" w:cs="Wingdings"/>
    </w:rPr>
  </w:style>
  <w:style w:type="character" w:customStyle="1" w:styleId="WW8Num8z3">
    <w:name w:val="WW8Num8z3"/>
    <w:rsid w:val="0042312D"/>
    <w:rPr>
      <w:rFonts w:ascii="Symbol" w:hAnsi="Symbol" w:cs="Symbol"/>
    </w:rPr>
  </w:style>
  <w:style w:type="character" w:customStyle="1" w:styleId="WW8Num10z1">
    <w:name w:val="WW8Num10z1"/>
    <w:rsid w:val="0042312D"/>
    <w:rPr>
      <w:rFonts w:ascii="Arial" w:hAnsi="Arial" w:cs="Arial"/>
      <w:b/>
      <w:i w:val="0"/>
      <w:caps/>
      <w:color w:val="003366"/>
      <w:sz w:val="24"/>
    </w:rPr>
  </w:style>
  <w:style w:type="character" w:customStyle="1" w:styleId="WW8Num10z2">
    <w:name w:val="WW8Num10z2"/>
    <w:rsid w:val="0042312D"/>
    <w:rPr>
      <w:rFonts w:ascii="Arial" w:hAnsi="Arial" w:cs="Arial"/>
      <w:b/>
      <w:i w:val="0"/>
      <w:caps/>
      <w:vanish w:val="0"/>
      <w:color w:val="003366"/>
      <w:sz w:val="24"/>
    </w:rPr>
  </w:style>
  <w:style w:type="character" w:customStyle="1" w:styleId="WW8Num10z3">
    <w:name w:val="WW8Num10z3"/>
    <w:rsid w:val="0042312D"/>
    <w:rPr>
      <w:rFonts w:ascii="Arial" w:hAnsi="Arial" w:cs="Arial"/>
      <w:b/>
      <w:i/>
      <w:sz w:val="24"/>
    </w:rPr>
  </w:style>
  <w:style w:type="character" w:customStyle="1" w:styleId="WW8Num13z0">
    <w:name w:val="WW8Num13z0"/>
    <w:rsid w:val="0042312D"/>
    <w:rPr>
      <w:rFonts w:ascii="Times New Roman" w:eastAsia="Times New Roman" w:hAnsi="Times New Roman" w:cs="Times New Roman"/>
    </w:rPr>
  </w:style>
  <w:style w:type="character" w:customStyle="1" w:styleId="WW8Num13z1">
    <w:name w:val="WW8Num13z1"/>
    <w:rsid w:val="0042312D"/>
    <w:rPr>
      <w:rFonts w:ascii="Courier New" w:hAnsi="Courier New" w:cs="Courier New"/>
    </w:rPr>
  </w:style>
  <w:style w:type="character" w:customStyle="1" w:styleId="WW8Num13z2">
    <w:name w:val="WW8Num13z2"/>
    <w:rsid w:val="0042312D"/>
    <w:rPr>
      <w:rFonts w:ascii="Wingdings" w:hAnsi="Wingdings" w:cs="Wingdings"/>
    </w:rPr>
  </w:style>
  <w:style w:type="character" w:customStyle="1" w:styleId="WW8Num13z3">
    <w:name w:val="WW8Num13z3"/>
    <w:rsid w:val="0042312D"/>
    <w:rPr>
      <w:rFonts w:ascii="Symbol" w:hAnsi="Symbol" w:cs="Symbol"/>
    </w:rPr>
  </w:style>
  <w:style w:type="character" w:customStyle="1" w:styleId="WW8Num16z0">
    <w:name w:val="WW8Num16z0"/>
    <w:rsid w:val="0042312D"/>
    <w:rPr>
      <w:b/>
    </w:rPr>
  </w:style>
  <w:style w:type="character" w:customStyle="1" w:styleId="WW8Num17z0">
    <w:name w:val="WW8Num17z0"/>
    <w:rsid w:val="0042312D"/>
    <w:rPr>
      <w:b/>
    </w:rPr>
  </w:style>
  <w:style w:type="character" w:customStyle="1" w:styleId="WW8Num19z0">
    <w:name w:val="WW8Num19z0"/>
    <w:rsid w:val="0042312D"/>
    <w:rPr>
      <w:rFonts w:ascii="Wingdings" w:hAnsi="Wingdings" w:cs="Wingdings"/>
      <w:color w:val="000080"/>
    </w:rPr>
  </w:style>
  <w:style w:type="character" w:customStyle="1" w:styleId="WW8Num19z1">
    <w:name w:val="WW8Num19z1"/>
    <w:rsid w:val="0042312D"/>
    <w:rPr>
      <w:rFonts w:ascii="Courier New" w:hAnsi="Courier New" w:cs="Courier New"/>
    </w:rPr>
  </w:style>
  <w:style w:type="character" w:customStyle="1" w:styleId="WW8Num19z2">
    <w:name w:val="WW8Num19z2"/>
    <w:rsid w:val="0042312D"/>
    <w:rPr>
      <w:rFonts w:ascii="Wingdings" w:hAnsi="Wingdings" w:cs="Wingdings"/>
    </w:rPr>
  </w:style>
  <w:style w:type="character" w:customStyle="1" w:styleId="WW8Num19z3">
    <w:name w:val="WW8Num19z3"/>
    <w:rsid w:val="0042312D"/>
    <w:rPr>
      <w:rFonts w:ascii="Symbol" w:hAnsi="Symbol" w:cs="Symbol"/>
    </w:rPr>
  </w:style>
  <w:style w:type="character" w:customStyle="1" w:styleId="WW8Num24z0">
    <w:name w:val="WW8Num24z0"/>
    <w:rsid w:val="0042312D"/>
    <w:rPr>
      <w:rFonts w:ascii="Symbol" w:hAnsi="Symbol" w:cs="Symbol"/>
    </w:rPr>
  </w:style>
  <w:style w:type="character" w:customStyle="1" w:styleId="WW8Num24z1">
    <w:name w:val="WW8Num24z1"/>
    <w:rsid w:val="0042312D"/>
    <w:rPr>
      <w:rFonts w:ascii="Courier New" w:hAnsi="Courier New" w:cs="Courier New"/>
    </w:rPr>
  </w:style>
  <w:style w:type="character" w:customStyle="1" w:styleId="WW8Num24z2">
    <w:name w:val="WW8Num24z2"/>
    <w:rsid w:val="0042312D"/>
    <w:rPr>
      <w:rFonts w:ascii="Wingdings" w:hAnsi="Wingdings" w:cs="Wingdings"/>
    </w:rPr>
  </w:style>
  <w:style w:type="character" w:customStyle="1" w:styleId="WW8Num29z0">
    <w:name w:val="WW8Num29z0"/>
    <w:rsid w:val="0042312D"/>
    <w:rPr>
      <w:rFonts w:ascii="Wingdings" w:hAnsi="Wingdings" w:cs="Wingdings"/>
      <w:color w:val="auto"/>
    </w:rPr>
  </w:style>
  <w:style w:type="character" w:customStyle="1" w:styleId="WW8Num30z0">
    <w:name w:val="WW8Num30z0"/>
    <w:rsid w:val="0042312D"/>
    <w:rPr>
      <w:rFonts w:ascii="Times New Roman" w:eastAsia="Times New Roman" w:hAnsi="Times New Roman" w:cs="Times New Roman"/>
    </w:rPr>
  </w:style>
  <w:style w:type="character" w:customStyle="1" w:styleId="WW8Num30z1">
    <w:name w:val="WW8Num30z1"/>
    <w:rsid w:val="0042312D"/>
    <w:rPr>
      <w:rFonts w:ascii="Courier New" w:hAnsi="Courier New" w:cs="Courier New"/>
    </w:rPr>
  </w:style>
  <w:style w:type="character" w:customStyle="1" w:styleId="WW8Num30z2">
    <w:name w:val="WW8Num30z2"/>
    <w:rsid w:val="0042312D"/>
    <w:rPr>
      <w:rFonts w:ascii="Wingdings" w:hAnsi="Wingdings" w:cs="Wingdings"/>
    </w:rPr>
  </w:style>
  <w:style w:type="character" w:customStyle="1" w:styleId="WW8Num30z3">
    <w:name w:val="WW8Num30z3"/>
    <w:rsid w:val="0042312D"/>
    <w:rPr>
      <w:rFonts w:ascii="Symbol" w:hAnsi="Symbol" w:cs="Symbol"/>
    </w:rPr>
  </w:style>
  <w:style w:type="character" w:customStyle="1" w:styleId="WW8Num32z0">
    <w:name w:val="WW8Num32z0"/>
    <w:rsid w:val="0042312D"/>
    <w:rPr>
      <w:rFonts w:ascii="Wingdings" w:hAnsi="Wingdings" w:cs="Wingdings"/>
    </w:rPr>
  </w:style>
  <w:style w:type="character" w:customStyle="1" w:styleId="WW8Num32z3">
    <w:name w:val="WW8Num32z3"/>
    <w:rsid w:val="0042312D"/>
    <w:rPr>
      <w:rFonts w:ascii="Symbol" w:hAnsi="Symbol" w:cs="Symbol"/>
    </w:rPr>
  </w:style>
  <w:style w:type="character" w:customStyle="1" w:styleId="WW8Num32z4">
    <w:name w:val="WW8Num32z4"/>
    <w:rsid w:val="0042312D"/>
    <w:rPr>
      <w:rFonts w:ascii="Courier New" w:hAnsi="Courier New" w:cs="Courier New"/>
    </w:rPr>
  </w:style>
  <w:style w:type="character" w:customStyle="1" w:styleId="WW8Num33z0">
    <w:name w:val="WW8Num33z0"/>
    <w:rsid w:val="0042312D"/>
    <w:rPr>
      <w:rFonts w:ascii="Wingdings" w:hAnsi="Wingdings" w:cs="Wingdings"/>
    </w:rPr>
  </w:style>
  <w:style w:type="character" w:customStyle="1" w:styleId="WW8Num33z1">
    <w:name w:val="WW8Num33z1"/>
    <w:rsid w:val="0042312D"/>
    <w:rPr>
      <w:rFonts w:ascii="Wingdings 3" w:hAnsi="Wingdings 3" w:cs="Wingdings 3"/>
      <w:color w:val="auto"/>
    </w:rPr>
  </w:style>
  <w:style w:type="character" w:customStyle="1" w:styleId="WW8Num33z3">
    <w:name w:val="WW8Num33z3"/>
    <w:rsid w:val="0042312D"/>
    <w:rPr>
      <w:rFonts w:ascii="Symbol" w:hAnsi="Symbol" w:cs="Symbol"/>
    </w:rPr>
  </w:style>
  <w:style w:type="character" w:customStyle="1" w:styleId="WW8Num33z4">
    <w:name w:val="WW8Num33z4"/>
    <w:rsid w:val="0042312D"/>
    <w:rPr>
      <w:rFonts w:ascii="Courier New" w:hAnsi="Courier New" w:cs="Courier New"/>
    </w:rPr>
  </w:style>
  <w:style w:type="character" w:customStyle="1" w:styleId="Fontepargpadro1">
    <w:name w:val="Fonte parág. padrão1"/>
    <w:rsid w:val="0042312D"/>
  </w:style>
  <w:style w:type="paragraph" w:customStyle="1" w:styleId="Ttulo20">
    <w:name w:val="Título2"/>
    <w:basedOn w:val="Normal"/>
    <w:next w:val="Corpodetexto"/>
    <w:rsid w:val="0042312D"/>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42312D"/>
    <w:pPr>
      <w:suppressAutoHyphens/>
    </w:pPr>
    <w:rPr>
      <w:rFonts w:ascii="Times New Roman" w:hAnsi="Times New Roman" w:cs="Mangal"/>
      <w:sz w:val="26"/>
      <w:lang w:eastAsia="zh-CN"/>
    </w:rPr>
  </w:style>
  <w:style w:type="paragraph" w:customStyle="1" w:styleId="ndice">
    <w:name w:val="Índice"/>
    <w:basedOn w:val="Normal"/>
    <w:rsid w:val="0042312D"/>
    <w:pPr>
      <w:suppressLineNumbers/>
      <w:suppressAutoHyphens/>
    </w:pPr>
    <w:rPr>
      <w:rFonts w:cs="Mangal"/>
      <w:lang w:eastAsia="zh-CN"/>
    </w:rPr>
  </w:style>
  <w:style w:type="paragraph" w:customStyle="1" w:styleId="Ttulo10">
    <w:name w:val="Título1"/>
    <w:basedOn w:val="Normal"/>
    <w:next w:val="Corpodetexto"/>
    <w:rsid w:val="0042312D"/>
    <w:pPr>
      <w:suppressAutoHyphens/>
      <w:spacing w:before="60" w:after="60" w:line="360" w:lineRule="auto"/>
      <w:jc w:val="center"/>
    </w:pPr>
    <w:rPr>
      <w:b/>
      <w:sz w:val="26"/>
      <w:lang w:eastAsia="zh-CN"/>
    </w:rPr>
  </w:style>
  <w:style w:type="paragraph" w:customStyle="1" w:styleId="Textoembloco1">
    <w:name w:val="Texto em bloco1"/>
    <w:basedOn w:val="Normal"/>
    <w:rsid w:val="0042312D"/>
    <w:pPr>
      <w:suppressAutoHyphens/>
      <w:ind w:left="4536" w:right="-426"/>
      <w:jc w:val="both"/>
    </w:pPr>
    <w:rPr>
      <w:b/>
      <w:sz w:val="26"/>
      <w:lang w:eastAsia="zh-CN"/>
    </w:rPr>
  </w:style>
  <w:style w:type="paragraph" w:customStyle="1" w:styleId="Textoembloco2">
    <w:name w:val="Texto em bloco2"/>
    <w:basedOn w:val="Normal"/>
    <w:rsid w:val="0042312D"/>
    <w:pPr>
      <w:suppressAutoHyphens/>
      <w:ind w:left="4536" w:right="-1"/>
      <w:jc w:val="both"/>
    </w:pPr>
    <w:rPr>
      <w:b/>
      <w:sz w:val="26"/>
      <w:lang w:eastAsia="zh-CN"/>
    </w:rPr>
  </w:style>
  <w:style w:type="paragraph" w:customStyle="1" w:styleId="Corpodetexto21">
    <w:name w:val="Corpo de texto 21"/>
    <w:basedOn w:val="Normal"/>
    <w:rsid w:val="0042312D"/>
    <w:pPr>
      <w:suppressAutoHyphens/>
      <w:ind w:right="-360"/>
      <w:jc w:val="both"/>
    </w:pPr>
    <w:rPr>
      <w:sz w:val="24"/>
      <w:lang w:eastAsia="zh-CN"/>
    </w:rPr>
  </w:style>
  <w:style w:type="paragraph" w:customStyle="1" w:styleId="BlockText1">
    <w:name w:val="Block Text1"/>
    <w:basedOn w:val="Normal"/>
    <w:rsid w:val="0042312D"/>
    <w:pPr>
      <w:suppressAutoHyphens/>
      <w:ind w:left="567" w:right="-270"/>
      <w:jc w:val="both"/>
    </w:pPr>
    <w:rPr>
      <w:sz w:val="26"/>
      <w:lang w:eastAsia="zh-CN"/>
    </w:rPr>
  </w:style>
  <w:style w:type="paragraph" w:customStyle="1" w:styleId="Corpodetexto31">
    <w:name w:val="Corpo de texto 31"/>
    <w:basedOn w:val="Normal"/>
    <w:rsid w:val="0042312D"/>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42312D"/>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42312D"/>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42312D"/>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42312D"/>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42312D"/>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42312D"/>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42312D"/>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42312D"/>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42312D"/>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42312D"/>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42312D"/>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42312D"/>
    <w:pPr>
      <w:suppressLineNumbers/>
      <w:suppressAutoHyphens/>
    </w:pPr>
    <w:rPr>
      <w:lang w:eastAsia="zh-CN"/>
    </w:rPr>
  </w:style>
  <w:style w:type="paragraph" w:customStyle="1" w:styleId="Ttulodetabela">
    <w:name w:val="Título de tabela"/>
    <w:basedOn w:val="Contedodatabela"/>
    <w:rsid w:val="0042312D"/>
    <w:pPr>
      <w:jc w:val="center"/>
    </w:pPr>
    <w:rPr>
      <w:b/>
      <w:bCs/>
    </w:rPr>
  </w:style>
  <w:style w:type="paragraph" w:customStyle="1" w:styleId="Contedodoquadro">
    <w:name w:val="Conteúdo do quadro"/>
    <w:basedOn w:val="Corpodetexto"/>
    <w:rsid w:val="0042312D"/>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12328</Words>
  <Characters>66574</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78745</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2</cp:revision>
  <cp:lastPrinted>2022-01-14T12:53:00Z</cp:lastPrinted>
  <dcterms:created xsi:type="dcterms:W3CDTF">2022-04-19T19:04:00Z</dcterms:created>
  <dcterms:modified xsi:type="dcterms:W3CDTF">2022-04-19T19:04:00Z</dcterms:modified>
</cp:coreProperties>
</file>