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AD0F9D">
        <w:rPr>
          <w:rFonts w:cs="Arial"/>
          <w:b/>
          <w:sz w:val="20"/>
          <w:u w:val="single"/>
        </w:rPr>
        <w:t>05/2022</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27162D">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7162D">
        <w:rPr>
          <w:rFonts w:cs="Arial"/>
          <w:sz w:val="20"/>
        </w:rPr>
        <w:t>Adão Jorge Lopes de Souza</w:t>
      </w:r>
      <w:r w:rsidRPr="007306BE">
        <w:rPr>
          <w:rFonts w:cs="Arial"/>
          <w:sz w:val="20"/>
        </w:rPr>
        <w:t xml:space="preserve">, torna público, para o conhecimento dos interessados que fará realizar licitação do tipo </w:t>
      </w:r>
      <w:r w:rsidR="00AD0F9D">
        <w:rPr>
          <w:rFonts w:cs="Arial"/>
          <w:b/>
          <w:sz w:val="20"/>
        </w:rPr>
        <w:t>MENOR PREÇO GLOBAL</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4C2A0D">
          <w:rPr>
            <w:rStyle w:val="Hyperlink"/>
            <w:rFonts w:ascii="Arial" w:hAnsi="Arial" w:cs="Arial"/>
            <w:b/>
          </w:rPr>
          <w:t xml:space="preserve"> www.bbmnetlicitacoes.com.br</w:t>
        </w:r>
        <w:r w:rsidR="00AC42F0" w:rsidRPr="007B53FE">
          <w:rPr>
            <w:rStyle w:val="Hyperlink"/>
            <w:rFonts w:ascii="Arial" w:hAnsi="Arial" w:cs="Arial"/>
            <w:b/>
          </w:rPr>
          <w:t>.</w:t>
        </w:r>
      </w:hyperlink>
    </w:p>
    <w:p w:rsidR="00D773C5" w:rsidRPr="007306BE" w:rsidRDefault="00D773C5" w:rsidP="007306BE">
      <w:pPr>
        <w:pStyle w:val="Corpodetexto"/>
        <w:spacing w:before="2"/>
        <w:ind w:right="-1"/>
        <w:rPr>
          <w:rFonts w:cs="Arial"/>
          <w:b/>
          <w:sz w:val="20"/>
        </w:rPr>
      </w:pPr>
    </w:p>
    <w:p w:rsidR="00D773C5" w:rsidRPr="007306BE" w:rsidRDefault="004C2A0D"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Pr>
          <w:rFonts w:ascii="Arial" w:hAnsi="Arial" w:cs="Arial"/>
          <w:b/>
        </w:rPr>
        <w:t>plataforma BBMNET.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4C2A0D">
        <w:rPr>
          <w:rFonts w:ascii="Arial" w:hAnsi="Arial" w:cs="Arial"/>
          <w:b/>
          <w:u w:val="single"/>
        </w:rPr>
        <w:t>21</w:t>
      </w:r>
      <w:r w:rsidRPr="00D62423">
        <w:rPr>
          <w:rFonts w:ascii="Arial" w:hAnsi="Arial" w:cs="Arial"/>
          <w:b/>
          <w:u w:val="single"/>
        </w:rPr>
        <w:t>/</w:t>
      </w:r>
      <w:r w:rsidR="004C2A0D">
        <w:rPr>
          <w:rFonts w:ascii="Arial" w:hAnsi="Arial" w:cs="Arial"/>
          <w:b/>
          <w:u w:val="single"/>
        </w:rPr>
        <w:t>03</w:t>
      </w:r>
      <w:r w:rsidRPr="00D62423">
        <w:rPr>
          <w:rFonts w:ascii="Arial" w:hAnsi="Arial" w:cs="Arial"/>
          <w:b/>
          <w:u w:val="single"/>
        </w:rPr>
        <w:t>/202</w:t>
      </w:r>
      <w:r w:rsidR="00AD0F9D">
        <w:rPr>
          <w:rFonts w:ascii="Arial" w:hAnsi="Arial" w:cs="Arial"/>
          <w:b/>
          <w:u w:val="single"/>
        </w:rPr>
        <w:t>2</w:t>
      </w:r>
      <w:r w:rsidR="0087238C" w:rsidRPr="00D62423">
        <w:rPr>
          <w:rFonts w:ascii="Arial" w:hAnsi="Arial" w:cs="Arial"/>
          <w:b/>
          <w:u w:val="single"/>
        </w:rPr>
        <w:t xml:space="preserve"> às </w:t>
      </w:r>
      <w:r w:rsidR="007A296C">
        <w:rPr>
          <w:rFonts w:ascii="Arial" w:hAnsi="Arial" w:cs="Arial"/>
          <w:b/>
          <w:u w:val="single"/>
        </w:rPr>
        <w:t>1</w:t>
      </w:r>
      <w:r w:rsidR="004C2A0D">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4C2A0D">
        <w:rPr>
          <w:rFonts w:ascii="Arial" w:hAnsi="Arial" w:cs="Arial"/>
          <w:b/>
        </w:rPr>
        <w:t>22/03</w:t>
      </w:r>
      <w:r w:rsidRPr="007306BE">
        <w:rPr>
          <w:rFonts w:ascii="Arial" w:hAnsi="Arial" w:cs="Arial"/>
          <w:b/>
        </w:rPr>
        <w:t>/202</w:t>
      </w:r>
      <w:r w:rsidR="00AD0F9D">
        <w:rPr>
          <w:rFonts w:ascii="Arial" w:hAnsi="Arial" w:cs="Arial"/>
          <w:b/>
        </w:rPr>
        <w:t>2</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4C2A0D">
        <w:rPr>
          <w:rFonts w:ascii="Arial" w:hAnsi="Arial" w:cs="Arial"/>
          <w:b/>
        </w:rPr>
        <w:t>22</w:t>
      </w:r>
      <w:r w:rsidR="00047C0D">
        <w:rPr>
          <w:rFonts w:ascii="Arial" w:hAnsi="Arial" w:cs="Arial"/>
          <w:b/>
        </w:rPr>
        <w:t>/</w:t>
      </w:r>
      <w:r w:rsidR="004C2A0D">
        <w:rPr>
          <w:rFonts w:ascii="Arial" w:hAnsi="Arial" w:cs="Arial"/>
          <w:b/>
        </w:rPr>
        <w:t>03</w:t>
      </w:r>
      <w:r w:rsidRPr="007306BE">
        <w:rPr>
          <w:rFonts w:ascii="Arial" w:hAnsi="Arial" w:cs="Arial"/>
          <w:b/>
        </w:rPr>
        <w:t>/202</w:t>
      </w:r>
      <w:r w:rsidR="00AD0F9D">
        <w:rPr>
          <w:rFonts w:ascii="Arial" w:hAnsi="Arial" w:cs="Arial"/>
          <w:b/>
        </w:rPr>
        <w:t>2</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4C2A0D">
          <w:rPr>
            <w:rStyle w:val="Hyperlink"/>
            <w:rFonts w:ascii="Arial" w:hAnsi="Arial" w:cs="Arial"/>
            <w:b/>
          </w:rPr>
          <w:t xml:space="preserve"> www.bbmnetlicitacoes.com.br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AD0F9D">
        <w:rPr>
          <w:rFonts w:ascii="Arial" w:hAnsi="Arial" w:cs="Arial"/>
          <w:b/>
        </w:rPr>
        <w:t>199.678,33 (cento e noventa e nove mil, seiscentos e setenta e oito reais e trinta e três centavos)</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lastRenderedPageBreak/>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2F5657">
        <w:rPr>
          <w:rFonts w:ascii="Arial" w:hAnsi="Arial" w:cs="Arial"/>
          <w:b/>
        </w:rPr>
        <w:t xml:space="preserve">REGISTRO DE PREÇOS PARA </w:t>
      </w:r>
      <w:r w:rsidR="00AD0F9D">
        <w:rPr>
          <w:rFonts w:ascii="Arial" w:hAnsi="Arial" w:cs="Arial"/>
          <w:b/>
        </w:rPr>
        <w:t>FORNECIMENTO DE LENTES E ARMAÇÕES DE ÓCULOS</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4C2A0D" w:rsidRPr="007306BE" w:rsidRDefault="004C2A0D" w:rsidP="004C2A0D">
      <w:pPr>
        <w:ind w:right="-1"/>
        <w:jc w:val="both"/>
        <w:rPr>
          <w:rFonts w:ascii="Arial" w:hAnsi="Arial" w:cs="Arial"/>
          <w:b/>
          <w:u w:val="single"/>
        </w:rPr>
      </w:pPr>
      <w:r>
        <w:rPr>
          <w:rFonts w:ascii="Arial" w:hAnsi="Arial" w:cs="Arial"/>
          <w:b/>
          <w:u w:val="single"/>
        </w:rPr>
        <w:t xml:space="preserve">4. </w:t>
      </w:r>
      <w:r w:rsidRPr="00AC5504">
        <w:rPr>
          <w:rFonts w:ascii="Arial" w:hAnsi="Arial" w:cs="Arial"/>
          <w:b/>
          <w:u w:val="single"/>
        </w:rPr>
        <w:t xml:space="preserve">DO CREDENCIAMENTO DO LICITANTE NO PORTAL </w:t>
      </w:r>
      <w:r w:rsidRPr="007306BE">
        <w:rPr>
          <w:rFonts w:ascii="Arial" w:hAnsi="Arial" w:cs="Arial"/>
          <w:b/>
          <w:u w:val="single"/>
        </w:rPr>
        <w:t>DA BOLSA BRASILEIRA DE MERCADORIAS – BBMNET</w:t>
      </w:r>
    </w:p>
    <w:p w:rsidR="004C2A0D" w:rsidRPr="007306BE" w:rsidRDefault="004C2A0D" w:rsidP="004C2A0D">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procedimentos para credenciamento e obtenção da chave e senha de acesso poderão ser iniciadas diretamente no site de licitações no endereço eletrônico</w:t>
      </w:r>
      <w:r w:rsidRPr="007306BE">
        <w:rPr>
          <w:rFonts w:ascii="Arial" w:hAnsi="Arial" w:cs="Arial"/>
          <w:color w:val="00007F"/>
        </w:rPr>
        <w:t xml:space="preserve"> </w:t>
      </w:r>
      <w:hyperlink r:id="rId11">
        <w:r w:rsidRPr="001B5543">
          <w:rPr>
            <w:rFonts w:ascii="Arial" w:hAnsi="Arial" w:cs="Arial"/>
            <w:b/>
            <w:color w:val="0066FF"/>
            <w:u w:val="single" w:color="00007F"/>
          </w:rPr>
          <w:t>www.bbmnetlicitacoes.com.br</w:t>
        </w:r>
      </w:hyperlink>
      <w:r w:rsidRPr="007306BE">
        <w:rPr>
          <w:rFonts w:ascii="Arial" w:hAnsi="Arial" w:cs="Arial"/>
        </w:rPr>
        <w:t>, acesso "credenciamento – licitantes</w:t>
      </w:r>
      <w:r w:rsidRPr="007306BE">
        <w:rPr>
          <w:rFonts w:ascii="Arial" w:hAnsi="Arial" w:cs="Arial"/>
          <w:spacing w:val="-22"/>
        </w:rPr>
        <w:t xml:space="preserve"> </w:t>
      </w:r>
      <w:r w:rsidRPr="007306BE">
        <w:rPr>
          <w:rFonts w:ascii="Arial" w:hAnsi="Arial" w:cs="Arial"/>
        </w:rPr>
        <w:t>(fornecedores).</w:t>
      </w:r>
    </w:p>
    <w:p w:rsidR="004C2A0D" w:rsidRPr="007306BE" w:rsidRDefault="004C2A0D" w:rsidP="004C2A0D">
      <w:pPr>
        <w:pStyle w:val="Corpodetexto"/>
        <w:tabs>
          <w:tab w:val="num" w:pos="0"/>
        </w:tabs>
        <w:spacing w:before="2"/>
        <w:ind w:right="-1" w:firstLine="115"/>
        <w:rPr>
          <w:rFonts w:cs="Arial"/>
          <w:sz w:val="20"/>
        </w:rPr>
      </w:pPr>
    </w:p>
    <w:p w:rsidR="004C2A0D" w:rsidRPr="007306BE" w:rsidRDefault="004C2A0D" w:rsidP="004C2A0D">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WhatsApp, Chat ou e-mail, disponíveis no endereço eletrônico</w:t>
      </w:r>
      <w:hyperlink r:id="rId12">
        <w:r w:rsidRPr="007306BE">
          <w:rPr>
            <w:rFonts w:ascii="Arial" w:hAnsi="Arial" w:cs="Arial"/>
            <w:color w:val="00007F"/>
            <w:u w:val="single" w:color="00007F"/>
          </w:rPr>
          <w:t xml:space="preserve"> </w:t>
        </w:r>
        <w:r w:rsidRPr="001B5543">
          <w:rPr>
            <w:rFonts w:ascii="Arial" w:hAnsi="Arial" w:cs="Arial"/>
            <w:b/>
            <w:color w:val="0066FF"/>
            <w:u w:val="single" w:color="00007F"/>
          </w:rPr>
          <w:t>www.bbmnetlicitacoes.com.br</w:t>
        </w:r>
      </w:hyperlink>
      <w:r w:rsidRPr="007306BE">
        <w:rPr>
          <w:rFonts w:ascii="Arial" w:hAnsi="Arial" w:cs="Arial"/>
        </w:rPr>
        <w:t>.</w:t>
      </w:r>
    </w:p>
    <w:p w:rsidR="004C2A0D" w:rsidRPr="007306BE" w:rsidRDefault="004C2A0D" w:rsidP="004C2A0D">
      <w:pPr>
        <w:pStyle w:val="Corpodetexto"/>
        <w:tabs>
          <w:tab w:val="num" w:pos="0"/>
        </w:tabs>
        <w:spacing w:before="2"/>
        <w:ind w:right="-1" w:firstLine="115"/>
        <w:rPr>
          <w:rFonts w:cs="Arial"/>
          <w:sz w:val="20"/>
        </w:rPr>
      </w:pPr>
    </w:p>
    <w:p w:rsidR="004C2A0D" w:rsidRPr="007306BE" w:rsidRDefault="004C2A0D" w:rsidP="004C2A0D">
      <w:pPr>
        <w:pStyle w:val="PargrafodaLista"/>
        <w:widowControl w:val="0"/>
        <w:tabs>
          <w:tab w:val="left" w:pos="398"/>
        </w:tabs>
        <w:autoSpaceDE w:val="0"/>
        <w:autoSpaceDN w:val="0"/>
        <w:ind w:left="0" w:right="-1"/>
        <w:jc w:val="both"/>
        <w:rPr>
          <w:rFonts w:ascii="Arial" w:hAnsi="Arial" w:cs="Arial"/>
        </w:rPr>
      </w:pPr>
      <w:r w:rsidRPr="007306BE">
        <w:rPr>
          <w:rFonts w:ascii="Arial" w:hAnsi="Arial" w:cs="Arial"/>
          <w:b/>
        </w:rPr>
        <w:t xml:space="preserve">4.3 – </w:t>
      </w:r>
      <w:r w:rsidRPr="007306BE">
        <w:rPr>
          <w:rFonts w:ascii="Arial" w:hAnsi="Arial" w:cs="Arial"/>
        </w:rPr>
        <w:t>Qualquer dúvida dos interessados em relação ao acesso no sistema BBMNET Licitações poderá ser esclarecida através dos canais de atendimento da Bolsa Brasileira de Mercadorias, de segunda a sexta-feira, das 8 às 18 horas (horário de Brasília) através dos canais informados no site</w:t>
      </w:r>
      <w:r w:rsidRPr="007306BE">
        <w:rPr>
          <w:rFonts w:ascii="Arial" w:hAnsi="Arial" w:cs="Arial"/>
          <w:color w:val="00007F"/>
          <w:spacing w:val="2"/>
        </w:rPr>
        <w:t xml:space="preserve"> </w:t>
      </w:r>
      <w:hyperlink r:id="rId13">
        <w:r w:rsidRPr="001B5543">
          <w:rPr>
            <w:rFonts w:ascii="Arial" w:hAnsi="Arial" w:cs="Arial"/>
            <w:b/>
            <w:color w:val="0066FF"/>
            <w:u w:val="single" w:color="00007F"/>
          </w:rPr>
          <w:t>www.bbmnetlicitacoes.com.br</w:t>
        </w:r>
      </w:hyperlink>
      <w:r w:rsidRPr="007306BE">
        <w:rPr>
          <w:rFonts w:ascii="Arial" w:hAnsi="Arial" w:cs="Arial"/>
        </w:rPr>
        <w:t>.</w:t>
      </w:r>
    </w:p>
    <w:p w:rsidR="004C2A0D" w:rsidRPr="007306BE" w:rsidRDefault="004C2A0D" w:rsidP="004C2A0D">
      <w:pPr>
        <w:pStyle w:val="Corpodetexto"/>
        <w:tabs>
          <w:tab w:val="num" w:pos="0"/>
        </w:tabs>
        <w:spacing w:before="2"/>
        <w:ind w:right="-1" w:firstLine="115"/>
        <w:rPr>
          <w:rFonts w:cs="Arial"/>
          <w:sz w:val="20"/>
        </w:rPr>
      </w:pPr>
    </w:p>
    <w:p w:rsidR="004C2A0D" w:rsidRPr="007306BE" w:rsidRDefault="004C2A0D" w:rsidP="004C2A0D">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 xml:space="preserve">4.4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4C2A0D" w:rsidRPr="007306BE" w:rsidRDefault="004C2A0D" w:rsidP="004C2A0D">
      <w:pPr>
        <w:pStyle w:val="Corpodetexto"/>
        <w:tabs>
          <w:tab w:val="num" w:pos="0"/>
        </w:tabs>
        <w:spacing w:before="1"/>
        <w:ind w:right="-1" w:firstLine="115"/>
        <w:rPr>
          <w:rFonts w:cs="Arial"/>
          <w:sz w:val="20"/>
        </w:rPr>
      </w:pPr>
    </w:p>
    <w:p w:rsidR="004C2A0D" w:rsidRPr="007306BE" w:rsidRDefault="004C2A0D" w:rsidP="004C2A0D">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 xml:space="preserve">4.5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AD0F9D" w:rsidRDefault="00BD5FF5" w:rsidP="00AD0F9D">
      <w:pPr>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w:t>
      </w:r>
      <w:r w:rsidR="00AD0F9D">
        <w:rPr>
          <w:rFonts w:ascii="Arial" w:hAnsi="Arial" w:cs="Arial"/>
          <w:b/>
        </w:rPr>
        <w:t>199.678,33 (cento e noventa e nove mil, seiscentos e setenta e oito reais e trinta e três centavos)</w:t>
      </w:r>
      <w:r w:rsidR="00BD0609">
        <w:rPr>
          <w:rFonts w:ascii="Arial" w:hAnsi="Arial"/>
          <w:b/>
        </w:rPr>
        <w:t xml:space="preserve"> </w:t>
      </w:r>
      <w:r w:rsidRPr="007306BE">
        <w:rPr>
          <w:rFonts w:ascii="Arial" w:hAnsi="Arial" w:cs="Arial"/>
        </w:rPr>
        <w:t xml:space="preserve">e será atendida </w:t>
      </w:r>
      <w:r w:rsidRPr="007306BE">
        <w:rPr>
          <w:rFonts w:ascii="Arial" w:hAnsi="Arial" w:cs="Arial"/>
        </w:rPr>
        <w:lastRenderedPageBreak/>
        <w:t>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Saúde</w:t>
      </w:r>
      <w:r w:rsidR="0092474F" w:rsidRPr="007306BE">
        <w:rPr>
          <w:rFonts w:ascii="Arial" w:hAnsi="Arial" w:cs="Arial"/>
        </w:rPr>
        <w:t xml:space="preserve"> de Cordeirópolis</w:t>
      </w:r>
      <w:r w:rsidRPr="007306BE">
        <w:rPr>
          <w:rFonts w:ascii="Arial" w:hAnsi="Arial" w:cs="Arial"/>
        </w:rPr>
        <w:t>:</w:t>
      </w:r>
    </w:p>
    <w:p w:rsidR="00AD0F9D" w:rsidRPr="00AD0F9D" w:rsidRDefault="00AD0F9D" w:rsidP="00AD0F9D">
      <w:pPr>
        <w:jc w:val="both"/>
        <w:rPr>
          <w:rFonts w:ascii="Arial" w:hAnsi="Arial" w:cs="Arial"/>
          <w:sz w:val="18"/>
          <w:szCs w:val="18"/>
        </w:rPr>
      </w:pP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2"/>
        <w:gridCol w:w="1086"/>
        <w:gridCol w:w="1446"/>
        <w:gridCol w:w="1586"/>
        <w:gridCol w:w="949"/>
        <w:gridCol w:w="788"/>
        <w:gridCol w:w="2299"/>
      </w:tblGrid>
      <w:tr w:rsidR="00AD0F9D" w:rsidRPr="00AD0F9D" w:rsidTr="00AD0F9D">
        <w:tc>
          <w:tcPr>
            <w:tcW w:w="65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D0F9D" w:rsidRPr="00AD0F9D" w:rsidRDefault="00AD0F9D" w:rsidP="00AD0F9D">
            <w:pPr>
              <w:pStyle w:val="SemEspaamento"/>
              <w:jc w:val="center"/>
              <w:rPr>
                <w:rFonts w:ascii="Arial" w:eastAsia="Times New Roman" w:hAnsi="Arial" w:cs="Arial"/>
                <w:b/>
                <w:color w:val="FFFFFF" w:themeColor="background1"/>
                <w:sz w:val="18"/>
                <w:szCs w:val="18"/>
              </w:rPr>
            </w:pPr>
            <w:r w:rsidRPr="00AD0F9D">
              <w:rPr>
                <w:rFonts w:ascii="Arial" w:hAnsi="Arial" w:cs="Arial"/>
                <w:b/>
                <w:color w:val="FFFFFF" w:themeColor="background1"/>
                <w:sz w:val="18"/>
                <w:szCs w:val="18"/>
              </w:rPr>
              <w:t>Despesa</w:t>
            </w:r>
          </w:p>
        </w:tc>
        <w:tc>
          <w:tcPr>
            <w:tcW w:w="57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D0F9D" w:rsidRPr="00AD0F9D" w:rsidRDefault="00AD0F9D" w:rsidP="00AD0F9D">
            <w:pPr>
              <w:pStyle w:val="SemEspaamento"/>
              <w:jc w:val="center"/>
              <w:rPr>
                <w:rFonts w:ascii="Arial" w:eastAsia="Times New Roman" w:hAnsi="Arial" w:cs="Arial"/>
                <w:b/>
                <w:color w:val="FFFFFF" w:themeColor="background1"/>
                <w:sz w:val="18"/>
                <w:szCs w:val="18"/>
              </w:rPr>
            </w:pPr>
            <w:r w:rsidRPr="00AD0F9D">
              <w:rPr>
                <w:rFonts w:ascii="Arial" w:hAnsi="Arial" w:cs="Arial"/>
                <w:b/>
                <w:color w:val="FFFFFF" w:themeColor="background1"/>
                <w:sz w:val="18"/>
                <w:szCs w:val="18"/>
              </w:rPr>
              <w:t>Órgão</w:t>
            </w:r>
          </w:p>
        </w:tc>
        <w:tc>
          <w:tcPr>
            <w:tcW w:w="77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D0F9D" w:rsidRPr="00AD0F9D" w:rsidRDefault="00AD0F9D" w:rsidP="00AD0F9D">
            <w:pPr>
              <w:pStyle w:val="SemEspaamento"/>
              <w:jc w:val="center"/>
              <w:rPr>
                <w:rFonts w:ascii="Arial" w:eastAsia="Times New Roman" w:hAnsi="Arial" w:cs="Arial"/>
                <w:b/>
                <w:color w:val="FFFFFF" w:themeColor="background1"/>
                <w:sz w:val="18"/>
                <w:szCs w:val="18"/>
              </w:rPr>
            </w:pPr>
            <w:r w:rsidRPr="00AD0F9D">
              <w:rPr>
                <w:rFonts w:ascii="Arial" w:hAnsi="Arial" w:cs="Arial"/>
                <w:b/>
                <w:color w:val="FFFFFF" w:themeColor="background1"/>
                <w:sz w:val="18"/>
                <w:szCs w:val="18"/>
              </w:rPr>
              <w:t>Econômica</w:t>
            </w:r>
          </w:p>
        </w:tc>
        <w:tc>
          <w:tcPr>
            <w:tcW w:w="84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D0F9D" w:rsidRPr="00AD0F9D" w:rsidRDefault="00AD0F9D" w:rsidP="00AD0F9D">
            <w:pPr>
              <w:pStyle w:val="SemEspaamento"/>
              <w:jc w:val="center"/>
              <w:rPr>
                <w:rFonts w:ascii="Arial" w:eastAsia="Times New Roman" w:hAnsi="Arial" w:cs="Arial"/>
                <w:b/>
                <w:color w:val="FFFFFF" w:themeColor="background1"/>
                <w:sz w:val="18"/>
                <w:szCs w:val="18"/>
              </w:rPr>
            </w:pPr>
            <w:r w:rsidRPr="00AD0F9D">
              <w:rPr>
                <w:rFonts w:ascii="Arial" w:hAnsi="Arial" w:cs="Arial"/>
                <w:b/>
                <w:color w:val="FFFFFF" w:themeColor="background1"/>
                <w:sz w:val="18"/>
                <w:szCs w:val="18"/>
              </w:rPr>
              <w:t>Funcional</w:t>
            </w:r>
          </w:p>
        </w:tc>
        <w:tc>
          <w:tcPr>
            <w:tcW w:w="50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D0F9D" w:rsidRPr="00AD0F9D" w:rsidRDefault="00AD0F9D" w:rsidP="00AD0F9D">
            <w:pPr>
              <w:pStyle w:val="SemEspaamento"/>
              <w:jc w:val="center"/>
              <w:rPr>
                <w:rFonts w:ascii="Arial" w:eastAsia="Times New Roman" w:hAnsi="Arial" w:cs="Arial"/>
                <w:b/>
                <w:color w:val="FFFFFF" w:themeColor="background1"/>
                <w:sz w:val="18"/>
                <w:szCs w:val="18"/>
              </w:rPr>
            </w:pPr>
            <w:r w:rsidRPr="00AD0F9D">
              <w:rPr>
                <w:rFonts w:ascii="Arial" w:hAnsi="Arial" w:cs="Arial"/>
                <w:b/>
                <w:color w:val="FFFFFF" w:themeColor="background1"/>
                <w:sz w:val="18"/>
                <w:szCs w:val="18"/>
              </w:rPr>
              <w:t>Ação</w:t>
            </w:r>
          </w:p>
        </w:tc>
        <w:tc>
          <w:tcPr>
            <w:tcW w:w="42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D0F9D" w:rsidRPr="00AD0F9D" w:rsidRDefault="00AD0F9D" w:rsidP="00AD0F9D">
            <w:pPr>
              <w:pStyle w:val="SemEspaamento"/>
              <w:jc w:val="center"/>
              <w:rPr>
                <w:rFonts w:ascii="Arial" w:eastAsia="Times New Roman" w:hAnsi="Arial" w:cs="Arial"/>
                <w:b/>
                <w:color w:val="FFFFFF" w:themeColor="background1"/>
                <w:sz w:val="18"/>
                <w:szCs w:val="18"/>
              </w:rPr>
            </w:pPr>
            <w:r w:rsidRPr="00AD0F9D">
              <w:rPr>
                <w:rFonts w:ascii="Arial" w:hAnsi="Arial" w:cs="Arial"/>
                <w:b/>
                <w:color w:val="FFFFFF" w:themeColor="background1"/>
                <w:sz w:val="18"/>
                <w:szCs w:val="18"/>
              </w:rPr>
              <w:t>Fonte</w:t>
            </w:r>
          </w:p>
        </w:tc>
        <w:tc>
          <w:tcPr>
            <w:tcW w:w="122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D0F9D" w:rsidRPr="00AD0F9D" w:rsidRDefault="00AD0F9D" w:rsidP="00AD0F9D">
            <w:pPr>
              <w:pStyle w:val="SemEspaamento"/>
              <w:jc w:val="center"/>
              <w:rPr>
                <w:rFonts w:ascii="Arial" w:eastAsia="Times New Roman" w:hAnsi="Arial" w:cs="Arial"/>
                <w:b/>
                <w:color w:val="FFFFFF" w:themeColor="background1"/>
                <w:sz w:val="18"/>
                <w:szCs w:val="18"/>
              </w:rPr>
            </w:pPr>
            <w:r w:rsidRPr="00AD0F9D">
              <w:rPr>
                <w:rFonts w:ascii="Arial" w:hAnsi="Arial" w:cs="Arial"/>
                <w:b/>
                <w:color w:val="FFFFFF" w:themeColor="background1"/>
                <w:sz w:val="18"/>
                <w:szCs w:val="18"/>
              </w:rPr>
              <w:t>Cód. de Aplicação</w:t>
            </w:r>
          </w:p>
        </w:tc>
      </w:tr>
      <w:tr w:rsidR="00AD0F9D" w:rsidRPr="00AD0F9D" w:rsidTr="00AD0F9D">
        <w:tc>
          <w:tcPr>
            <w:tcW w:w="652" w:type="pct"/>
            <w:tcBorders>
              <w:top w:val="single" w:sz="4" w:space="0" w:color="000000"/>
              <w:left w:val="single" w:sz="4" w:space="0" w:color="000000"/>
              <w:bottom w:val="single" w:sz="4" w:space="0" w:color="000000"/>
              <w:right w:val="single" w:sz="4" w:space="0" w:color="000000"/>
            </w:tcBorders>
            <w:vAlign w:val="center"/>
          </w:tcPr>
          <w:p w:rsidR="00AD0F9D" w:rsidRPr="00AD0F9D" w:rsidRDefault="00AD0F9D" w:rsidP="00AD0F9D">
            <w:pPr>
              <w:pStyle w:val="SemEspaamento"/>
              <w:jc w:val="center"/>
              <w:rPr>
                <w:rFonts w:ascii="Arial" w:eastAsia="Times New Roman" w:hAnsi="Arial" w:cs="Arial"/>
                <w:sz w:val="18"/>
                <w:szCs w:val="18"/>
              </w:rPr>
            </w:pPr>
            <w:r w:rsidRPr="00AD0F9D">
              <w:rPr>
                <w:rFonts w:ascii="Arial" w:eastAsia="Times New Roman" w:hAnsi="Arial" w:cs="Arial"/>
                <w:sz w:val="18"/>
                <w:szCs w:val="18"/>
              </w:rPr>
              <w:t>262</w:t>
            </w:r>
          </w:p>
        </w:tc>
        <w:tc>
          <w:tcPr>
            <w:tcW w:w="579" w:type="pct"/>
            <w:tcBorders>
              <w:top w:val="single" w:sz="4" w:space="0" w:color="000000"/>
              <w:left w:val="single" w:sz="4" w:space="0" w:color="000000"/>
              <w:bottom w:val="single" w:sz="4" w:space="0" w:color="000000"/>
              <w:right w:val="single" w:sz="4" w:space="0" w:color="000000"/>
            </w:tcBorders>
            <w:vAlign w:val="center"/>
          </w:tcPr>
          <w:p w:rsidR="00AD0F9D" w:rsidRPr="00AD0F9D" w:rsidRDefault="00AD0F9D" w:rsidP="00AD0F9D">
            <w:pPr>
              <w:pStyle w:val="SemEspaamento"/>
              <w:jc w:val="center"/>
              <w:rPr>
                <w:rFonts w:ascii="Arial" w:eastAsia="Times New Roman" w:hAnsi="Arial" w:cs="Arial"/>
                <w:sz w:val="18"/>
                <w:szCs w:val="18"/>
              </w:rPr>
            </w:pPr>
            <w:r w:rsidRPr="00AD0F9D">
              <w:rPr>
                <w:rFonts w:ascii="Arial" w:eastAsia="Times New Roman" w:hAnsi="Arial" w:cs="Arial"/>
                <w:sz w:val="18"/>
                <w:szCs w:val="18"/>
              </w:rPr>
              <w:t>01.01.00</w:t>
            </w:r>
          </w:p>
        </w:tc>
        <w:tc>
          <w:tcPr>
            <w:tcW w:w="771" w:type="pct"/>
            <w:tcBorders>
              <w:top w:val="single" w:sz="4" w:space="0" w:color="000000"/>
              <w:left w:val="single" w:sz="4" w:space="0" w:color="000000"/>
              <w:bottom w:val="single" w:sz="4" w:space="0" w:color="000000"/>
              <w:right w:val="single" w:sz="4" w:space="0" w:color="000000"/>
            </w:tcBorders>
            <w:vAlign w:val="center"/>
          </w:tcPr>
          <w:p w:rsidR="00AD0F9D" w:rsidRPr="00AD0F9D" w:rsidRDefault="00AD0F9D" w:rsidP="00AD0F9D">
            <w:pPr>
              <w:pStyle w:val="SemEspaamento"/>
              <w:jc w:val="center"/>
              <w:rPr>
                <w:rFonts w:ascii="Arial" w:eastAsia="Times New Roman" w:hAnsi="Arial" w:cs="Arial"/>
                <w:sz w:val="18"/>
                <w:szCs w:val="18"/>
              </w:rPr>
            </w:pPr>
            <w:r w:rsidRPr="00AD0F9D">
              <w:rPr>
                <w:rFonts w:ascii="Arial" w:eastAsia="Times New Roman" w:hAnsi="Arial" w:cs="Arial"/>
                <w:sz w:val="18"/>
                <w:szCs w:val="18"/>
              </w:rPr>
              <w:t>3.3.90.32</w:t>
            </w:r>
          </w:p>
        </w:tc>
        <w:tc>
          <w:tcPr>
            <w:tcW w:w="846" w:type="pct"/>
            <w:tcBorders>
              <w:top w:val="single" w:sz="4" w:space="0" w:color="000000"/>
              <w:left w:val="single" w:sz="4" w:space="0" w:color="000000"/>
              <w:bottom w:val="single" w:sz="4" w:space="0" w:color="000000"/>
              <w:right w:val="single" w:sz="4" w:space="0" w:color="000000"/>
            </w:tcBorders>
            <w:vAlign w:val="center"/>
          </w:tcPr>
          <w:p w:rsidR="00AD0F9D" w:rsidRPr="00AD0F9D" w:rsidRDefault="00AD0F9D" w:rsidP="00AD0F9D">
            <w:pPr>
              <w:pStyle w:val="SemEspaamento"/>
              <w:jc w:val="center"/>
              <w:rPr>
                <w:rFonts w:ascii="Arial" w:eastAsia="Times New Roman" w:hAnsi="Arial" w:cs="Arial"/>
                <w:sz w:val="18"/>
                <w:szCs w:val="18"/>
              </w:rPr>
            </w:pPr>
            <w:r w:rsidRPr="00AD0F9D">
              <w:rPr>
                <w:rFonts w:ascii="Arial" w:eastAsia="Times New Roman" w:hAnsi="Arial" w:cs="Arial"/>
                <w:sz w:val="18"/>
                <w:szCs w:val="18"/>
              </w:rPr>
              <w:t>10 301 0111</w:t>
            </w:r>
          </w:p>
        </w:tc>
        <w:tc>
          <w:tcPr>
            <w:tcW w:w="506" w:type="pct"/>
            <w:tcBorders>
              <w:top w:val="single" w:sz="4" w:space="0" w:color="000000"/>
              <w:left w:val="single" w:sz="4" w:space="0" w:color="000000"/>
              <w:bottom w:val="single" w:sz="4" w:space="0" w:color="000000"/>
              <w:right w:val="single" w:sz="4" w:space="0" w:color="000000"/>
            </w:tcBorders>
            <w:vAlign w:val="center"/>
          </w:tcPr>
          <w:p w:rsidR="00AD0F9D" w:rsidRPr="00AD0F9D" w:rsidRDefault="00AD0F9D" w:rsidP="00AD0F9D">
            <w:pPr>
              <w:pStyle w:val="SemEspaamento"/>
              <w:jc w:val="center"/>
              <w:rPr>
                <w:rFonts w:ascii="Arial" w:eastAsia="Times New Roman" w:hAnsi="Arial" w:cs="Arial"/>
                <w:sz w:val="18"/>
                <w:szCs w:val="18"/>
              </w:rPr>
            </w:pPr>
            <w:r w:rsidRPr="00AD0F9D">
              <w:rPr>
                <w:rFonts w:ascii="Arial" w:eastAsia="Times New Roman" w:hAnsi="Arial" w:cs="Arial"/>
                <w:sz w:val="18"/>
                <w:szCs w:val="18"/>
              </w:rPr>
              <w:t>2000</w:t>
            </w:r>
          </w:p>
        </w:tc>
        <w:tc>
          <w:tcPr>
            <w:tcW w:w="420" w:type="pct"/>
            <w:tcBorders>
              <w:top w:val="single" w:sz="4" w:space="0" w:color="000000"/>
              <w:left w:val="single" w:sz="4" w:space="0" w:color="000000"/>
              <w:bottom w:val="single" w:sz="4" w:space="0" w:color="000000"/>
              <w:right w:val="single" w:sz="4" w:space="0" w:color="000000"/>
            </w:tcBorders>
            <w:vAlign w:val="center"/>
          </w:tcPr>
          <w:p w:rsidR="00AD0F9D" w:rsidRPr="00AD0F9D" w:rsidRDefault="00AD0F9D" w:rsidP="00AD0F9D">
            <w:pPr>
              <w:pStyle w:val="SemEspaamento"/>
              <w:jc w:val="center"/>
              <w:rPr>
                <w:rFonts w:ascii="Arial" w:eastAsia="Times New Roman" w:hAnsi="Arial" w:cs="Arial"/>
                <w:sz w:val="18"/>
                <w:szCs w:val="18"/>
              </w:rPr>
            </w:pPr>
            <w:r w:rsidRPr="00AD0F9D">
              <w:rPr>
                <w:rFonts w:ascii="Arial" w:eastAsia="Times New Roman" w:hAnsi="Arial" w:cs="Arial"/>
                <w:sz w:val="18"/>
                <w:szCs w:val="18"/>
              </w:rPr>
              <w:t>01</w:t>
            </w:r>
          </w:p>
        </w:tc>
        <w:tc>
          <w:tcPr>
            <w:tcW w:w="1226" w:type="pct"/>
            <w:tcBorders>
              <w:top w:val="single" w:sz="4" w:space="0" w:color="000000"/>
              <w:left w:val="single" w:sz="4" w:space="0" w:color="000000"/>
              <w:bottom w:val="single" w:sz="4" w:space="0" w:color="000000"/>
              <w:right w:val="single" w:sz="4" w:space="0" w:color="000000"/>
            </w:tcBorders>
            <w:vAlign w:val="center"/>
          </w:tcPr>
          <w:p w:rsidR="00AD0F9D" w:rsidRPr="00AD0F9D" w:rsidRDefault="00AD0F9D" w:rsidP="00AD0F9D">
            <w:pPr>
              <w:pStyle w:val="SemEspaamento"/>
              <w:jc w:val="center"/>
              <w:rPr>
                <w:rFonts w:ascii="Arial" w:eastAsia="Times New Roman" w:hAnsi="Arial" w:cs="Arial"/>
                <w:sz w:val="18"/>
                <w:szCs w:val="18"/>
              </w:rPr>
            </w:pPr>
            <w:r w:rsidRPr="00AD0F9D">
              <w:rPr>
                <w:rFonts w:ascii="Arial" w:eastAsia="Times New Roman" w:hAnsi="Arial" w:cs="Arial"/>
                <w:sz w:val="18"/>
                <w:szCs w:val="18"/>
              </w:rPr>
              <w:t>3010</w:t>
            </w:r>
          </w:p>
        </w:tc>
      </w:tr>
    </w:tbl>
    <w:p w:rsidR="00AD0F9D" w:rsidRPr="00AD0F9D" w:rsidRDefault="00AD0F9D" w:rsidP="00AD0F9D">
      <w:pPr>
        <w:jc w:val="both"/>
        <w:rPr>
          <w:rFonts w:ascii="Arial" w:hAnsi="Arial" w:cs="Arial"/>
          <w:sz w:val="18"/>
          <w:szCs w:val="18"/>
        </w:rPr>
      </w:pPr>
    </w:p>
    <w:p w:rsidR="00BD5FF5" w:rsidRPr="007306BE" w:rsidRDefault="00B33041" w:rsidP="00AD0F9D">
      <w:pPr>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4"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5" w:history="1">
        <w:r w:rsidR="004C2A0D">
          <w:rPr>
            <w:rStyle w:val="Hyperlink"/>
            <w:rFonts w:ascii="Arial" w:hAnsi="Arial" w:cs="Arial"/>
            <w:b/>
          </w:rPr>
          <w:t xml:space="preserve"> www.bbmnetlicitacoes.com.br</w:t>
        </w:r>
      </w:hyperlink>
      <w:r w:rsidR="0087238C">
        <w:rPr>
          <w:rFonts w:ascii="Arial" w:hAnsi="Arial" w:cs="Arial"/>
        </w:rPr>
        <w:t>.</w:t>
      </w:r>
    </w:p>
    <w:p w:rsidR="0087238C" w:rsidRPr="0087238C" w:rsidRDefault="0087238C"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6" w:history="1">
        <w:r w:rsidR="004C2A0D">
          <w:rPr>
            <w:rStyle w:val="Hyperlink"/>
            <w:rFonts w:ascii="Arial" w:hAnsi="Arial" w:cs="Arial"/>
            <w:b/>
          </w:rPr>
          <w:t xml:space="preserve"> www.bbmnetlicitacoes.com.br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lastRenderedPageBreak/>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FB4FB4">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B2344B">
        <w:rPr>
          <w:rFonts w:ascii="Arial" w:hAnsi="Arial" w:cs="Arial"/>
          <w:b/>
        </w:rPr>
        <w:t>6</w:t>
      </w:r>
      <w:r w:rsidR="00060EB4">
        <w:rPr>
          <w:rFonts w:ascii="Arial" w:hAnsi="Arial" w:cs="Arial"/>
          <w:b/>
        </w:rPr>
        <w:t>0</w:t>
      </w:r>
      <w:r w:rsidR="00BD5FF5" w:rsidRPr="007306BE">
        <w:rPr>
          <w:rFonts w:ascii="Arial" w:hAnsi="Arial" w:cs="Arial"/>
          <w:b/>
        </w:rPr>
        <w:t xml:space="preserve"> (</w:t>
      </w:r>
      <w:r w:rsidR="00B2344B">
        <w:rPr>
          <w:rFonts w:ascii="Arial" w:hAnsi="Arial" w:cs="Arial"/>
          <w:b/>
        </w:rPr>
        <w:t>sessenta</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4C2A0D" w:rsidRPr="007306BE" w:rsidRDefault="00D41BDF" w:rsidP="004C2A0D">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w:t>
      </w:r>
      <w:r w:rsidR="004C2A0D" w:rsidRPr="007306BE">
        <w:rPr>
          <w:rFonts w:ascii="Arial" w:hAnsi="Arial" w:cs="Arial"/>
          <w:b/>
        </w:rPr>
        <w:t>.  – DO JULGAMENTO DAS PROPOSTAS</w:t>
      </w:r>
    </w:p>
    <w:p w:rsidR="004C2A0D" w:rsidRPr="007306BE" w:rsidRDefault="004C2A0D" w:rsidP="004C2A0D">
      <w:pPr>
        <w:pStyle w:val="Corpodetexto"/>
        <w:spacing w:before="5"/>
        <w:ind w:right="-1"/>
        <w:rPr>
          <w:rFonts w:cs="Arial"/>
          <w:b/>
          <w:sz w:val="20"/>
        </w:rPr>
      </w:pPr>
    </w:p>
    <w:p w:rsidR="004C2A0D" w:rsidRPr="007306BE" w:rsidRDefault="004C2A0D" w:rsidP="004C2A0D">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 xml:space="preserve">9.1 – </w:t>
      </w:r>
      <w:r w:rsidRPr="007306BE">
        <w:rPr>
          <w:rFonts w:ascii="Arial" w:hAnsi="Arial" w:cs="Arial"/>
        </w:rPr>
        <w:t>A partir do horário previsto neste edital, terá início à sessão pública do Pregão Eletrônico, com a divulgação das propostas de preços</w:t>
      </w:r>
      <w:r w:rsidRPr="007306BE">
        <w:rPr>
          <w:rFonts w:ascii="Arial" w:hAnsi="Arial" w:cs="Arial"/>
          <w:spacing w:val="-3"/>
        </w:rPr>
        <w:t xml:space="preserve"> </w:t>
      </w:r>
      <w:r w:rsidRPr="007306BE">
        <w:rPr>
          <w:rFonts w:ascii="Arial" w:hAnsi="Arial" w:cs="Arial"/>
        </w:rPr>
        <w:t>recebidas</w:t>
      </w:r>
      <w:r w:rsidRPr="007306BE">
        <w:rPr>
          <w:rFonts w:ascii="Arial" w:hAnsi="Arial" w:cs="Arial"/>
          <w:spacing w:val="-2"/>
        </w:rPr>
        <w:t xml:space="preserve"> </w:t>
      </w:r>
      <w:r w:rsidRPr="007306BE">
        <w:rPr>
          <w:rFonts w:ascii="Arial" w:hAnsi="Arial" w:cs="Arial"/>
        </w:rPr>
        <w:t>pelo</w:t>
      </w:r>
      <w:r w:rsidRPr="007306BE">
        <w:rPr>
          <w:rFonts w:ascii="Arial" w:hAnsi="Arial" w:cs="Arial"/>
          <w:spacing w:val="-4"/>
        </w:rPr>
        <w:t xml:space="preserve"> </w:t>
      </w:r>
      <w:r w:rsidRPr="007306BE">
        <w:rPr>
          <w:rFonts w:ascii="Arial" w:hAnsi="Arial" w:cs="Arial"/>
        </w:rPr>
        <w:t>sítio</w:t>
      </w:r>
      <w:r w:rsidRPr="007306BE">
        <w:rPr>
          <w:rFonts w:ascii="Arial" w:hAnsi="Arial" w:cs="Arial"/>
          <w:spacing w:val="-3"/>
        </w:rPr>
        <w:t xml:space="preserve"> </w:t>
      </w:r>
      <w:r w:rsidRPr="007306BE">
        <w:rPr>
          <w:rFonts w:ascii="Arial" w:hAnsi="Arial" w:cs="Arial"/>
        </w:rPr>
        <w:t>já</w:t>
      </w:r>
      <w:r w:rsidRPr="007306BE">
        <w:rPr>
          <w:rFonts w:ascii="Arial" w:hAnsi="Arial" w:cs="Arial"/>
          <w:spacing w:val="-4"/>
        </w:rPr>
        <w:t xml:space="preserve"> </w:t>
      </w:r>
      <w:r w:rsidRPr="007306BE">
        <w:rPr>
          <w:rFonts w:ascii="Arial" w:hAnsi="Arial" w:cs="Arial"/>
        </w:rPr>
        <w:t>indicado</w:t>
      </w:r>
      <w:r w:rsidRPr="007306BE">
        <w:rPr>
          <w:rFonts w:ascii="Arial" w:hAnsi="Arial" w:cs="Arial"/>
          <w:spacing w:val="-2"/>
        </w:rPr>
        <w:t xml:space="preserve"> </w:t>
      </w:r>
      <w:r w:rsidRPr="007306BE">
        <w:rPr>
          <w:rFonts w:ascii="Arial" w:hAnsi="Arial" w:cs="Arial"/>
        </w:rPr>
        <w:t>no</w:t>
      </w:r>
      <w:r w:rsidRPr="007306BE">
        <w:rPr>
          <w:rFonts w:ascii="Arial" w:hAnsi="Arial" w:cs="Arial"/>
          <w:spacing w:val="-2"/>
        </w:rPr>
        <w:t xml:space="preserve"> </w:t>
      </w:r>
      <w:r w:rsidRPr="007306BE">
        <w:rPr>
          <w:rFonts w:ascii="Arial" w:hAnsi="Arial" w:cs="Arial"/>
        </w:rPr>
        <w:t>item</w:t>
      </w:r>
      <w:r w:rsidRPr="007306BE">
        <w:rPr>
          <w:rFonts w:ascii="Arial" w:hAnsi="Arial" w:cs="Arial"/>
          <w:spacing w:val="-4"/>
        </w:rPr>
        <w:t xml:space="preserve"> </w:t>
      </w:r>
      <w:r w:rsidRPr="007306BE">
        <w:rPr>
          <w:rFonts w:ascii="Arial" w:hAnsi="Arial" w:cs="Arial"/>
        </w:rPr>
        <w:t>anterior,</w:t>
      </w:r>
      <w:r w:rsidRPr="007306BE">
        <w:rPr>
          <w:rFonts w:ascii="Arial" w:hAnsi="Arial" w:cs="Arial"/>
          <w:spacing w:val="-2"/>
        </w:rPr>
        <w:t xml:space="preserve"> </w:t>
      </w:r>
      <w:r w:rsidRPr="007306BE">
        <w:rPr>
          <w:rFonts w:ascii="Arial" w:hAnsi="Arial" w:cs="Arial"/>
        </w:rPr>
        <w:t>passando</w:t>
      </w:r>
      <w:r w:rsidRPr="007306BE">
        <w:rPr>
          <w:rFonts w:ascii="Arial" w:hAnsi="Arial" w:cs="Arial"/>
          <w:spacing w:val="-2"/>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Pregoeiro</w:t>
      </w:r>
      <w:r w:rsidRPr="007306BE">
        <w:rPr>
          <w:rFonts w:ascii="Arial" w:hAnsi="Arial" w:cs="Arial"/>
          <w:spacing w:val="-2"/>
        </w:rPr>
        <w:t xml:space="preserve"> </w:t>
      </w:r>
      <w:r w:rsidRPr="007306BE">
        <w:rPr>
          <w:rFonts w:ascii="Arial" w:hAnsi="Arial" w:cs="Arial"/>
        </w:rPr>
        <w:t>Oficial</w:t>
      </w:r>
      <w:r w:rsidRPr="007306BE">
        <w:rPr>
          <w:rFonts w:ascii="Arial" w:hAnsi="Arial" w:cs="Arial"/>
          <w:spacing w:val="-3"/>
        </w:rPr>
        <w:t xml:space="preserve"> </w:t>
      </w:r>
      <w:r w:rsidRPr="007306BE">
        <w:rPr>
          <w:rFonts w:ascii="Arial" w:hAnsi="Arial" w:cs="Arial"/>
        </w:rPr>
        <w:t>a</w:t>
      </w:r>
      <w:r w:rsidRPr="007306BE">
        <w:rPr>
          <w:rFonts w:ascii="Arial" w:hAnsi="Arial" w:cs="Arial"/>
          <w:spacing w:val="-2"/>
        </w:rPr>
        <w:t xml:space="preserve"> </w:t>
      </w:r>
      <w:r w:rsidRPr="007306BE">
        <w:rPr>
          <w:rFonts w:ascii="Arial" w:hAnsi="Arial" w:cs="Arial"/>
        </w:rPr>
        <w:t>avaliar</w:t>
      </w:r>
      <w:r w:rsidRPr="007306BE">
        <w:rPr>
          <w:rFonts w:ascii="Arial" w:hAnsi="Arial" w:cs="Arial"/>
          <w:spacing w:val="-4"/>
        </w:rPr>
        <w:t xml:space="preserve"> </w:t>
      </w:r>
      <w:r w:rsidRPr="007306BE">
        <w:rPr>
          <w:rFonts w:ascii="Arial" w:hAnsi="Arial" w:cs="Arial"/>
        </w:rPr>
        <w:t>a</w:t>
      </w:r>
      <w:r w:rsidRPr="007306BE">
        <w:rPr>
          <w:rFonts w:ascii="Arial" w:hAnsi="Arial" w:cs="Arial"/>
          <w:spacing w:val="-4"/>
        </w:rPr>
        <w:t xml:space="preserve"> </w:t>
      </w:r>
      <w:r w:rsidRPr="007306BE">
        <w:rPr>
          <w:rFonts w:ascii="Arial" w:hAnsi="Arial" w:cs="Arial"/>
        </w:rPr>
        <w:t>aceitabilidade</w:t>
      </w:r>
      <w:r w:rsidRPr="007306BE">
        <w:rPr>
          <w:rFonts w:ascii="Arial" w:hAnsi="Arial" w:cs="Arial"/>
          <w:spacing w:val="-2"/>
        </w:rPr>
        <w:t xml:space="preserve"> </w:t>
      </w:r>
      <w:r w:rsidRPr="007306BE">
        <w:rPr>
          <w:rFonts w:ascii="Arial" w:hAnsi="Arial" w:cs="Arial"/>
        </w:rPr>
        <w:t>das</w:t>
      </w:r>
      <w:r w:rsidRPr="007306BE">
        <w:rPr>
          <w:rFonts w:ascii="Arial" w:hAnsi="Arial" w:cs="Arial"/>
          <w:spacing w:val="-3"/>
        </w:rPr>
        <w:t xml:space="preserve"> </w:t>
      </w:r>
      <w:r w:rsidRPr="007306BE">
        <w:rPr>
          <w:rFonts w:ascii="Arial" w:hAnsi="Arial" w:cs="Arial"/>
        </w:rPr>
        <w:t>propostas.</w:t>
      </w:r>
    </w:p>
    <w:p w:rsidR="004C2A0D" w:rsidRPr="007306BE" w:rsidRDefault="004C2A0D" w:rsidP="004C2A0D">
      <w:pPr>
        <w:pStyle w:val="Corpodetexto"/>
        <w:spacing w:before="2"/>
        <w:ind w:right="-1"/>
        <w:rPr>
          <w:rFonts w:cs="Arial"/>
          <w:sz w:val="20"/>
        </w:rPr>
      </w:pPr>
    </w:p>
    <w:p w:rsidR="004C2A0D" w:rsidRPr="007306BE" w:rsidRDefault="004C2A0D" w:rsidP="004C2A0D">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 xml:space="preserve">9.2 – </w:t>
      </w:r>
      <w:r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4C2A0D" w:rsidRPr="007306BE" w:rsidRDefault="004C2A0D" w:rsidP="004C2A0D">
      <w:pPr>
        <w:pStyle w:val="Corpodetexto"/>
        <w:spacing w:before="2"/>
        <w:ind w:right="-1"/>
        <w:rPr>
          <w:rFonts w:cs="Arial"/>
          <w:sz w:val="20"/>
        </w:rPr>
      </w:pPr>
    </w:p>
    <w:p w:rsidR="004C2A0D" w:rsidRPr="007306BE" w:rsidRDefault="004C2A0D" w:rsidP="004C2A0D">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9.3 –</w:t>
      </w:r>
      <w:r w:rsidRPr="007306BE">
        <w:rPr>
          <w:rFonts w:ascii="Arial" w:hAnsi="Arial" w:cs="Arial"/>
          <w:b/>
          <w:spacing w:val="-4"/>
        </w:rPr>
        <w:t xml:space="preserve"> </w:t>
      </w:r>
      <w:r w:rsidRPr="007306BE">
        <w:rPr>
          <w:rFonts w:ascii="Arial" w:hAnsi="Arial" w:cs="Arial"/>
        </w:rPr>
        <w:t>Para</w:t>
      </w:r>
      <w:r w:rsidRPr="007306BE">
        <w:rPr>
          <w:rFonts w:ascii="Arial" w:hAnsi="Arial" w:cs="Arial"/>
          <w:spacing w:val="-4"/>
        </w:rPr>
        <w:t xml:space="preserve"> </w:t>
      </w:r>
      <w:r w:rsidRPr="007306BE">
        <w:rPr>
          <w:rFonts w:ascii="Arial" w:hAnsi="Arial" w:cs="Arial"/>
        </w:rPr>
        <w:t>efeito</w:t>
      </w:r>
      <w:r w:rsidRPr="007306BE">
        <w:rPr>
          <w:rFonts w:ascii="Arial" w:hAnsi="Arial" w:cs="Arial"/>
          <w:spacing w:val="-4"/>
        </w:rPr>
        <w:t xml:space="preserve"> </w:t>
      </w:r>
      <w:r w:rsidRPr="007306BE">
        <w:rPr>
          <w:rFonts w:ascii="Arial" w:hAnsi="Arial" w:cs="Arial"/>
        </w:rPr>
        <w:t>da</w:t>
      </w:r>
      <w:r w:rsidRPr="007306BE">
        <w:rPr>
          <w:rFonts w:ascii="Arial" w:hAnsi="Arial" w:cs="Arial"/>
          <w:spacing w:val="-4"/>
        </w:rPr>
        <w:t xml:space="preserve"> </w:t>
      </w:r>
      <w:r w:rsidRPr="007306BE">
        <w:rPr>
          <w:rFonts w:ascii="Arial" w:hAnsi="Arial" w:cs="Arial"/>
        </w:rPr>
        <w:t>disputa</w:t>
      </w:r>
      <w:r w:rsidRPr="007306BE">
        <w:rPr>
          <w:rFonts w:ascii="Arial" w:hAnsi="Arial" w:cs="Arial"/>
          <w:spacing w:val="-3"/>
        </w:rPr>
        <w:t xml:space="preserve"> </w:t>
      </w:r>
      <w:r w:rsidRPr="007306BE">
        <w:rPr>
          <w:rFonts w:ascii="Arial" w:hAnsi="Arial" w:cs="Arial"/>
        </w:rPr>
        <w:t>de</w:t>
      </w:r>
      <w:r w:rsidRPr="007306BE">
        <w:rPr>
          <w:rFonts w:ascii="Arial" w:hAnsi="Arial" w:cs="Arial"/>
          <w:spacing w:val="-6"/>
        </w:rPr>
        <w:t xml:space="preserve"> </w:t>
      </w:r>
      <w:r w:rsidRPr="007306BE">
        <w:rPr>
          <w:rFonts w:ascii="Arial" w:hAnsi="Arial" w:cs="Arial"/>
        </w:rPr>
        <w:t>preços,</w:t>
      </w:r>
      <w:r w:rsidRPr="007306BE">
        <w:rPr>
          <w:rFonts w:ascii="Arial" w:hAnsi="Arial" w:cs="Arial"/>
          <w:spacing w:val="-4"/>
        </w:rPr>
        <w:t xml:space="preserve"> </w:t>
      </w:r>
      <w:r w:rsidRPr="007306BE">
        <w:rPr>
          <w:rFonts w:ascii="Arial" w:hAnsi="Arial" w:cs="Arial"/>
        </w:rPr>
        <w:t>as</w:t>
      </w:r>
      <w:r w:rsidRPr="007306BE">
        <w:rPr>
          <w:rFonts w:ascii="Arial" w:hAnsi="Arial" w:cs="Arial"/>
          <w:spacing w:val="-3"/>
        </w:rPr>
        <w:t xml:space="preserve"> </w:t>
      </w:r>
      <w:r w:rsidRPr="007306BE">
        <w:rPr>
          <w:rFonts w:ascii="Arial" w:hAnsi="Arial" w:cs="Arial"/>
        </w:rPr>
        <w:t>propostas</w:t>
      </w:r>
      <w:r w:rsidRPr="007306BE">
        <w:rPr>
          <w:rFonts w:ascii="Arial" w:hAnsi="Arial" w:cs="Arial"/>
          <w:spacing w:val="-4"/>
        </w:rPr>
        <w:t xml:space="preserve"> </w:t>
      </w:r>
      <w:r w:rsidRPr="007306BE">
        <w:rPr>
          <w:rFonts w:ascii="Arial" w:hAnsi="Arial" w:cs="Arial"/>
        </w:rPr>
        <w:t>encaminhadas</w:t>
      </w:r>
      <w:r w:rsidRPr="007306BE">
        <w:rPr>
          <w:rFonts w:ascii="Arial" w:hAnsi="Arial" w:cs="Arial"/>
          <w:spacing w:val="-4"/>
        </w:rPr>
        <w:t xml:space="preserve"> </w:t>
      </w:r>
      <w:r w:rsidRPr="007306BE">
        <w:rPr>
          <w:rFonts w:ascii="Arial" w:hAnsi="Arial" w:cs="Arial"/>
        </w:rPr>
        <w:t>eletronicamente</w:t>
      </w:r>
      <w:r w:rsidRPr="007306BE">
        <w:rPr>
          <w:rFonts w:ascii="Arial" w:hAnsi="Arial" w:cs="Arial"/>
          <w:spacing w:val="-4"/>
        </w:rPr>
        <w:t xml:space="preserve"> </w:t>
      </w:r>
      <w:r w:rsidRPr="007306BE">
        <w:rPr>
          <w:rFonts w:ascii="Arial" w:hAnsi="Arial" w:cs="Arial"/>
        </w:rPr>
        <w:t>pelos</w:t>
      </w:r>
      <w:r w:rsidRPr="007306BE">
        <w:rPr>
          <w:rFonts w:ascii="Arial" w:hAnsi="Arial" w:cs="Arial"/>
          <w:spacing w:val="-5"/>
        </w:rPr>
        <w:t xml:space="preserve"> </w:t>
      </w:r>
      <w:r w:rsidRPr="007306BE">
        <w:rPr>
          <w:rFonts w:ascii="Arial" w:hAnsi="Arial" w:cs="Arial"/>
        </w:rPr>
        <w:t>licitantes</w:t>
      </w:r>
      <w:r w:rsidRPr="007306BE">
        <w:rPr>
          <w:rFonts w:ascii="Arial" w:hAnsi="Arial" w:cs="Arial"/>
          <w:spacing w:val="-6"/>
        </w:rPr>
        <w:t xml:space="preserve"> </w:t>
      </w:r>
      <w:r w:rsidRPr="007306BE">
        <w:rPr>
          <w:rFonts w:ascii="Arial" w:hAnsi="Arial" w:cs="Arial"/>
        </w:rPr>
        <w:t>serão</w:t>
      </w:r>
      <w:r w:rsidRPr="007306BE">
        <w:rPr>
          <w:rFonts w:ascii="Arial" w:hAnsi="Arial" w:cs="Arial"/>
          <w:spacing w:val="-4"/>
        </w:rPr>
        <w:t xml:space="preserve"> </w:t>
      </w:r>
      <w:r w:rsidRPr="007306BE">
        <w:rPr>
          <w:rFonts w:ascii="Arial" w:hAnsi="Arial" w:cs="Arial"/>
        </w:rPr>
        <w:t>consideradas</w:t>
      </w:r>
      <w:r w:rsidRPr="007306BE">
        <w:rPr>
          <w:rFonts w:ascii="Arial" w:hAnsi="Arial" w:cs="Arial"/>
          <w:spacing w:val="-3"/>
        </w:rPr>
        <w:t xml:space="preserve"> </w:t>
      </w:r>
      <w:r w:rsidRPr="007306BE">
        <w:rPr>
          <w:rFonts w:ascii="Arial" w:hAnsi="Arial" w:cs="Arial"/>
        </w:rPr>
        <w:t>lances.</w:t>
      </w:r>
    </w:p>
    <w:p w:rsidR="004C2A0D" w:rsidRPr="007306BE" w:rsidRDefault="004C2A0D" w:rsidP="004C2A0D">
      <w:pPr>
        <w:pStyle w:val="Corpodetexto"/>
        <w:spacing w:before="1"/>
        <w:ind w:right="-1"/>
        <w:rPr>
          <w:rFonts w:cs="Arial"/>
          <w:sz w:val="20"/>
        </w:rPr>
      </w:pPr>
    </w:p>
    <w:p w:rsidR="004C2A0D" w:rsidRPr="00FC35A8" w:rsidRDefault="004C2A0D" w:rsidP="004C2A0D">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4C2A0D" w:rsidRDefault="004C2A0D" w:rsidP="004C2A0D">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4C2A0D" w:rsidRPr="00FC35A8" w:rsidRDefault="004C2A0D" w:rsidP="004C2A0D">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4C2A0D" w:rsidRPr="007306BE" w:rsidRDefault="004C2A0D" w:rsidP="004C2A0D">
      <w:pPr>
        <w:pStyle w:val="Corpodetexto"/>
        <w:spacing w:before="1"/>
        <w:ind w:right="-1"/>
        <w:rPr>
          <w:rFonts w:cs="Arial"/>
          <w:sz w:val="20"/>
        </w:rPr>
      </w:pPr>
    </w:p>
    <w:p w:rsidR="004C2A0D" w:rsidRPr="007306BE" w:rsidRDefault="004C2A0D" w:rsidP="004C2A0D">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 xml:space="preserve">9.5 – </w:t>
      </w:r>
      <w:r w:rsidRPr="007306BE">
        <w:rPr>
          <w:rFonts w:ascii="Arial" w:hAnsi="Arial" w:cs="Arial"/>
        </w:rPr>
        <w:t>Com o intuito de conferir celeridade à condução do processo licitatório, é permitido ao Pregoeiro Oficial a abertura e gerenciamento simultâneo da disputa de vários itens da mesma</w:t>
      </w:r>
      <w:r w:rsidRPr="007306BE">
        <w:rPr>
          <w:rFonts w:ascii="Arial" w:hAnsi="Arial" w:cs="Arial"/>
          <w:spacing w:val="-6"/>
        </w:rPr>
        <w:t xml:space="preserve"> </w:t>
      </w:r>
      <w:r w:rsidRPr="007306BE">
        <w:rPr>
          <w:rFonts w:ascii="Arial" w:hAnsi="Arial" w:cs="Arial"/>
        </w:rPr>
        <w:t>licitação.</w:t>
      </w:r>
    </w:p>
    <w:p w:rsidR="004C2A0D" w:rsidRPr="007306BE" w:rsidRDefault="004C2A0D" w:rsidP="004C2A0D">
      <w:pPr>
        <w:pStyle w:val="Corpodetexto"/>
        <w:spacing w:before="1"/>
        <w:ind w:right="-1"/>
        <w:rPr>
          <w:rFonts w:cs="Arial"/>
          <w:sz w:val="20"/>
        </w:rPr>
      </w:pPr>
    </w:p>
    <w:p w:rsidR="004C2A0D" w:rsidRPr="007306BE" w:rsidRDefault="004C2A0D" w:rsidP="004C2A0D">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 xml:space="preserve">9.5.1 – </w:t>
      </w:r>
      <w:r w:rsidRPr="007306BE">
        <w:rPr>
          <w:rFonts w:ascii="Arial" w:hAnsi="Arial" w:cs="Arial"/>
        </w:rPr>
        <w:t>Em regra, a disputa simultânea de itens obedecerá à ordem sequencial dos mesmos. Entretanto, o Pregoeiro Oficial poderá efetuar a abertura da disputa de itens selecionados fora da ordem</w:t>
      </w:r>
      <w:r w:rsidRPr="007306BE">
        <w:rPr>
          <w:rFonts w:ascii="Arial" w:hAnsi="Arial" w:cs="Arial"/>
          <w:spacing w:val="-17"/>
        </w:rPr>
        <w:t xml:space="preserve"> </w:t>
      </w:r>
      <w:r w:rsidRPr="007306BE">
        <w:rPr>
          <w:rFonts w:ascii="Arial" w:hAnsi="Arial" w:cs="Arial"/>
        </w:rPr>
        <w:t>sequencial.</w:t>
      </w:r>
    </w:p>
    <w:p w:rsidR="004C2A0D" w:rsidRPr="007306BE" w:rsidRDefault="004C2A0D" w:rsidP="004C2A0D">
      <w:pPr>
        <w:pStyle w:val="Corpodetexto"/>
        <w:spacing w:before="1"/>
        <w:ind w:right="-1"/>
        <w:rPr>
          <w:rFonts w:cs="Arial"/>
          <w:sz w:val="20"/>
        </w:rPr>
      </w:pPr>
    </w:p>
    <w:p w:rsidR="004C2A0D" w:rsidRPr="007306BE" w:rsidRDefault="004C2A0D" w:rsidP="004C2A0D">
      <w:pPr>
        <w:pStyle w:val="Corpodetexto"/>
        <w:spacing w:before="1"/>
        <w:ind w:right="-1"/>
        <w:rPr>
          <w:rFonts w:cs="Arial"/>
          <w:sz w:val="20"/>
        </w:rPr>
      </w:pPr>
      <w:r w:rsidRPr="007306BE">
        <w:rPr>
          <w:rFonts w:cs="Arial"/>
          <w:b/>
          <w:sz w:val="20"/>
        </w:rPr>
        <w:t>9.5.2 –</w:t>
      </w:r>
      <w:r>
        <w:rPr>
          <w:rFonts w:cs="Arial"/>
          <w:b/>
          <w:sz w:val="20"/>
        </w:rPr>
        <w:t xml:space="preserve"> </w:t>
      </w:r>
      <w:r w:rsidRPr="006168CF">
        <w:rPr>
          <w:rFonts w:cs="Arial"/>
          <w:sz w:val="20"/>
        </w:rPr>
        <w:t xml:space="preserve">O tempo de disputa será </w:t>
      </w:r>
      <w:r>
        <w:rPr>
          <w:rFonts w:cs="Arial"/>
          <w:sz w:val="20"/>
        </w:rPr>
        <w:t>nos termos do modo ABERTO</w:t>
      </w:r>
      <w:r w:rsidRPr="007306BE">
        <w:rPr>
          <w:rFonts w:cs="Arial"/>
          <w:sz w:val="20"/>
        </w:rPr>
        <w:t>.</w:t>
      </w:r>
    </w:p>
    <w:p w:rsidR="004C2A0D" w:rsidRPr="007306BE" w:rsidRDefault="004C2A0D" w:rsidP="004C2A0D">
      <w:pPr>
        <w:pStyle w:val="Corpodetexto"/>
        <w:spacing w:before="1"/>
        <w:ind w:right="-1"/>
        <w:rPr>
          <w:rFonts w:cs="Arial"/>
          <w:sz w:val="20"/>
        </w:rPr>
      </w:pPr>
    </w:p>
    <w:p w:rsidR="004C2A0D" w:rsidRPr="007306BE" w:rsidRDefault="004C2A0D" w:rsidP="004C2A0D">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 xml:space="preserve">9.6 – </w:t>
      </w:r>
      <w:r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4C2A0D" w:rsidRPr="007306BE" w:rsidRDefault="004C2A0D" w:rsidP="004C2A0D">
      <w:pPr>
        <w:pStyle w:val="Corpodetexto"/>
        <w:spacing w:before="2"/>
        <w:ind w:right="-1"/>
        <w:rPr>
          <w:rFonts w:cs="Arial"/>
          <w:sz w:val="20"/>
        </w:rPr>
      </w:pPr>
    </w:p>
    <w:p w:rsidR="004C2A0D" w:rsidRPr="00B93B6F" w:rsidRDefault="004C2A0D" w:rsidP="004C2A0D">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 xml:space="preserve">9.6.1 – </w:t>
      </w:r>
      <w:r w:rsidRPr="00B93B6F">
        <w:rPr>
          <w:rFonts w:ascii="Arial" w:hAnsi="Arial" w:cs="Arial"/>
        </w:rPr>
        <w:t>Entende-se por empate aquelas situações em que as propostas apresentadas pelas microempresas, empresas de pequeno porte e microempreendedores individuais sejam iguais ou até 5% (cinco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Pr="00B93B6F">
        <w:rPr>
          <w:rFonts w:ascii="Arial" w:hAnsi="Arial" w:cs="Arial"/>
          <w:spacing w:val="-1"/>
        </w:rPr>
        <w:t xml:space="preserve"> </w:t>
      </w:r>
      <w:r w:rsidRPr="00B93B6F">
        <w:rPr>
          <w:rFonts w:ascii="Arial" w:hAnsi="Arial" w:cs="Arial"/>
        </w:rPr>
        <w:t>individual.</w:t>
      </w:r>
    </w:p>
    <w:p w:rsidR="004C2A0D" w:rsidRPr="007306BE" w:rsidRDefault="004C2A0D" w:rsidP="004C2A0D">
      <w:pPr>
        <w:pStyle w:val="Corpodetexto"/>
        <w:spacing w:before="3"/>
        <w:ind w:right="-1"/>
        <w:rPr>
          <w:rFonts w:cs="Arial"/>
          <w:sz w:val="20"/>
        </w:rPr>
      </w:pPr>
    </w:p>
    <w:p w:rsidR="004C2A0D" w:rsidRPr="007306BE" w:rsidRDefault="004C2A0D" w:rsidP="004C2A0D">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 –</w:t>
      </w:r>
      <w:r w:rsidRPr="007306BE">
        <w:rPr>
          <w:rFonts w:ascii="Arial" w:hAnsi="Arial" w:cs="Arial"/>
          <w:b/>
          <w:spacing w:val="-4"/>
        </w:rPr>
        <w:t xml:space="preserve"> </w:t>
      </w:r>
      <w:r w:rsidRPr="007306BE">
        <w:rPr>
          <w:rFonts w:ascii="Arial" w:hAnsi="Arial" w:cs="Arial"/>
        </w:rPr>
        <w:t>Caso</w:t>
      </w:r>
      <w:r w:rsidRPr="007306BE">
        <w:rPr>
          <w:rFonts w:ascii="Arial" w:hAnsi="Arial" w:cs="Arial"/>
          <w:spacing w:val="-5"/>
        </w:rPr>
        <w:t xml:space="preserve"> </w:t>
      </w:r>
      <w:r w:rsidRPr="007306BE">
        <w:rPr>
          <w:rFonts w:ascii="Arial" w:hAnsi="Arial" w:cs="Arial"/>
        </w:rPr>
        <w:t>ocorra</w:t>
      </w:r>
      <w:r w:rsidRPr="007306BE">
        <w:rPr>
          <w:rFonts w:ascii="Arial" w:hAnsi="Arial" w:cs="Arial"/>
          <w:spacing w:val="-4"/>
        </w:rPr>
        <w:t xml:space="preserve"> </w:t>
      </w:r>
      <w:r w:rsidRPr="007306BE">
        <w:rPr>
          <w:rFonts w:ascii="Arial" w:hAnsi="Arial" w:cs="Arial"/>
        </w:rPr>
        <w:t>a</w:t>
      </w:r>
      <w:r w:rsidRPr="007306BE">
        <w:rPr>
          <w:rFonts w:ascii="Arial" w:hAnsi="Arial" w:cs="Arial"/>
          <w:spacing w:val="-5"/>
        </w:rPr>
        <w:t xml:space="preserve"> </w:t>
      </w:r>
      <w:r w:rsidRPr="007306BE">
        <w:rPr>
          <w:rFonts w:ascii="Arial" w:hAnsi="Arial" w:cs="Arial"/>
        </w:rPr>
        <w:t>situação</w:t>
      </w:r>
      <w:r w:rsidRPr="007306BE">
        <w:rPr>
          <w:rFonts w:ascii="Arial" w:hAnsi="Arial" w:cs="Arial"/>
          <w:spacing w:val="-5"/>
        </w:rPr>
        <w:t xml:space="preserve"> </w:t>
      </w:r>
      <w:r w:rsidRPr="007306BE">
        <w:rPr>
          <w:rFonts w:ascii="Arial" w:hAnsi="Arial" w:cs="Arial"/>
        </w:rPr>
        <w:t>de</w:t>
      </w:r>
      <w:r w:rsidRPr="007306BE">
        <w:rPr>
          <w:rFonts w:ascii="Arial" w:hAnsi="Arial" w:cs="Arial"/>
          <w:spacing w:val="-6"/>
        </w:rPr>
        <w:t xml:space="preserve"> </w:t>
      </w:r>
      <w:r w:rsidRPr="007306BE">
        <w:rPr>
          <w:rFonts w:ascii="Arial" w:hAnsi="Arial" w:cs="Arial"/>
        </w:rPr>
        <w:t>empate</w:t>
      </w:r>
      <w:r w:rsidRPr="007306BE">
        <w:rPr>
          <w:rFonts w:ascii="Arial" w:hAnsi="Arial" w:cs="Arial"/>
          <w:spacing w:val="-3"/>
        </w:rPr>
        <w:t xml:space="preserve"> </w:t>
      </w:r>
      <w:r w:rsidRPr="007306BE">
        <w:rPr>
          <w:rFonts w:ascii="Arial" w:hAnsi="Arial" w:cs="Arial"/>
        </w:rPr>
        <w:t>descrita</w:t>
      </w:r>
      <w:r w:rsidRPr="007306BE">
        <w:rPr>
          <w:rFonts w:ascii="Arial" w:hAnsi="Arial" w:cs="Arial"/>
          <w:spacing w:val="-4"/>
        </w:rPr>
        <w:t xml:space="preserve"> </w:t>
      </w:r>
      <w:r w:rsidRPr="007306BE">
        <w:rPr>
          <w:rFonts w:ascii="Arial" w:hAnsi="Arial" w:cs="Arial"/>
        </w:rPr>
        <w:t>no</w:t>
      </w:r>
      <w:r w:rsidRPr="007306BE">
        <w:rPr>
          <w:rFonts w:ascii="Arial" w:hAnsi="Arial" w:cs="Arial"/>
          <w:spacing w:val="-3"/>
        </w:rPr>
        <w:t xml:space="preserve"> </w:t>
      </w:r>
      <w:r w:rsidRPr="007306BE">
        <w:rPr>
          <w:rFonts w:ascii="Arial" w:hAnsi="Arial" w:cs="Arial"/>
        </w:rPr>
        <w:t>item</w:t>
      </w:r>
      <w:r w:rsidRPr="007306BE">
        <w:rPr>
          <w:rFonts w:ascii="Arial" w:hAnsi="Arial" w:cs="Arial"/>
          <w:spacing w:val="-3"/>
        </w:rPr>
        <w:t xml:space="preserve"> 9.6</w:t>
      </w:r>
      <w:r w:rsidRPr="007306BE">
        <w:rPr>
          <w:rFonts w:ascii="Arial" w:hAnsi="Arial" w:cs="Arial"/>
        </w:rPr>
        <w:t>,</w:t>
      </w:r>
      <w:r w:rsidRPr="007306BE">
        <w:rPr>
          <w:rFonts w:ascii="Arial" w:hAnsi="Arial" w:cs="Arial"/>
          <w:spacing w:val="-3"/>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pregoeiro</w:t>
      </w:r>
      <w:r w:rsidRPr="007306BE">
        <w:rPr>
          <w:rFonts w:ascii="Arial" w:hAnsi="Arial" w:cs="Arial"/>
          <w:spacing w:val="-4"/>
        </w:rPr>
        <w:t xml:space="preserve"> </w:t>
      </w:r>
      <w:r w:rsidRPr="007306BE">
        <w:rPr>
          <w:rFonts w:ascii="Arial" w:hAnsi="Arial" w:cs="Arial"/>
        </w:rPr>
        <w:t>convocará</w:t>
      </w:r>
      <w:r w:rsidRPr="007306BE">
        <w:rPr>
          <w:rFonts w:ascii="Arial" w:hAnsi="Arial" w:cs="Arial"/>
          <w:spacing w:val="-5"/>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representante</w:t>
      </w:r>
      <w:r w:rsidRPr="007306BE">
        <w:rPr>
          <w:rFonts w:ascii="Arial" w:hAnsi="Arial" w:cs="Arial"/>
          <w:spacing w:val="-3"/>
        </w:rPr>
        <w:t xml:space="preserve"> </w:t>
      </w:r>
      <w:r w:rsidRPr="007306BE">
        <w:rPr>
          <w:rFonts w:ascii="Arial" w:hAnsi="Arial" w:cs="Arial"/>
        </w:rPr>
        <w:t>da</w:t>
      </w:r>
      <w:r w:rsidRPr="007306BE">
        <w:rPr>
          <w:rFonts w:ascii="Arial" w:hAnsi="Arial" w:cs="Arial"/>
          <w:spacing w:val="-4"/>
        </w:rPr>
        <w:t xml:space="preserve"> </w:t>
      </w:r>
      <w:r w:rsidRPr="007306BE">
        <w:rPr>
          <w:rFonts w:ascii="Arial" w:hAnsi="Arial" w:cs="Arial"/>
        </w:rPr>
        <w:t>microempresa,</w:t>
      </w:r>
      <w:r w:rsidRPr="007306BE">
        <w:rPr>
          <w:rFonts w:ascii="Arial" w:hAnsi="Arial" w:cs="Arial"/>
          <w:spacing w:val="-3"/>
        </w:rPr>
        <w:t xml:space="preserve"> </w:t>
      </w:r>
      <w:r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Pr="007306BE">
        <w:rPr>
          <w:rFonts w:ascii="Arial" w:hAnsi="Arial" w:cs="Arial"/>
          <w:spacing w:val="-25"/>
        </w:rPr>
        <w:t xml:space="preserve"> </w:t>
      </w:r>
      <w:r w:rsidRPr="007306BE">
        <w:rPr>
          <w:rFonts w:ascii="Arial" w:hAnsi="Arial" w:cs="Arial"/>
        </w:rPr>
        <w:t>item.</w:t>
      </w:r>
    </w:p>
    <w:p w:rsidR="004C2A0D" w:rsidRPr="007306BE" w:rsidRDefault="004C2A0D" w:rsidP="004C2A0D">
      <w:pPr>
        <w:pStyle w:val="Corpodetexto"/>
        <w:spacing w:before="2"/>
        <w:ind w:right="-1"/>
        <w:rPr>
          <w:rFonts w:cs="Arial"/>
          <w:sz w:val="20"/>
        </w:rPr>
      </w:pPr>
    </w:p>
    <w:p w:rsidR="004C2A0D" w:rsidRPr="007306BE" w:rsidRDefault="004C2A0D" w:rsidP="004C2A0D">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 xml:space="preserve">9.6.3 – </w:t>
      </w:r>
      <w:r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Pr="007306BE">
        <w:rPr>
          <w:rFonts w:ascii="Arial" w:hAnsi="Arial" w:cs="Arial"/>
          <w:spacing w:val="-4"/>
        </w:rPr>
        <w:t xml:space="preserve"> </w:t>
      </w:r>
      <w:r w:rsidRPr="007306BE">
        <w:rPr>
          <w:rFonts w:ascii="Arial" w:hAnsi="Arial" w:cs="Arial"/>
        </w:rPr>
        <w:t>situação</w:t>
      </w:r>
      <w:r w:rsidRPr="007306BE">
        <w:rPr>
          <w:rFonts w:ascii="Arial" w:hAnsi="Arial" w:cs="Arial"/>
          <w:spacing w:val="-1"/>
        </w:rPr>
        <w:t xml:space="preserve"> </w:t>
      </w:r>
      <w:r w:rsidRPr="007306BE">
        <w:rPr>
          <w:rFonts w:ascii="Arial" w:hAnsi="Arial" w:cs="Arial"/>
        </w:rPr>
        <w:t>do</w:t>
      </w:r>
      <w:r w:rsidRPr="007306BE">
        <w:rPr>
          <w:rFonts w:ascii="Arial" w:hAnsi="Arial" w:cs="Arial"/>
          <w:spacing w:val="-2"/>
        </w:rPr>
        <w:t xml:space="preserve"> </w:t>
      </w:r>
      <w:r w:rsidRPr="007306BE">
        <w:rPr>
          <w:rFonts w:ascii="Arial" w:hAnsi="Arial" w:cs="Arial"/>
        </w:rPr>
        <w:t>item</w:t>
      </w:r>
      <w:r w:rsidRPr="007306BE">
        <w:rPr>
          <w:rFonts w:ascii="Arial" w:hAnsi="Arial" w:cs="Arial"/>
          <w:spacing w:val="-2"/>
        </w:rPr>
        <w:t xml:space="preserve"> 9.6</w:t>
      </w:r>
      <w:r w:rsidRPr="007306BE">
        <w:rPr>
          <w:rFonts w:ascii="Arial" w:hAnsi="Arial" w:cs="Arial"/>
        </w:rPr>
        <w:t>,</w:t>
      </w:r>
      <w:r w:rsidRPr="007306BE">
        <w:rPr>
          <w:rFonts w:ascii="Arial" w:hAnsi="Arial" w:cs="Arial"/>
          <w:spacing w:val="-4"/>
        </w:rPr>
        <w:t xml:space="preserve"> </w:t>
      </w:r>
      <w:r w:rsidRPr="007306BE">
        <w:rPr>
          <w:rFonts w:ascii="Arial" w:hAnsi="Arial" w:cs="Arial"/>
        </w:rPr>
        <w:t>serão</w:t>
      </w:r>
      <w:r w:rsidRPr="007306BE">
        <w:rPr>
          <w:rFonts w:ascii="Arial" w:hAnsi="Arial" w:cs="Arial"/>
          <w:spacing w:val="-3"/>
        </w:rPr>
        <w:t xml:space="preserve"> </w:t>
      </w:r>
      <w:r w:rsidRPr="007306BE">
        <w:rPr>
          <w:rFonts w:ascii="Arial" w:hAnsi="Arial" w:cs="Arial"/>
        </w:rPr>
        <w:t>convocadas,</w:t>
      </w:r>
      <w:r w:rsidRPr="007306BE">
        <w:rPr>
          <w:rFonts w:ascii="Arial" w:hAnsi="Arial" w:cs="Arial"/>
          <w:spacing w:val="-1"/>
        </w:rPr>
        <w:t xml:space="preserve"> </w:t>
      </w:r>
      <w:r w:rsidRPr="007306BE">
        <w:rPr>
          <w:rFonts w:ascii="Arial" w:hAnsi="Arial" w:cs="Arial"/>
        </w:rPr>
        <w:t>na</w:t>
      </w:r>
      <w:r w:rsidRPr="007306BE">
        <w:rPr>
          <w:rFonts w:ascii="Arial" w:hAnsi="Arial" w:cs="Arial"/>
          <w:spacing w:val="-2"/>
        </w:rPr>
        <w:t xml:space="preserve"> </w:t>
      </w:r>
      <w:r w:rsidRPr="007306BE">
        <w:rPr>
          <w:rFonts w:ascii="Arial" w:hAnsi="Arial" w:cs="Arial"/>
        </w:rPr>
        <w:t>ordem</w:t>
      </w:r>
      <w:r w:rsidRPr="007306BE">
        <w:rPr>
          <w:rFonts w:ascii="Arial" w:hAnsi="Arial" w:cs="Arial"/>
          <w:spacing w:val="-2"/>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classificação,</w:t>
      </w:r>
      <w:r w:rsidRPr="007306BE">
        <w:rPr>
          <w:rFonts w:ascii="Arial" w:hAnsi="Arial" w:cs="Arial"/>
          <w:spacing w:val="-3"/>
        </w:rPr>
        <w:t xml:space="preserve"> </w:t>
      </w:r>
      <w:r w:rsidRPr="007306BE">
        <w:rPr>
          <w:rFonts w:ascii="Arial" w:hAnsi="Arial" w:cs="Arial"/>
        </w:rPr>
        <w:t>a</w:t>
      </w:r>
      <w:r w:rsidRPr="007306BE">
        <w:rPr>
          <w:rFonts w:ascii="Arial" w:hAnsi="Arial" w:cs="Arial"/>
          <w:spacing w:val="-2"/>
        </w:rPr>
        <w:t xml:space="preserve"> </w:t>
      </w:r>
      <w:r w:rsidRPr="007306BE">
        <w:rPr>
          <w:rFonts w:ascii="Arial" w:hAnsi="Arial" w:cs="Arial"/>
        </w:rPr>
        <w:t>ofertar</w:t>
      </w:r>
      <w:r w:rsidRPr="007306BE">
        <w:rPr>
          <w:rFonts w:ascii="Arial" w:hAnsi="Arial" w:cs="Arial"/>
          <w:spacing w:val="-2"/>
        </w:rPr>
        <w:t xml:space="preserve"> </w:t>
      </w:r>
      <w:r w:rsidRPr="007306BE">
        <w:rPr>
          <w:rFonts w:ascii="Arial" w:hAnsi="Arial" w:cs="Arial"/>
        </w:rPr>
        <w:t>lances</w:t>
      </w:r>
      <w:r w:rsidRPr="007306BE">
        <w:rPr>
          <w:rFonts w:ascii="Arial" w:hAnsi="Arial" w:cs="Arial"/>
          <w:spacing w:val="-2"/>
        </w:rPr>
        <w:t xml:space="preserve"> </w:t>
      </w:r>
      <w:r w:rsidRPr="007306BE">
        <w:rPr>
          <w:rFonts w:ascii="Arial" w:hAnsi="Arial" w:cs="Arial"/>
        </w:rPr>
        <w:t>inferiores</w:t>
      </w:r>
      <w:r w:rsidRPr="007306BE">
        <w:rPr>
          <w:rFonts w:ascii="Arial" w:hAnsi="Arial" w:cs="Arial"/>
          <w:spacing w:val="-1"/>
        </w:rPr>
        <w:t xml:space="preserve"> </w:t>
      </w:r>
      <w:r w:rsidRPr="007306BE">
        <w:rPr>
          <w:rFonts w:ascii="Arial" w:hAnsi="Arial" w:cs="Arial"/>
        </w:rPr>
        <w:t>à</w:t>
      </w:r>
      <w:r w:rsidRPr="007306BE">
        <w:rPr>
          <w:rFonts w:ascii="Arial" w:hAnsi="Arial" w:cs="Arial"/>
          <w:spacing w:val="-3"/>
        </w:rPr>
        <w:t xml:space="preserve"> </w:t>
      </w:r>
      <w:r w:rsidRPr="007306BE">
        <w:rPr>
          <w:rFonts w:ascii="Arial" w:hAnsi="Arial" w:cs="Arial"/>
        </w:rPr>
        <w:t>menor</w:t>
      </w:r>
      <w:r w:rsidRPr="007306BE">
        <w:rPr>
          <w:rFonts w:ascii="Arial" w:hAnsi="Arial" w:cs="Arial"/>
          <w:spacing w:val="-3"/>
        </w:rPr>
        <w:t xml:space="preserve"> </w:t>
      </w:r>
      <w:r w:rsidRPr="007306BE">
        <w:rPr>
          <w:rFonts w:ascii="Arial" w:hAnsi="Arial" w:cs="Arial"/>
        </w:rPr>
        <w:t>proposta.</w:t>
      </w:r>
    </w:p>
    <w:p w:rsidR="004C2A0D" w:rsidRPr="007306BE" w:rsidRDefault="004C2A0D" w:rsidP="004C2A0D">
      <w:pPr>
        <w:pStyle w:val="Corpodetexto"/>
        <w:spacing w:before="2"/>
        <w:ind w:right="-1"/>
        <w:rPr>
          <w:rFonts w:cs="Arial"/>
          <w:sz w:val="20"/>
        </w:rPr>
      </w:pPr>
    </w:p>
    <w:p w:rsidR="004C2A0D" w:rsidRPr="007306BE" w:rsidRDefault="004C2A0D" w:rsidP="004C2A0D">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 xml:space="preserve">9.6.4 – </w:t>
      </w:r>
      <w:r w:rsidRPr="007306BE">
        <w:rPr>
          <w:rFonts w:ascii="Arial" w:hAnsi="Arial" w:cs="Arial"/>
        </w:rPr>
        <w:t>A microempresa, empresa de pequeno porte ou o microempreendedor individual que primeiro apresentar lance inferior ao menor</w:t>
      </w:r>
      <w:r w:rsidRPr="007306BE">
        <w:rPr>
          <w:rFonts w:ascii="Arial" w:hAnsi="Arial" w:cs="Arial"/>
          <w:spacing w:val="7"/>
        </w:rPr>
        <w:t xml:space="preserve"> </w:t>
      </w:r>
      <w:r w:rsidRPr="007306BE">
        <w:rPr>
          <w:rFonts w:ascii="Arial" w:hAnsi="Arial" w:cs="Arial"/>
        </w:rPr>
        <w:t>lance</w:t>
      </w:r>
      <w:r w:rsidRPr="007306BE">
        <w:rPr>
          <w:rFonts w:ascii="Arial" w:hAnsi="Arial" w:cs="Arial"/>
          <w:spacing w:val="6"/>
        </w:rPr>
        <w:t xml:space="preserve"> </w:t>
      </w:r>
      <w:r w:rsidRPr="007306BE">
        <w:rPr>
          <w:rFonts w:ascii="Arial" w:hAnsi="Arial" w:cs="Arial"/>
        </w:rPr>
        <w:t>ofertado</w:t>
      </w:r>
      <w:r w:rsidRPr="007306BE">
        <w:rPr>
          <w:rFonts w:ascii="Arial" w:hAnsi="Arial" w:cs="Arial"/>
          <w:spacing w:val="8"/>
        </w:rPr>
        <w:t xml:space="preserve"> </w:t>
      </w:r>
      <w:r w:rsidRPr="007306BE">
        <w:rPr>
          <w:rFonts w:ascii="Arial" w:hAnsi="Arial" w:cs="Arial"/>
        </w:rPr>
        <w:t>na</w:t>
      </w:r>
      <w:r w:rsidRPr="007306BE">
        <w:rPr>
          <w:rFonts w:ascii="Arial" w:hAnsi="Arial" w:cs="Arial"/>
          <w:spacing w:val="6"/>
        </w:rPr>
        <w:t xml:space="preserve"> </w:t>
      </w:r>
      <w:r w:rsidRPr="007306BE">
        <w:rPr>
          <w:rFonts w:ascii="Arial" w:hAnsi="Arial" w:cs="Arial"/>
        </w:rPr>
        <w:t>sessão</w:t>
      </w:r>
      <w:r w:rsidRPr="007306BE">
        <w:rPr>
          <w:rFonts w:ascii="Arial" w:hAnsi="Arial" w:cs="Arial"/>
          <w:spacing w:val="6"/>
        </w:rPr>
        <w:t xml:space="preserve"> </w:t>
      </w:r>
      <w:r w:rsidRPr="007306BE">
        <w:rPr>
          <w:rFonts w:ascii="Arial" w:hAnsi="Arial" w:cs="Arial"/>
        </w:rPr>
        <w:t>de</w:t>
      </w:r>
      <w:r w:rsidRPr="007306BE">
        <w:rPr>
          <w:rFonts w:ascii="Arial" w:hAnsi="Arial" w:cs="Arial"/>
          <w:spacing w:val="6"/>
        </w:rPr>
        <w:t xml:space="preserve"> </w:t>
      </w:r>
      <w:r w:rsidRPr="007306BE">
        <w:rPr>
          <w:rFonts w:ascii="Arial" w:hAnsi="Arial" w:cs="Arial"/>
        </w:rPr>
        <w:t>disputa</w:t>
      </w:r>
      <w:r w:rsidRPr="007306BE">
        <w:rPr>
          <w:rFonts w:ascii="Arial" w:hAnsi="Arial" w:cs="Arial"/>
          <w:spacing w:val="6"/>
        </w:rPr>
        <w:t xml:space="preserve"> </w:t>
      </w:r>
      <w:r w:rsidRPr="007306BE">
        <w:rPr>
          <w:rFonts w:ascii="Arial" w:hAnsi="Arial" w:cs="Arial"/>
        </w:rPr>
        <w:t>será</w:t>
      </w:r>
      <w:r w:rsidRPr="007306BE">
        <w:rPr>
          <w:rFonts w:ascii="Arial" w:hAnsi="Arial" w:cs="Arial"/>
          <w:spacing w:val="6"/>
        </w:rPr>
        <w:t xml:space="preserve"> </w:t>
      </w:r>
      <w:r w:rsidRPr="007306BE">
        <w:rPr>
          <w:rFonts w:ascii="Arial" w:hAnsi="Arial" w:cs="Arial"/>
        </w:rPr>
        <w:t>considerada</w:t>
      </w:r>
      <w:r w:rsidRPr="007306BE">
        <w:rPr>
          <w:rFonts w:ascii="Arial" w:hAnsi="Arial" w:cs="Arial"/>
          <w:spacing w:val="6"/>
        </w:rPr>
        <w:t xml:space="preserve"> </w:t>
      </w:r>
      <w:r w:rsidRPr="007306BE">
        <w:rPr>
          <w:rFonts w:ascii="Arial" w:hAnsi="Arial" w:cs="Arial"/>
        </w:rPr>
        <w:t>arrematante</w:t>
      </w:r>
      <w:r w:rsidRPr="007306BE">
        <w:rPr>
          <w:rFonts w:ascii="Arial" w:hAnsi="Arial" w:cs="Arial"/>
          <w:spacing w:val="8"/>
        </w:rPr>
        <w:t xml:space="preserve"> </w:t>
      </w:r>
      <w:r w:rsidRPr="007306BE">
        <w:rPr>
          <w:rFonts w:ascii="Arial" w:hAnsi="Arial" w:cs="Arial"/>
        </w:rPr>
        <w:t>pelo</w:t>
      </w:r>
      <w:r w:rsidRPr="007306BE">
        <w:rPr>
          <w:rFonts w:ascii="Arial" w:hAnsi="Arial" w:cs="Arial"/>
          <w:spacing w:val="7"/>
        </w:rPr>
        <w:t xml:space="preserve"> </w:t>
      </w:r>
      <w:r w:rsidRPr="007306BE">
        <w:rPr>
          <w:rFonts w:ascii="Arial" w:hAnsi="Arial" w:cs="Arial"/>
        </w:rPr>
        <w:t>Pregoeiro</w:t>
      </w:r>
      <w:r w:rsidRPr="007306BE">
        <w:rPr>
          <w:rFonts w:ascii="Arial" w:hAnsi="Arial" w:cs="Arial"/>
          <w:spacing w:val="6"/>
        </w:rPr>
        <w:t xml:space="preserve"> </w:t>
      </w:r>
      <w:r w:rsidRPr="007306BE">
        <w:rPr>
          <w:rFonts w:ascii="Arial" w:hAnsi="Arial" w:cs="Arial"/>
        </w:rPr>
        <w:t>Oficial,</w:t>
      </w:r>
      <w:r w:rsidRPr="007306BE">
        <w:rPr>
          <w:rFonts w:ascii="Arial" w:hAnsi="Arial" w:cs="Arial"/>
          <w:spacing w:val="6"/>
        </w:rPr>
        <w:t xml:space="preserve"> </w:t>
      </w:r>
      <w:r w:rsidRPr="007306BE">
        <w:rPr>
          <w:rFonts w:ascii="Arial" w:hAnsi="Arial" w:cs="Arial"/>
        </w:rPr>
        <w:t>encerrando-se</w:t>
      </w:r>
      <w:r w:rsidRPr="007306BE">
        <w:rPr>
          <w:rFonts w:ascii="Arial" w:hAnsi="Arial" w:cs="Arial"/>
          <w:spacing w:val="6"/>
        </w:rPr>
        <w:t xml:space="preserve"> </w:t>
      </w:r>
      <w:r w:rsidRPr="007306BE">
        <w:rPr>
          <w:rFonts w:ascii="Arial" w:hAnsi="Arial" w:cs="Arial"/>
        </w:rPr>
        <w:t>a</w:t>
      </w:r>
      <w:r w:rsidRPr="007306BE">
        <w:rPr>
          <w:rFonts w:ascii="Arial" w:hAnsi="Arial" w:cs="Arial"/>
          <w:spacing w:val="6"/>
        </w:rPr>
        <w:t xml:space="preserve"> </w:t>
      </w:r>
      <w:r w:rsidRPr="007306BE">
        <w:rPr>
          <w:rFonts w:ascii="Arial" w:hAnsi="Arial" w:cs="Arial"/>
        </w:rPr>
        <w:t>disputa</w:t>
      </w:r>
      <w:r w:rsidRPr="007306BE">
        <w:rPr>
          <w:rFonts w:ascii="Arial" w:hAnsi="Arial" w:cs="Arial"/>
          <w:spacing w:val="8"/>
        </w:rPr>
        <w:t xml:space="preserve"> </w:t>
      </w:r>
      <w:r w:rsidRPr="007306BE">
        <w:rPr>
          <w:rFonts w:ascii="Arial" w:hAnsi="Arial" w:cs="Arial"/>
        </w:rPr>
        <w:t>do</w:t>
      </w:r>
      <w:r w:rsidRPr="007306BE">
        <w:rPr>
          <w:rFonts w:ascii="Arial" w:hAnsi="Arial" w:cs="Arial"/>
          <w:spacing w:val="6"/>
        </w:rPr>
        <w:t xml:space="preserve"> </w:t>
      </w:r>
      <w:r w:rsidRPr="007306BE">
        <w:rPr>
          <w:rFonts w:ascii="Arial" w:hAnsi="Arial" w:cs="Arial"/>
        </w:rPr>
        <w:t>item na sala virtual.</w:t>
      </w:r>
    </w:p>
    <w:p w:rsidR="004C2A0D" w:rsidRPr="007306BE" w:rsidRDefault="004C2A0D" w:rsidP="004C2A0D">
      <w:pPr>
        <w:pStyle w:val="Corpodetexto"/>
        <w:ind w:right="-1"/>
        <w:rPr>
          <w:rFonts w:cs="Arial"/>
          <w:sz w:val="20"/>
        </w:rPr>
      </w:pPr>
    </w:p>
    <w:p w:rsidR="004C2A0D" w:rsidRPr="007306BE" w:rsidRDefault="004C2A0D" w:rsidP="004C2A0D">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 xml:space="preserve">9.6.5 – </w:t>
      </w:r>
      <w:r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4C2A0D" w:rsidRPr="007306BE" w:rsidRDefault="004C2A0D" w:rsidP="004C2A0D">
      <w:pPr>
        <w:pStyle w:val="Corpodetexto"/>
        <w:spacing w:before="1"/>
        <w:ind w:right="-1"/>
        <w:rPr>
          <w:rFonts w:cs="Arial"/>
          <w:sz w:val="20"/>
        </w:rPr>
      </w:pPr>
    </w:p>
    <w:p w:rsidR="004C2A0D" w:rsidRPr="007306BE" w:rsidRDefault="004C2A0D" w:rsidP="004C2A0D">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 xml:space="preserve">9.6.6 – </w:t>
      </w:r>
      <w:r w:rsidRPr="007306BE">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4C2A0D" w:rsidRPr="007306BE" w:rsidRDefault="004C2A0D" w:rsidP="004C2A0D">
      <w:pPr>
        <w:pStyle w:val="Corpodetexto"/>
        <w:spacing w:before="2"/>
        <w:ind w:right="-1"/>
        <w:rPr>
          <w:rFonts w:cs="Arial"/>
          <w:sz w:val="20"/>
        </w:rPr>
      </w:pPr>
    </w:p>
    <w:p w:rsidR="004C2A0D" w:rsidRPr="007306BE" w:rsidRDefault="004C2A0D" w:rsidP="004C2A0D">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 xml:space="preserve">9.7 – </w:t>
      </w:r>
      <w:r w:rsidRPr="007306BE">
        <w:rPr>
          <w:rFonts w:ascii="Arial" w:hAnsi="Arial" w:cs="Arial"/>
        </w:rPr>
        <w:t>O Sistema eletrônico informará as propostas de menor preço de cada participante imediatamente após o encerramento da etapa de</w:t>
      </w:r>
      <w:r w:rsidRPr="007306BE">
        <w:rPr>
          <w:rFonts w:ascii="Arial" w:hAnsi="Arial" w:cs="Arial"/>
          <w:spacing w:val="-3"/>
        </w:rPr>
        <w:t xml:space="preserve"> </w:t>
      </w:r>
      <w:r w:rsidRPr="007306BE">
        <w:rPr>
          <w:rFonts w:ascii="Arial" w:hAnsi="Arial" w:cs="Arial"/>
        </w:rPr>
        <w:t>lances.</w:t>
      </w:r>
    </w:p>
    <w:p w:rsidR="004C2A0D" w:rsidRPr="007306BE" w:rsidRDefault="004C2A0D" w:rsidP="004C2A0D">
      <w:pPr>
        <w:pStyle w:val="Corpodetexto"/>
        <w:spacing w:before="1"/>
        <w:ind w:right="-1"/>
        <w:rPr>
          <w:rFonts w:cs="Arial"/>
          <w:sz w:val="20"/>
        </w:rPr>
      </w:pPr>
    </w:p>
    <w:p w:rsidR="004C2A0D" w:rsidRDefault="004C2A0D" w:rsidP="004C2A0D">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 xml:space="preserve">9.8 – </w:t>
      </w:r>
      <w:r w:rsidRPr="007306BE">
        <w:rPr>
          <w:rFonts w:ascii="Arial" w:hAnsi="Arial" w:cs="Arial"/>
        </w:rPr>
        <w:t xml:space="preserve">Para o julgamento das propostas, será considerado o critério de </w:t>
      </w:r>
      <w:r w:rsidRPr="007306BE">
        <w:rPr>
          <w:rFonts w:ascii="Arial" w:hAnsi="Arial" w:cs="Arial"/>
          <w:b/>
        </w:rPr>
        <w:t>MENOR</w:t>
      </w:r>
      <w:r w:rsidRPr="007306BE">
        <w:rPr>
          <w:rFonts w:ascii="Arial" w:hAnsi="Arial" w:cs="Arial"/>
          <w:b/>
          <w:spacing w:val="1"/>
        </w:rPr>
        <w:t xml:space="preserve"> </w:t>
      </w:r>
      <w:r>
        <w:rPr>
          <w:rFonts w:ascii="Arial" w:hAnsi="Arial" w:cs="Arial"/>
          <w:b/>
        </w:rPr>
        <w:t xml:space="preserve">PREÇO GLOBAL, </w:t>
      </w:r>
      <w:r>
        <w:rPr>
          <w:rFonts w:ascii="Arial" w:hAnsi="Arial" w:cs="Arial"/>
        </w:rPr>
        <w:t>observadas rigorosamente as especificações constantes deste Edital</w:t>
      </w:r>
      <w:r w:rsidRPr="007306BE">
        <w:rPr>
          <w:rFonts w:ascii="Arial" w:hAnsi="Arial" w:cs="Arial"/>
          <w:b/>
        </w:rPr>
        <w:t>.</w:t>
      </w:r>
    </w:p>
    <w:p w:rsidR="004C2A0D" w:rsidRPr="007306BE" w:rsidRDefault="004C2A0D" w:rsidP="004C2A0D">
      <w:pPr>
        <w:pStyle w:val="Corpodetexto"/>
        <w:ind w:right="-1"/>
        <w:rPr>
          <w:rFonts w:cs="Arial"/>
          <w:b/>
          <w:sz w:val="20"/>
        </w:rPr>
      </w:pPr>
    </w:p>
    <w:p w:rsidR="004C2A0D" w:rsidRPr="007306BE" w:rsidRDefault="004C2A0D" w:rsidP="004C2A0D">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 –</w:t>
      </w:r>
      <w:r>
        <w:rPr>
          <w:rFonts w:ascii="Arial" w:hAnsi="Arial" w:cs="Arial"/>
          <w:b/>
        </w:rPr>
        <w:t xml:space="preserve"> </w:t>
      </w:r>
      <w:r w:rsidRPr="006168CF">
        <w:rPr>
          <w:rFonts w:ascii="Arial" w:hAnsi="Arial" w:cs="Arial"/>
        </w:rPr>
        <w:t xml:space="preserve">Após este ato, será encerrada a etapa competitiva e ordenadas as ofertas, exclusivamente pelo critério de </w:t>
      </w:r>
      <w:r w:rsidRPr="006168CF">
        <w:rPr>
          <w:rFonts w:ascii="Arial" w:hAnsi="Arial" w:cs="Arial"/>
          <w:b/>
        </w:rPr>
        <w:t xml:space="preserve">MENOR PREÇO </w:t>
      </w:r>
      <w:r>
        <w:rPr>
          <w:rFonts w:ascii="Arial" w:hAnsi="Arial" w:cs="Arial"/>
          <w:b/>
        </w:rPr>
        <w:t>GLOBAL</w:t>
      </w:r>
      <w:r w:rsidRPr="007306BE">
        <w:rPr>
          <w:rFonts w:ascii="Arial" w:hAnsi="Arial" w:cs="Arial"/>
        </w:rPr>
        <w:t>.</w:t>
      </w:r>
    </w:p>
    <w:p w:rsidR="004C2A0D" w:rsidRPr="007306BE" w:rsidRDefault="004C2A0D" w:rsidP="004C2A0D">
      <w:pPr>
        <w:pStyle w:val="Corpodetexto"/>
        <w:spacing w:before="1"/>
        <w:ind w:right="-1"/>
        <w:rPr>
          <w:rFonts w:cs="Arial"/>
          <w:sz w:val="20"/>
        </w:rPr>
      </w:pPr>
    </w:p>
    <w:p w:rsidR="004C2A0D" w:rsidRPr="007306BE" w:rsidRDefault="004C2A0D" w:rsidP="004C2A0D">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w:t>
      </w:r>
      <w:r>
        <w:rPr>
          <w:rFonts w:ascii="Arial" w:hAnsi="Arial" w:cs="Arial"/>
          <w:b/>
        </w:rPr>
        <w:t>0</w:t>
      </w:r>
      <w:r w:rsidRPr="007306BE">
        <w:rPr>
          <w:rFonts w:ascii="Arial" w:hAnsi="Arial" w:cs="Arial"/>
          <w:b/>
        </w:rPr>
        <w:t xml:space="preserve">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poderá encaminhar, pelo sistema eletrônico, contraproposta diretamente ao licitante que tenha apresentado o lance de menor valor ao item, para que seja obtido </w:t>
      </w:r>
      <w:r w:rsidRPr="007306BE">
        <w:rPr>
          <w:rFonts w:ascii="Arial" w:hAnsi="Arial" w:cs="Arial"/>
        </w:rPr>
        <w:lastRenderedPageBreak/>
        <w:t>preço melhor e, assim, decidir sobre sua aceitação, observadas as condições definidas neste</w:t>
      </w:r>
      <w:r w:rsidRPr="007306BE">
        <w:rPr>
          <w:rFonts w:ascii="Arial" w:hAnsi="Arial" w:cs="Arial"/>
          <w:spacing w:val="-1"/>
        </w:rPr>
        <w:t xml:space="preserve"> </w:t>
      </w:r>
      <w:r w:rsidRPr="007306BE">
        <w:rPr>
          <w:rFonts w:ascii="Arial" w:hAnsi="Arial" w:cs="Arial"/>
        </w:rPr>
        <w:t>edital.</w:t>
      </w:r>
    </w:p>
    <w:p w:rsidR="004C2A0D" w:rsidRPr="007306BE" w:rsidRDefault="004C2A0D" w:rsidP="004C2A0D">
      <w:pPr>
        <w:pStyle w:val="Corpodetexto"/>
        <w:spacing w:before="2"/>
        <w:ind w:right="-1"/>
        <w:rPr>
          <w:rFonts w:cs="Arial"/>
          <w:sz w:val="20"/>
        </w:rPr>
      </w:pPr>
    </w:p>
    <w:p w:rsidR="004C2A0D" w:rsidRPr="007306BE" w:rsidRDefault="004C2A0D" w:rsidP="004C2A0D">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w:t>
      </w:r>
      <w:r>
        <w:rPr>
          <w:rFonts w:ascii="Arial" w:hAnsi="Arial" w:cs="Arial"/>
          <w:b/>
        </w:rPr>
        <w:t>1</w:t>
      </w:r>
      <w:r w:rsidRPr="007306BE">
        <w:rPr>
          <w:rFonts w:ascii="Arial" w:hAnsi="Arial" w:cs="Arial"/>
          <w:b/>
        </w:rPr>
        <w:t xml:space="preserve"> –</w:t>
      </w:r>
      <w:r w:rsidRPr="007306BE">
        <w:rPr>
          <w:rFonts w:ascii="Arial" w:hAnsi="Arial" w:cs="Arial"/>
          <w:b/>
          <w:spacing w:val="-1"/>
        </w:rPr>
        <w:t xml:space="preserve"> </w:t>
      </w:r>
      <w:r w:rsidRPr="007306BE">
        <w:rPr>
          <w:rFonts w:ascii="Arial" w:hAnsi="Arial" w:cs="Arial"/>
        </w:rPr>
        <w:t>Após</w:t>
      </w:r>
      <w:r w:rsidRPr="007306BE">
        <w:rPr>
          <w:rFonts w:ascii="Arial" w:hAnsi="Arial" w:cs="Arial"/>
          <w:spacing w:val="-3"/>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encerramento</w:t>
      </w:r>
      <w:r w:rsidRPr="007306BE">
        <w:rPr>
          <w:rFonts w:ascii="Arial" w:hAnsi="Arial" w:cs="Arial"/>
          <w:spacing w:val="-3"/>
        </w:rPr>
        <w:t xml:space="preserve"> </w:t>
      </w:r>
      <w:r w:rsidRPr="007306BE">
        <w:rPr>
          <w:rFonts w:ascii="Arial" w:hAnsi="Arial" w:cs="Arial"/>
        </w:rPr>
        <w:t>da</w:t>
      </w:r>
      <w:r w:rsidRPr="007306BE">
        <w:rPr>
          <w:rFonts w:ascii="Arial" w:hAnsi="Arial" w:cs="Arial"/>
          <w:spacing w:val="-5"/>
        </w:rPr>
        <w:t xml:space="preserve"> </w:t>
      </w:r>
      <w:r w:rsidRPr="007306BE">
        <w:rPr>
          <w:rFonts w:ascii="Arial" w:hAnsi="Arial" w:cs="Arial"/>
        </w:rPr>
        <w:t>sessão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disputa</w:t>
      </w:r>
      <w:r w:rsidRPr="007306BE">
        <w:rPr>
          <w:rFonts w:ascii="Arial" w:hAnsi="Arial" w:cs="Arial"/>
          <w:spacing w:val="-3"/>
        </w:rPr>
        <w:t xml:space="preserve"> </w:t>
      </w:r>
      <w:r w:rsidRPr="007306BE">
        <w:rPr>
          <w:rFonts w:ascii="Arial" w:hAnsi="Arial" w:cs="Arial"/>
        </w:rPr>
        <w:t>e</w:t>
      </w:r>
      <w:r w:rsidRPr="007306BE">
        <w:rPr>
          <w:rFonts w:ascii="Arial" w:hAnsi="Arial" w:cs="Arial"/>
          <w:spacing w:val="-5"/>
        </w:rPr>
        <w:t xml:space="preserve"> </w:t>
      </w:r>
      <w:r w:rsidRPr="007306BE">
        <w:rPr>
          <w:rFonts w:ascii="Arial" w:hAnsi="Arial" w:cs="Arial"/>
        </w:rPr>
        <w:t>estando</w:t>
      </w:r>
      <w:r w:rsidRPr="007306BE">
        <w:rPr>
          <w:rFonts w:ascii="Arial" w:hAnsi="Arial" w:cs="Arial"/>
          <w:spacing w:val="-3"/>
        </w:rPr>
        <w:t xml:space="preserve"> </w:t>
      </w:r>
      <w:r w:rsidRPr="007306BE">
        <w:rPr>
          <w:rFonts w:ascii="Arial" w:hAnsi="Arial" w:cs="Arial"/>
        </w:rPr>
        <w:t>o</w:t>
      </w:r>
      <w:r w:rsidRPr="007306BE">
        <w:rPr>
          <w:rFonts w:ascii="Arial" w:hAnsi="Arial" w:cs="Arial"/>
          <w:spacing w:val="-5"/>
        </w:rPr>
        <w:t xml:space="preserve"> </w:t>
      </w:r>
      <w:r w:rsidRPr="007306BE">
        <w:rPr>
          <w:rFonts w:ascii="Arial" w:hAnsi="Arial" w:cs="Arial"/>
        </w:rPr>
        <w:t>valor</w:t>
      </w:r>
      <w:r w:rsidRPr="007306BE">
        <w:rPr>
          <w:rFonts w:ascii="Arial" w:hAnsi="Arial" w:cs="Arial"/>
          <w:spacing w:val="-3"/>
        </w:rPr>
        <w:t xml:space="preserve"> </w:t>
      </w:r>
      <w:r w:rsidRPr="007306BE">
        <w:rPr>
          <w:rFonts w:ascii="Arial" w:hAnsi="Arial" w:cs="Arial"/>
        </w:rPr>
        <w:t>da</w:t>
      </w:r>
      <w:r w:rsidRPr="007306BE">
        <w:rPr>
          <w:rFonts w:ascii="Arial" w:hAnsi="Arial" w:cs="Arial"/>
          <w:spacing w:val="-3"/>
        </w:rPr>
        <w:t xml:space="preserve"> </w:t>
      </w:r>
      <w:r w:rsidRPr="007306BE">
        <w:rPr>
          <w:rFonts w:ascii="Arial" w:hAnsi="Arial" w:cs="Arial"/>
        </w:rPr>
        <w:t>melhor</w:t>
      </w:r>
      <w:r w:rsidRPr="007306BE">
        <w:rPr>
          <w:rFonts w:ascii="Arial" w:hAnsi="Arial" w:cs="Arial"/>
          <w:spacing w:val="-4"/>
        </w:rPr>
        <w:t xml:space="preserve"> </w:t>
      </w:r>
      <w:r w:rsidRPr="007306BE">
        <w:rPr>
          <w:rFonts w:ascii="Arial" w:hAnsi="Arial" w:cs="Arial"/>
        </w:rPr>
        <w:t>proposta</w:t>
      </w:r>
      <w:r w:rsidRPr="007306BE">
        <w:rPr>
          <w:rFonts w:ascii="Arial" w:hAnsi="Arial" w:cs="Arial"/>
          <w:spacing w:val="-5"/>
        </w:rPr>
        <w:t xml:space="preserve"> </w:t>
      </w:r>
      <w:r w:rsidRPr="007306BE">
        <w:rPr>
          <w:rFonts w:ascii="Arial" w:hAnsi="Arial" w:cs="Arial"/>
        </w:rPr>
        <w:t>acima</w:t>
      </w:r>
      <w:r w:rsidRPr="007306BE">
        <w:rPr>
          <w:rFonts w:ascii="Arial" w:hAnsi="Arial" w:cs="Arial"/>
          <w:spacing w:val="-3"/>
        </w:rPr>
        <w:t xml:space="preserve"> </w:t>
      </w:r>
      <w:r w:rsidRPr="007306BE">
        <w:rPr>
          <w:rFonts w:ascii="Arial" w:hAnsi="Arial" w:cs="Arial"/>
        </w:rPr>
        <w:t>do</w:t>
      </w:r>
      <w:r w:rsidRPr="007306BE">
        <w:rPr>
          <w:rFonts w:ascii="Arial" w:hAnsi="Arial" w:cs="Arial"/>
          <w:spacing w:val="-3"/>
        </w:rPr>
        <w:t xml:space="preserve"> </w:t>
      </w:r>
      <w:r w:rsidRPr="007306BE">
        <w:rPr>
          <w:rFonts w:ascii="Arial" w:hAnsi="Arial" w:cs="Arial"/>
        </w:rPr>
        <w:t>valor</w:t>
      </w:r>
      <w:r w:rsidRPr="007306BE">
        <w:rPr>
          <w:rFonts w:ascii="Arial" w:hAnsi="Arial" w:cs="Arial"/>
          <w:spacing w:val="-2"/>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referência,</w:t>
      </w:r>
      <w:r w:rsidRPr="007306BE">
        <w:rPr>
          <w:rFonts w:ascii="Arial" w:hAnsi="Arial" w:cs="Arial"/>
          <w:spacing w:val="-3"/>
        </w:rPr>
        <w:t xml:space="preserve"> </w:t>
      </w:r>
      <w:r w:rsidRPr="007306BE">
        <w:rPr>
          <w:rFonts w:ascii="Arial" w:hAnsi="Arial" w:cs="Arial"/>
        </w:rPr>
        <w:t>o</w:t>
      </w:r>
      <w:r>
        <w:rPr>
          <w:rFonts w:ascii="Arial" w:hAnsi="Arial" w:cs="Arial"/>
        </w:rPr>
        <w:t>(a)</w:t>
      </w:r>
      <w:r w:rsidRPr="007306BE">
        <w:rPr>
          <w:rFonts w:ascii="Arial" w:hAnsi="Arial" w:cs="Arial"/>
          <w:spacing w:val="-5"/>
        </w:rPr>
        <w:t xml:space="preserve"> </w:t>
      </w:r>
      <w:r w:rsidRPr="007306BE">
        <w:rPr>
          <w:rFonts w:ascii="Arial" w:hAnsi="Arial" w:cs="Arial"/>
        </w:rPr>
        <w:t>Pregoeiro</w:t>
      </w:r>
      <w:r>
        <w:rPr>
          <w:rFonts w:ascii="Arial" w:hAnsi="Arial" w:cs="Arial"/>
        </w:rPr>
        <w:t>(a)</w:t>
      </w:r>
      <w:r w:rsidRPr="007306BE">
        <w:rPr>
          <w:rFonts w:ascii="Arial" w:hAnsi="Arial" w:cs="Arial"/>
        </w:rPr>
        <w:t xml:space="preserve"> Oficial negociará a redução do preço com o seu</w:t>
      </w:r>
      <w:r w:rsidRPr="007306BE">
        <w:rPr>
          <w:rFonts w:ascii="Arial" w:hAnsi="Arial" w:cs="Arial"/>
          <w:spacing w:val="-9"/>
        </w:rPr>
        <w:t xml:space="preserve"> </w:t>
      </w:r>
      <w:r w:rsidRPr="007306BE">
        <w:rPr>
          <w:rFonts w:ascii="Arial" w:hAnsi="Arial" w:cs="Arial"/>
        </w:rPr>
        <w:t>detentor.</w:t>
      </w:r>
    </w:p>
    <w:p w:rsidR="004C2A0D" w:rsidRPr="007306BE" w:rsidRDefault="004C2A0D" w:rsidP="004C2A0D">
      <w:pPr>
        <w:pStyle w:val="Corpodetexto"/>
        <w:spacing w:before="1"/>
        <w:ind w:right="-1"/>
        <w:rPr>
          <w:rFonts w:cs="Arial"/>
          <w:sz w:val="20"/>
        </w:rPr>
      </w:pPr>
    </w:p>
    <w:p w:rsidR="004C2A0D" w:rsidRPr="007306BE" w:rsidRDefault="004C2A0D" w:rsidP="004C2A0D">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9.1</w:t>
      </w:r>
      <w:r>
        <w:rPr>
          <w:rFonts w:ascii="Arial" w:hAnsi="Arial" w:cs="Arial"/>
          <w:b/>
        </w:rPr>
        <w:t>2</w:t>
      </w:r>
      <w:r w:rsidRPr="007306BE">
        <w:rPr>
          <w:rFonts w:ascii="Arial" w:hAnsi="Arial" w:cs="Arial"/>
          <w:b/>
        </w:rPr>
        <w:t xml:space="preserve">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examinará a aceitabilidade, quanto ao objeto e valor apresentado pelo primeiro classificado, conforme definido neste edital, decidindo motivadamente a</w:t>
      </w:r>
      <w:r w:rsidRPr="007306BE">
        <w:rPr>
          <w:rFonts w:ascii="Arial" w:hAnsi="Arial" w:cs="Arial"/>
          <w:spacing w:val="3"/>
        </w:rPr>
        <w:t xml:space="preserve"> </w:t>
      </w:r>
      <w:r w:rsidRPr="007306BE">
        <w:rPr>
          <w:rFonts w:ascii="Arial" w:hAnsi="Arial" w:cs="Arial"/>
        </w:rPr>
        <w:t>respeito.</w:t>
      </w:r>
    </w:p>
    <w:p w:rsidR="004C2A0D" w:rsidRPr="007306BE" w:rsidRDefault="004C2A0D" w:rsidP="004C2A0D">
      <w:pPr>
        <w:pStyle w:val="Corpodetexto"/>
        <w:spacing w:before="2"/>
        <w:ind w:right="-1"/>
        <w:rPr>
          <w:rFonts w:cs="Arial"/>
          <w:sz w:val="20"/>
        </w:rPr>
      </w:pPr>
    </w:p>
    <w:p w:rsidR="004C2A0D" w:rsidRPr="007306BE" w:rsidRDefault="004C2A0D" w:rsidP="004C2A0D">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w:t>
      </w:r>
      <w:r>
        <w:rPr>
          <w:rFonts w:ascii="Arial" w:hAnsi="Arial" w:cs="Arial"/>
          <w:b/>
        </w:rPr>
        <w:t>3</w:t>
      </w:r>
      <w:r w:rsidRPr="007306BE">
        <w:rPr>
          <w:rFonts w:ascii="Arial" w:hAnsi="Arial" w:cs="Arial"/>
          <w:b/>
        </w:rPr>
        <w:t xml:space="preserve"> – </w:t>
      </w:r>
      <w:r w:rsidRPr="007306BE">
        <w:rPr>
          <w:rFonts w:ascii="Arial" w:hAnsi="Arial" w:cs="Arial"/>
        </w:rPr>
        <w:t>Encerrada a etapa de lances da sessão pública e ordenadas as ofertas, 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Pr="007306BE">
        <w:rPr>
          <w:rFonts w:ascii="Arial" w:hAnsi="Arial" w:cs="Arial"/>
          <w:spacing w:val="-9"/>
        </w:rPr>
        <w:t xml:space="preserve"> </w:t>
      </w:r>
      <w:r w:rsidRPr="007306BE">
        <w:rPr>
          <w:rFonts w:ascii="Arial" w:hAnsi="Arial" w:cs="Arial"/>
        </w:rPr>
        <w:t>anexos.</w:t>
      </w:r>
    </w:p>
    <w:p w:rsidR="004C2A0D" w:rsidRPr="007306BE" w:rsidRDefault="004C2A0D" w:rsidP="004C2A0D">
      <w:pPr>
        <w:pStyle w:val="Corpodetexto"/>
        <w:spacing w:before="2"/>
        <w:ind w:right="-1"/>
        <w:rPr>
          <w:rFonts w:cs="Arial"/>
          <w:sz w:val="20"/>
        </w:rPr>
      </w:pPr>
    </w:p>
    <w:p w:rsidR="004C2A0D" w:rsidRPr="007306BE" w:rsidRDefault="004C2A0D" w:rsidP="004C2A0D">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w:t>
      </w:r>
      <w:r>
        <w:rPr>
          <w:rFonts w:ascii="Arial" w:hAnsi="Arial" w:cs="Arial"/>
          <w:b/>
        </w:rPr>
        <w:t>4</w:t>
      </w:r>
      <w:r w:rsidRPr="007306BE">
        <w:rPr>
          <w:rFonts w:ascii="Arial" w:hAnsi="Arial" w:cs="Arial"/>
          <w:b/>
        </w:rPr>
        <w:t xml:space="preserve"> – </w:t>
      </w:r>
      <w:r w:rsidRPr="00791D05">
        <w:rPr>
          <w:rFonts w:ascii="Arial" w:hAnsi="Arial" w:cs="Arial"/>
          <w:b/>
        </w:rPr>
        <w:t xml:space="preserve">A proposta final dos vencedores (contendo a especificação completa do objeto, em conformidade com as exigências do Anexo I deste edital), juntamente com os documentos de habilitação </w:t>
      </w:r>
      <w:r w:rsidRPr="00D24711">
        <w:rPr>
          <w:rFonts w:ascii="Arial" w:hAnsi="Arial" w:cs="Arial"/>
          <w:b/>
          <w:u w:val="single"/>
        </w:rPr>
        <w:t>originais ou suas cópias autenticadas</w:t>
      </w:r>
      <w:r w:rsidRPr="007306BE">
        <w:rPr>
          <w:rFonts w:ascii="Arial" w:hAnsi="Arial" w:cs="Arial"/>
        </w:rPr>
        <w:t xml:space="preserve"> </w:t>
      </w:r>
      <w:r w:rsidRPr="000B6128">
        <w:rPr>
          <w:rFonts w:ascii="Arial" w:hAnsi="Arial" w:cs="Arial"/>
          <w:b/>
          <w:u w:val="single"/>
        </w:rPr>
        <w:t>deverão ser encaminhados no prazo de até 02 (dois) dias úteis</w:t>
      </w:r>
      <w:r w:rsidRPr="007306BE">
        <w:rPr>
          <w:rFonts w:ascii="Arial" w:hAnsi="Arial" w:cs="Arial"/>
        </w:rPr>
        <w:t xml:space="preserve">, </w:t>
      </w:r>
      <w:r w:rsidRPr="00791D05">
        <w:rPr>
          <w:rFonts w:ascii="Arial" w:hAnsi="Arial" w:cs="Arial"/>
          <w:b/>
          <w:u w:val="single"/>
        </w:rPr>
        <w:t>contados a partir do término da sessão de disputa</w:t>
      </w:r>
      <w:r w:rsidRPr="007306BE">
        <w:rPr>
          <w:rFonts w:ascii="Arial" w:hAnsi="Arial" w:cs="Arial"/>
        </w:rPr>
        <w:t xml:space="preserve">, </w:t>
      </w:r>
      <w:r w:rsidRPr="00791D05">
        <w:rPr>
          <w:rFonts w:ascii="Arial" w:hAnsi="Arial" w:cs="Arial"/>
          <w:b/>
        </w:rPr>
        <w:t xml:space="preserve">à </w:t>
      </w:r>
      <w:r>
        <w:rPr>
          <w:rFonts w:ascii="Arial" w:hAnsi="Arial" w:cs="Arial"/>
          <w:b/>
        </w:rPr>
        <w:t>Secretaria de Administração</w:t>
      </w:r>
      <w:r w:rsidRPr="007306BE">
        <w:rPr>
          <w:rFonts w:ascii="Arial" w:hAnsi="Arial" w:cs="Arial"/>
          <w:b/>
        </w:rPr>
        <w:t xml:space="preserve">, situada na </w:t>
      </w:r>
      <w:r w:rsidR="00044E52">
        <w:rPr>
          <w:rFonts w:ascii="Arial" w:hAnsi="Arial" w:cs="Arial"/>
          <w:b/>
        </w:rPr>
        <w:t>Rua Dr. Silvio Moreira</w:t>
      </w:r>
      <w:r w:rsidRPr="007306BE">
        <w:rPr>
          <w:rFonts w:ascii="Arial" w:hAnsi="Arial" w:cs="Arial"/>
          <w:b/>
        </w:rPr>
        <w:t xml:space="preserve">, </w:t>
      </w:r>
      <w:r w:rsidR="00044E52">
        <w:rPr>
          <w:rFonts w:ascii="Arial" w:hAnsi="Arial" w:cs="Arial"/>
          <w:b/>
        </w:rPr>
        <w:t>25 – Vila dos Pinheiros</w:t>
      </w:r>
      <w:r w:rsidRPr="007306BE">
        <w:rPr>
          <w:rFonts w:ascii="Arial" w:hAnsi="Arial" w:cs="Arial"/>
          <w:b/>
        </w:rPr>
        <w:t>, Cordeirópolis/SP, CEP nº 13.49</w:t>
      </w:r>
      <w:r w:rsidR="00044E52">
        <w:rPr>
          <w:rFonts w:ascii="Arial" w:hAnsi="Arial" w:cs="Arial"/>
          <w:b/>
        </w:rPr>
        <w:t>1-024</w:t>
      </w:r>
      <w:r w:rsidRPr="007306BE">
        <w:rPr>
          <w:rFonts w:ascii="Arial" w:hAnsi="Arial" w:cs="Arial"/>
        </w:rPr>
        <w:t>,</w:t>
      </w:r>
      <w:r>
        <w:rPr>
          <w:rFonts w:ascii="Arial" w:hAnsi="Arial" w:cs="Arial"/>
        </w:rPr>
        <w:t xml:space="preserve"> </w:t>
      </w:r>
      <w:r w:rsidRPr="00373C7F">
        <w:rPr>
          <w:rFonts w:ascii="Arial" w:hAnsi="Arial" w:cs="Arial"/>
          <w:b/>
        </w:rPr>
        <w:t>de segunda-feira à sexta-feira, das 08:00 horas às 17:00 horas</w:t>
      </w:r>
      <w:r>
        <w:rPr>
          <w:rFonts w:ascii="Arial" w:hAnsi="Arial" w:cs="Arial"/>
        </w:rPr>
        <w:t>,</w:t>
      </w:r>
      <w:r w:rsidRPr="007306BE">
        <w:rPr>
          <w:rFonts w:ascii="Arial" w:hAnsi="Arial" w:cs="Arial"/>
        </w:rPr>
        <w:t xml:space="preserve"> </w:t>
      </w:r>
      <w:r w:rsidRPr="00791D05">
        <w:rPr>
          <w:rFonts w:ascii="Arial" w:hAnsi="Arial" w:cs="Arial"/>
          <w:b/>
          <w:u w:val="single"/>
        </w:rPr>
        <w:t xml:space="preserve">ou encaminhados, no mesmo prazo, por meio de serviço de postagem, informando-se o código de rastreio via email – </w:t>
      </w:r>
      <w:hyperlink r:id="rId17" w:history="1">
        <w:r w:rsidRPr="00791D05">
          <w:rPr>
            <w:rStyle w:val="Hyperlink"/>
            <w:rFonts w:ascii="Arial" w:hAnsi="Arial" w:cs="Arial"/>
            <w:b/>
          </w:rPr>
          <w:t>suprimentos@cordeiropolis.sp.gov.br</w:t>
        </w:r>
      </w:hyperlink>
      <w:r w:rsidRPr="00791D05">
        <w:rPr>
          <w:rFonts w:ascii="Arial" w:hAnsi="Arial" w:cs="Arial"/>
          <w:b/>
          <w:u w:val="single"/>
        </w:rPr>
        <w:t>, SOB PENA DE</w:t>
      </w:r>
      <w:r w:rsidRPr="00791D05">
        <w:rPr>
          <w:rFonts w:ascii="Arial" w:hAnsi="Arial" w:cs="Arial"/>
          <w:b/>
          <w:spacing w:val="-20"/>
          <w:u w:val="single"/>
        </w:rPr>
        <w:t xml:space="preserve"> </w:t>
      </w:r>
      <w:r w:rsidRPr="00791D05">
        <w:rPr>
          <w:rFonts w:ascii="Arial" w:hAnsi="Arial" w:cs="Arial"/>
          <w:b/>
          <w:u w:val="single"/>
        </w:rPr>
        <w:t>INABILITAÇÃO</w:t>
      </w:r>
      <w:r w:rsidRPr="007306BE">
        <w:rPr>
          <w:rFonts w:ascii="Arial" w:hAnsi="Arial" w:cs="Arial"/>
        </w:rPr>
        <w:t>.</w:t>
      </w:r>
    </w:p>
    <w:p w:rsidR="004C2A0D" w:rsidRPr="007306BE" w:rsidRDefault="004C2A0D" w:rsidP="004C2A0D">
      <w:pPr>
        <w:pStyle w:val="Corpodetexto"/>
        <w:spacing w:before="3"/>
        <w:ind w:right="-1"/>
        <w:rPr>
          <w:rFonts w:cs="Arial"/>
          <w:sz w:val="20"/>
        </w:rPr>
      </w:pPr>
    </w:p>
    <w:p w:rsidR="004C2A0D" w:rsidRPr="007306BE" w:rsidRDefault="004C2A0D" w:rsidP="004C2A0D">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4</w:t>
      </w:r>
      <w:r w:rsidRPr="007306BE">
        <w:rPr>
          <w:rFonts w:ascii="Arial" w:hAnsi="Arial" w:cs="Arial"/>
        </w:rPr>
        <w:t>.1</w:t>
      </w:r>
      <w:r w:rsidRPr="007306BE">
        <w:rPr>
          <w:rFonts w:ascii="Arial" w:hAnsi="Arial" w:cs="Arial"/>
          <w:b/>
        </w:rPr>
        <w:t xml:space="preserve"> – </w:t>
      </w:r>
      <w:r w:rsidRPr="007306BE">
        <w:rPr>
          <w:rFonts w:ascii="Arial" w:hAnsi="Arial" w:cs="Arial"/>
        </w:rPr>
        <w:t>O protocolo ou envio dos documentos originais, ou suas cópias autenticadas, é sempre obrigatório, observados os prazos estabelecidos neste edital, sob pena de</w:t>
      </w:r>
      <w:r w:rsidRPr="007306BE">
        <w:rPr>
          <w:rFonts w:ascii="Arial" w:hAnsi="Arial" w:cs="Arial"/>
          <w:spacing w:val="-2"/>
        </w:rPr>
        <w:t xml:space="preserve"> </w:t>
      </w:r>
      <w:r w:rsidRPr="007306BE">
        <w:rPr>
          <w:rFonts w:ascii="Arial" w:hAnsi="Arial" w:cs="Arial"/>
        </w:rPr>
        <w:t>inabilitação.</w:t>
      </w:r>
    </w:p>
    <w:p w:rsidR="004C2A0D" w:rsidRPr="007306BE" w:rsidRDefault="004C2A0D" w:rsidP="004C2A0D">
      <w:pPr>
        <w:pStyle w:val="Corpodetexto"/>
        <w:spacing w:before="1"/>
        <w:ind w:right="-1"/>
        <w:rPr>
          <w:rFonts w:cs="Arial"/>
          <w:sz w:val="20"/>
        </w:rPr>
      </w:pPr>
    </w:p>
    <w:p w:rsidR="004C2A0D" w:rsidRPr="007306BE" w:rsidRDefault="004C2A0D" w:rsidP="004C2A0D">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4</w:t>
      </w:r>
      <w:r w:rsidRPr="007306BE">
        <w:rPr>
          <w:rFonts w:ascii="Arial" w:hAnsi="Arial" w:cs="Arial"/>
        </w:rPr>
        <w:t xml:space="preserve">.2 – No caso de desclassificação do licitante classificado em primeiro </w:t>
      </w:r>
      <w:r w:rsidRPr="007306BE">
        <w:rPr>
          <w:rFonts w:ascii="Arial" w:hAnsi="Arial" w:cs="Arial"/>
          <w:spacing w:val="-2"/>
        </w:rPr>
        <w:t xml:space="preserve">lugar, </w:t>
      </w:r>
      <w:r w:rsidRPr="007306BE">
        <w:rPr>
          <w:rFonts w:ascii="Arial" w:hAnsi="Arial" w:cs="Arial"/>
        </w:rPr>
        <w:t>o novo licitante convocado deverá apresentar documentação e proposta nos mesmos prazos previstos nos itens 9.1</w:t>
      </w:r>
      <w:r>
        <w:rPr>
          <w:rFonts w:ascii="Arial" w:hAnsi="Arial" w:cs="Arial"/>
        </w:rPr>
        <w:t>4</w:t>
      </w:r>
      <w:r w:rsidRPr="007306BE">
        <w:rPr>
          <w:rFonts w:ascii="Arial" w:hAnsi="Arial" w:cs="Arial"/>
          <w:spacing w:val="-3"/>
        </w:rPr>
        <w:t xml:space="preserve">, </w:t>
      </w:r>
      <w:r w:rsidRPr="007306BE">
        <w:rPr>
          <w:rFonts w:ascii="Arial" w:hAnsi="Arial" w:cs="Arial"/>
        </w:rPr>
        <w:t>a contar da convocação pelo Pregoeiro Oficial através do chat de</w:t>
      </w:r>
      <w:r w:rsidRPr="007306BE">
        <w:rPr>
          <w:rFonts w:ascii="Arial" w:hAnsi="Arial" w:cs="Arial"/>
          <w:spacing w:val="-3"/>
        </w:rPr>
        <w:t xml:space="preserve"> </w:t>
      </w:r>
      <w:r w:rsidRPr="007306BE">
        <w:rPr>
          <w:rFonts w:ascii="Arial" w:hAnsi="Arial" w:cs="Arial"/>
        </w:rPr>
        <w:t>mensagens</w:t>
      </w:r>
      <w:r>
        <w:rPr>
          <w:rFonts w:ascii="Arial" w:hAnsi="Arial" w:cs="Arial"/>
        </w:rPr>
        <w:t xml:space="preserve"> ou email</w:t>
      </w:r>
      <w:r w:rsidRPr="007306BE">
        <w:rPr>
          <w:rFonts w:ascii="Arial" w:hAnsi="Arial" w:cs="Arial"/>
        </w:rPr>
        <w:t>.</w:t>
      </w:r>
    </w:p>
    <w:p w:rsidR="004C2A0D" w:rsidRPr="007306BE" w:rsidRDefault="004C2A0D" w:rsidP="004C2A0D">
      <w:pPr>
        <w:pStyle w:val="Corpodetexto"/>
        <w:spacing w:before="2"/>
        <w:ind w:right="-1"/>
        <w:rPr>
          <w:rFonts w:cs="Arial"/>
          <w:sz w:val="20"/>
        </w:rPr>
      </w:pPr>
    </w:p>
    <w:p w:rsidR="004C2A0D" w:rsidRPr="007306BE" w:rsidRDefault="004C2A0D" w:rsidP="004C2A0D">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4</w:t>
      </w:r>
      <w:r w:rsidRPr="007306BE">
        <w:rPr>
          <w:rFonts w:ascii="Arial" w:hAnsi="Arial" w:cs="Arial"/>
        </w:rPr>
        <w:t xml:space="preserve">.3 </w:t>
      </w:r>
      <w:r w:rsidRPr="007306BE">
        <w:rPr>
          <w:rFonts w:ascii="Arial" w:hAnsi="Arial" w:cs="Arial"/>
          <w:b/>
        </w:rPr>
        <w:t xml:space="preserve">– </w:t>
      </w:r>
      <w:r w:rsidRPr="007306BE">
        <w:rPr>
          <w:rFonts w:ascii="Arial" w:hAnsi="Arial" w:cs="Arial"/>
        </w:rPr>
        <w:t>A inobservância aos prazos elencados nos itens 9.1</w:t>
      </w:r>
      <w:r>
        <w:rPr>
          <w:rFonts w:ascii="Arial" w:hAnsi="Arial" w:cs="Arial"/>
        </w:rPr>
        <w:t>4</w:t>
      </w:r>
      <w:r w:rsidRPr="007306BE">
        <w:rPr>
          <w:rFonts w:ascii="Arial" w:hAnsi="Arial" w:cs="Arial"/>
        </w:rPr>
        <w:t xml:space="preserve">, ou ainda o envio dos documentos de habilitação e da proposta de preços em desconformidade com o disposto neste edital, </w:t>
      </w:r>
      <w:r w:rsidRPr="007306BE">
        <w:rPr>
          <w:rFonts w:ascii="Arial" w:hAnsi="Arial" w:cs="Arial"/>
          <w:b/>
        </w:rPr>
        <w:t xml:space="preserve">ensejará a inabilitação do licitante </w:t>
      </w:r>
      <w:r w:rsidRPr="007306BE">
        <w:rPr>
          <w:rFonts w:ascii="Arial" w:hAnsi="Arial" w:cs="Arial"/>
        </w:rPr>
        <w:t>e, consequente, desclassificação no certame, salvo motivo devidamente justificado e aceito pelo Pregoeiro</w:t>
      </w:r>
      <w:r w:rsidRPr="007306BE">
        <w:rPr>
          <w:rFonts w:ascii="Arial" w:hAnsi="Arial" w:cs="Arial"/>
          <w:spacing w:val="-11"/>
        </w:rPr>
        <w:t xml:space="preserve"> </w:t>
      </w:r>
      <w:r w:rsidRPr="007306BE">
        <w:rPr>
          <w:rFonts w:ascii="Arial" w:hAnsi="Arial" w:cs="Arial"/>
        </w:rPr>
        <w:t>Oficial.</w:t>
      </w:r>
    </w:p>
    <w:p w:rsidR="004C2A0D" w:rsidRPr="007306BE" w:rsidRDefault="004C2A0D" w:rsidP="004C2A0D">
      <w:pPr>
        <w:pStyle w:val="Corpodetexto"/>
        <w:spacing w:before="2"/>
        <w:ind w:right="-1"/>
        <w:rPr>
          <w:rFonts w:cs="Arial"/>
          <w:sz w:val="20"/>
        </w:rPr>
      </w:pPr>
    </w:p>
    <w:p w:rsidR="004C2A0D" w:rsidRPr="007306BE" w:rsidRDefault="004C2A0D" w:rsidP="004C2A0D">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Pr>
          <w:rFonts w:ascii="Arial" w:hAnsi="Arial" w:cs="Arial"/>
          <w:b/>
        </w:rPr>
        <w:t>5</w:t>
      </w:r>
      <w:r w:rsidRPr="007306BE">
        <w:rPr>
          <w:rFonts w:ascii="Arial" w:hAnsi="Arial" w:cs="Arial"/>
          <w:b/>
        </w:rPr>
        <w:t xml:space="preserve"> – </w:t>
      </w:r>
      <w:r w:rsidRPr="007306BE">
        <w:rPr>
          <w:rFonts w:ascii="Arial" w:hAnsi="Arial" w:cs="Arial"/>
        </w:rPr>
        <w:t>Caso não se realizem lances</w:t>
      </w:r>
      <w:r>
        <w:rPr>
          <w:rFonts w:ascii="Arial" w:hAnsi="Arial" w:cs="Arial"/>
        </w:rPr>
        <w:t xml:space="preserve"> ou se o lance estiver muito acima do estimado</w:t>
      </w:r>
      <w:r w:rsidRPr="007306BE">
        <w:rPr>
          <w:rFonts w:ascii="Arial" w:hAnsi="Arial" w:cs="Arial"/>
        </w:rPr>
        <w:t>, será verificada a conformidade entre a proposta inicial de menor preço e o valor estimado para a contratação.</w:t>
      </w:r>
    </w:p>
    <w:p w:rsidR="004C2A0D" w:rsidRPr="007306BE" w:rsidRDefault="004C2A0D" w:rsidP="004C2A0D">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4C2A0D" w:rsidRPr="007306BE" w:rsidRDefault="004C2A0D" w:rsidP="004C2A0D">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Pr>
          <w:rFonts w:ascii="Arial" w:hAnsi="Arial" w:cs="Arial"/>
          <w:b/>
        </w:rPr>
        <w:t>6</w:t>
      </w:r>
      <w:r w:rsidRPr="007306BE">
        <w:rPr>
          <w:rFonts w:ascii="Arial" w:hAnsi="Arial" w:cs="Arial"/>
          <w:b/>
        </w:rPr>
        <w:t xml:space="preserve"> – </w:t>
      </w:r>
      <w:r w:rsidRPr="007306BE">
        <w:rPr>
          <w:rFonts w:ascii="Arial" w:hAnsi="Arial" w:cs="Arial"/>
        </w:rPr>
        <w:t>Após constatado o atendimento pleno às exigências editalícias, será declarado o proponente vencedor, sendo-lhe adjudicado o objeto pelo Pregoeiro Oficial.</w:t>
      </w:r>
    </w:p>
    <w:p w:rsidR="004C2A0D" w:rsidRPr="007306BE" w:rsidRDefault="004C2A0D" w:rsidP="004C2A0D">
      <w:pPr>
        <w:pStyle w:val="Corpodetexto"/>
        <w:spacing w:before="1"/>
        <w:ind w:right="-1"/>
        <w:rPr>
          <w:rFonts w:cs="Arial"/>
          <w:sz w:val="20"/>
        </w:rPr>
      </w:pPr>
    </w:p>
    <w:p w:rsidR="004C2A0D" w:rsidRPr="007306BE" w:rsidRDefault="004C2A0D" w:rsidP="004C2A0D">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Pr>
          <w:rFonts w:ascii="Arial" w:hAnsi="Arial" w:cs="Arial"/>
        </w:rPr>
        <w:t>6</w:t>
      </w:r>
      <w:r w:rsidRPr="007306BE">
        <w:rPr>
          <w:rFonts w:ascii="Arial" w:hAnsi="Arial" w:cs="Arial"/>
        </w:rPr>
        <w:t>.1</w:t>
      </w:r>
      <w:r w:rsidRPr="007306BE">
        <w:rPr>
          <w:rFonts w:ascii="Arial" w:hAnsi="Arial" w:cs="Arial"/>
          <w:b/>
        </w:rPr>
        <w:t xml:space="preserve"> – </w:t>
      </w:r>
      <w:r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4C2A0D" w:rsidRPr="007306BE" w:rsidRDefault="004C2A0D" w:rsidP="004C2A0D">
      <w:pPr>
        <w:pStyle w:val="Corpodetexto"/>
        <w:spacing w:before="2"/>
        <w:ind w:right="-1"/>
        <w:rPr>
          <w:rFonts w:cs="Arial"/>
          <w:sz w:val="20"/>
        </w:rPr>
      </w:pPr>
    </w:p>
    <w:p w:rsidR="004C2A0D" w:rsidRPr="007306BE" w:rsidRDefault="004C2A0D" w:rsidP="004C2A0D">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Pr>
          <w:rFonts w:ascii="Arial" w:hAnsi="Arial" w:cs="Arial"/>
        </w:rPr>
        <w:t>9.16</w:t>
      </w:r>
      <w:r w:rsidRPr="007306BE">
        <w:rPr>
          <w:rFonts w:ascii="Arial" w:hAnsi="Arial" w:cs="Arial"/>
        </w:rPr>
        <w:t>.2</w:t>
      </w:r>
      <w:r w:rsidRPr="007306BE">
        <w:rPr>
          <w:rFonts w:ascii="Arial" w:hAnsi="Arial" w:cs="Arial"/>
          <w:b/>
        </w:rPr>
        <w:t xml:space="preserve"> – </w:t>
      </w:r>
      <w:r w:rsidRPr="007306BE">
        <w:rPr>
          <w:rFonts w:ascii="Arial" w:hAnsi="Arial" w:cs="Arial"/>
        </w:rPr>
        <w:t>Verificando-se, no curso da análise, o descumprimento de requisitos estabelecidos neste edital, a proposta será desclassificada.</w:t>
      </w:r>
    </w:p>
    <w:p w:rsidR="004C2A0D" w:rsidRPr="007306BE" w:rsidRDefault="004C2A0D" w:rsidP="004C2A0D">
      <w:pPr>
        <w:pStyle w:val="Corpodetexto"/>
        <w:spacing w:before="1"/>
        <w:ind w:right="-1"/>
        <w:rPr>
          <w:rFonts w:cs="Arial"/>
          <w:sz w:val="20"/>
        </w:rPr>
      </w:pPr>
    </w:p>
    <w:p w:rsidR="004C2A0D" w:rsidRPr="007306BE" w:rsidRDefault="004C2A0D" w:rsidP="004C2A0D">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Pr>
          <w:rFonts w:ascii="Arial" w:hAnsi="Arial" w:cs="Arial"/>
        </w:rPr>
        <w:t>6</w:t>
      </w:r>
      <w:r w:rsidRPr="007306BE">
        <w:rPr>
          <w:rFonts w:ascii="Arial" w:hAnsi="Arial" w:cs="Arial"/>
        </w:rPr>
        <w:t>.3</w:t>
      </w:r>
      <w:r w:rsidRPr="007306BE">
        <w:rPr>
          <w:rFonts w:ascii="Arial" w:hAnsi="Arial" w:cs="Arial"/>
          <w:b/>
        </w:rPr>
        <w:t xml:space="preserve"> – </w:t>
      </w:r>
      <w:r w:rsidRPr="007306BE">
        <w:rPr>
          <w:rFonts w:ascii="Arial" w:hAnsi="Arial" w:cs="Arial"/>
        </w:rPr>
        <w:t>Não se considerará qualquer oferta de vantagem não prevista no objeto deste</w:t>
      </w:r>
      <w:r w:rsidRPr="007306BE">
        <w:rPr>
          <w:rFonts w:ascii="Arial" w:hAnsi="Arial" w:cs="Arial"/>
          <w:spacing w:val="2"/>
        </w:rPr>
        <w:t xml:space="preserve"> </w:t>
      </w:r>
      <w:r w:rsidRPr="007306BE">
        <w:rPr>
          <w:rFonts w:ascii="Arial" w:hAnsi="Arial" w:cs="Arial"/>
        </w:rPr>
        <w:t>edital.</w:t>
      </w:r>
    </w:p>
    <w:p w:rsidR="004C2A0D" w:rsidRPr="007306BE" w:rsidRDefault="004C2A0D" w:rsidP="004C2A0D">
      <w:pPr>
        <w:pStyle w:val="Corpodetexto"/>
        <w:ind w:right="-1"/>
        <w:rPr>
          <w:rFonts w:cs="Arial"/>
          <w:sz w:val="20"/>
        </w:rPr>
      </w:pPr>
    </w:p>
    <w:p w:rsidR="004C2A0D" w:rsidRPr="007306BE" w:rsidRDefault="004C2A0D" w:rsidP="004C2A0D">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17</w:t>
      </w:r>
      <w:r w:rsidRPr="007306BE">
        <w:rPr>
          <w:rFonts w:ascii="Arial" w:hAnsi="Arial" w:cs="Arial"/>
          <w:b/>
        </w:rPr>
        <w:t xml:space="preserve"> – </w:t>
      </w:r>
      <w:r w:rsidRPr="007306BE">
        <w:rPr>
          <w:rFonts w:ascii="Arial" w:hAnsi="Arial" w:cs="Arial"/>
        </w:rPr>
        <w:t>Do certame lavrar-se-á ata circunstanciada, na qual serão registradas as ocorrências relevantes e que, ao final, deverá obrigatoriamente ser assinada pelo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membros da equipe de apoio e demais</w:t>
      </w:r>
      <w:r w:rsidRPr="007306BE">
        <w:rPr>
          <w:rFonts w:ascii="Arial" w:hAnsi="Arial" w:cs="Arial"/>
          <w:spacing w:val="-6"/>
        </w:rPr>
        <w:t xml:space="preserve"> </w:t>
      </w:r>
      <w:r w:rsidRPr="007306BE">
        <w:rPr>
          <w:rFonts w:ascii="Arial" w:hAnsi="Arial" w:cs="Arial"/>
        </w:rPr>
        <w:t>presentes.</w:t>
      </w:r>
    </w:p>
    <w:p w:rsidR="004C2A0D" w:rsidRPr="007306BE" w:rsidRDefault="004C2A0D" w:rsidP="004C2A0D">
      <w:pPr>
        <w:pStyle w:val="PargrafodaLista"/>
        <w:ind w:left="0" w:right="-1"/>
        <w:rPr>
          <w:rFonts w:ascii="Arial" w:hAnsi="Arial" w:cs="Arial"/>
        </w:rPr>
      </w:pPr>
    </w:p>
    <w:p w:rsidR="003853C4" w:rsidRPr="007306BE" w:rsidRDefault="004C2A0D" w:rsidP="004C2A0D">
      <w:pPr>
        <w:autoSpaceDE w:val="0"/>
        <w:autoSpaceDN w:val="0"/>
        <w:adjustRightInd w:val="0"/>
        <w:ind w:right="-1"/>
        <w:jc w:val="both"/>
        <w:rPr>
          <w:rFonts w:ascii="Arial" w:hAnsi="Arial" w:cs="Arial"/>
        </w:rPr>
      </w:pPr>
      <w:r w:rsidRPr="007306BE">
        <w:rPr>
          <w:rFonts w:ascii="Arial" w:hAnsi="Arial" w:cs="Arial"/>
          <w:b/>
        </w:rPr>
        <w:t>9.1</w:t>
      </w:r>
      <w:r>
        <w:rPr>
          <w:rFonts w:ascii="Arial" w:hAnsi="Arial" w:cs="Arial"/>
          <w:b/>
        </w:rPr>
        <w:t>8</w:t>
      </w:r>
      <w:r w:rsidRPr="007306BE">
        <w:rPr>
          <w:rFonts w:ascii="Arial" w:hAnsi="Arial" w:cs="Arial"/>
        </w:rPr>
        <w:t xml:space="preserve"> – Da sessão será lavrada ata circunstanciada, na qual serão registradas as ocorrências relevantes e que, ao final será assinada pelo pregoeiro e Equipe de apoio</w:t>
      </w:r>
      <w:r>
        <w:rPr>
          <w:rFonts w:ascii="Arial" w:hAnsi="Arial" w:cs="Arial"/>
        </w:rPr>
        <w:t>.</w:t>
      </w: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8" w:history="1">
        <w:r w:rsidR="00044E52" w:rsidRPr="00A26C1A">
          <w:rPr>
            <w:rStyle w:val="Hyperlink"/>
            <w:rFonts w:ascii="Arial" w:hAnsi="Arial" w:cs="Arial"/>
            <w:b/>
          </w:rPr>
          <w:t>www.bbmnetlicitacoes.com.br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9" w:history="1">
        <w:r w:rsidR="00044E52" w:rsidRPr="00A26C1A">
          <w:rPr>
            <w:rStyle w:val="Hyperlink"/>
            <w:rFonts w:ascii="Arial" w:hAnsi="Arial" w:cs="Arial"/>
            <w:b/>
          </w:rPr>
          <w:t>www.bbmnetlicitacoes.com.br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20"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 xml:space="preserve">Inexistindo manifestação recursal, o Pregoeiro Oficial adjudicará o objeto ao licitante vencedor, </w:t>
      </w:r>
      <w:r w:rsidR="00D55C83" w:rsidRPr="007306BE">
        <w:rPr>
          <w:rFonts w:ascii="Arial" w:hAnsi="Arial" w:cs="Arial"/>
        </w:rPr>
        <w:lastRenderedPageBreak/>
        <w:t>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Pr>
          <w:rFonts w:ascii="Arial" w:hAnsi="Arial" w:cs="Arial"/>
        </w:rPr>
        <w:t xml:space="preserve"> </w:t>
      </w:r>
      <w:r w:rsidR="00A25012" w:rsidRPr="00A25012">
        <w:rPr>
          <w:rFonts w:ascii="Arial" w:hAnsi="Arial" w:cs="Arial"/>
          <w:b/>
        </w:rPr>
        <w:t>1</w:t>
      </w:r>
      <w:r w:rsidRPr="001B3AE7">
        <w:rPr>
          <w:rFonts w:ascii="Arial" w:hAnsi="Arial" w:cs="Arial"/>
          <w:b/>
        </w:rPr>
        <w:t>0</w:t>
      </w:r>
      <w:r w:rsidRPr="001B3AE7">
        <w:rPr>
          <w:rFonts w:ascii="Arial" w:hAnsi="Arial" w:cs="Arial"/>
          <w:b/>
          <w:bCs/>
        </w:rPr>
        <w:t xml:space="preserve"> (</w:t>
      </w:r>
      <w:r w:rsidR="00A25012">
        <w:rPr>
          <w:rFonts w:ascii="Arial" w:hAnsi="Arial" w:cs="Arial"/>
          <w:b/>
          <w:bCs/>
        </w:rPr>
        <w:t>dez</w:t>
      </w:r>
      <w:r w:rsidRPr="00D0449C">
        <w:rPr>
          <w:rFonts w:ascii="Arial" w:hAnsi="Arial" w:cs="Arial"/>
          <w:b/>
          <w:bCs/>
        </w:rPr>
        <w:t>) dias corridos</w:t>
      </w:r>
      <w:r w:rsidRPr="00E33907">
        <w:rPr>
          <w:rFonts w:ascii="Arial" w:hAnsi="Arial" w:cs="Arial"/>
        </w:rPr>
        <w:t xml:space="preserve">, contados da data do recebimento da </w:t>
      </w:r>
      <w:r w:rsidRPr="00E33907">
        <w:rPr>
          <w:rFonts w:ascii="Arial" w:hAnsi="Arial" w:cs="Arial"/>
          <w:b/>
          <w:bCs/>
        </w:rPr>
        <w:t>Autorização de Fornecimento</w:t>
      </w:r>
      <w:r w:rsidRPr="00E33907">
        <w:rPr>
          <w:rFonts w:ascii="Arial" w:hAnsi="Arial" w:cs="Arial"/>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 xml:space="preserve">no </w:t>
      </w:r>
      <w:r w:rsidR="00D80F0F" w:rsidRPr="00D80F0F">
        <w:rPr>
          <w:rFonts w:ascii="Arial" w:eastAsia="LiberationSans" w:hAnsi="Arial" w:cs="Arial"/>
          <w:b/>
        </w:rPr>
        <w:t xml:space="preserve">Almoxarifado da </w:t>
      </w:r>
      <w:r w:rsidR="005B4108">
        <w:rPr>
          <w:rFonts w:ascii="Arial" w:eastAsia="LiberationSans" w:hAnsi="Arial" w:cs="Arial"/>
          <w:b/>
        </w:rPr>
        <w:t>Secretaria de Saúde</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sidR="00A25012">
        <w:rPr>
          <w:rFonts w:ascii="Arial" w:hAnsi="Arial" w:cs="Arial"/>
          <w:b/>
          <w:bCs/>
        </w:rPr>
        <w:t>15</w:t>
      </w:r>
      <w:r w:rsidRPr="00E33907">
        <w:rPr>
          <w:rFonts w:ascii="Arial" w:hAnsi="Arial" w:cs="Arial"/>
          <w:b/>
          <w:bCs/>
        </w:rPr>
        <w:t xml:space="preserve"> (</w:t>
      </w:r>
      <w:r w:rsidR="00A25012">
        <w:rPr>
          <w:rFonts w:ascii="Arial" w:hAnsi="Arial" w:cs="Arial"/>
          <w:b/>
          <w:bCs/>
        </w:rPr>
        <w:t>quinze</w:t>
      </w:r>
      <w:r>
        <w:rPr>
          <w:rFonts w:ascii="Arial" w:hAnsi="Arial" w:cs="Arial"/>
          <w:b/>
          <w:bCs/>
        </w:rPr>
        <w:t xml:space="preserve">) </w:t>
      </w:r>
      <w:r w:rsidR="00A25012">
        <w:rPr>
          <w:rFonts w:ascii="Arial" w:hAnsi="Arial" w:cs="Arial"/>
          <w:b/>
          <w:bCs/>
        </w:rPr>
        <w:t>dias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005B4108">
        <w:rPr>
          <w:rFonts w:ascii="Arial" w:hAnsi="Arial" w:cs="Arial"/>
          <w:b/>
        </w:rPr>
        <w:t>Secretaria de Saúde</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AD0F9D">
        <w:rPr>
          <w:rFonts w:ascii="Arial" w:hAnsi="Arial" w:cs="Arial"/>
          <w:iCs/>
        </w:rPr>
        <w:t>26 de Janeiro de 2022</w:t>
      </w:r>
      <w:r w:rsidR="00DB1C60">
        <w:rPr>
          <w:rFonts w:ascii="Arial" w:hAnsi="Arial" w:cs="Arial"/>
          <w:iCs/>
        </w:rPr>
        <w:t>.</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8F64EA" w:rsidP="007306BE">
      <w:pPr>
        <w:keepNext/>
        <w:suppressLineNumbers/>
        <w:ind w:right="-1"/>
        <w:jc w:val="center"/>
        <w:rPr>
          <w:rFonts w:ascii="Arial" w:hAnsi="Arial" w:cs="Arial"/>
          <w:b/>
        </w:rPr>
      </w:pPr>
      <w:r>
        <w:rPr>
          <w:rFonts w:ascii="Arial" w:hAnsi="Arial" w:cs="Arial"/>
          <w:b/>
          <w:iCs/>
        </w:rPr>
        <w:t>JORDANA CASSETÁRIO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F64EA">
        <w:rPr>
          <w:rFonts w:ascii="Arial" w:hAnsi="Arial" w:cs="Arial"/>
        </w:rPr>
        <w:t>a</w:t>
      </w:r>
      <w:r w:rsidRPr="007306BE">
        <w:rPr>
          <w:rFonts w:ascii="Arial" w:hAnsi="Arial" w:cs="Arial"/>
        </w:rPr>
        <w:t xml:space="preserve"> Municipal de </w:t>
      </w:r>
      <w:r w:rsidR="00FD2A5D">
        <w:rPr>
          <w:rFonts w:ascii="Arial" w:hAnsi="Arial" w:cs="Arial"/>
        </w:rPr>
        <w:t>S</w:t>
      </w:r>
      <w:r w:rsidR="008F64EA">
        <w:rPr>
          <w:rFonts w:ascii="Arial" w:hAnsi="Arial" w:cs="Arial"/>
        </w:rPr>
        <w:t>aúde</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5B4108" w:rsidRPr="005B4108" w:rsidRDefault="005B4108" w:rsidP="005B4108">
      <w:pPr>
        <w:spacing w:line="239" w:lineRule="auto"/>
        <w:jc w:val="center"/>
        <w:rPr>
          <w:rFonts w:ascii="Arial" w:hAnsi="Arial" w:cs="Arial"/>
          <w:sz w:val="18"/>
          <w:szCs w:val="18"/>
        </w:rPr>
      </w:pPr>
      <w:bookmarkStart w:id="0" w:name="_GoBack"/>
      <w:bookmarkEnd w:id="0"/>
      <w:r w:rsidRPr="005B4108">
        <w:rPr>
          <w:rFonts w:ascii="Arial" w:eastAsia="Arial" w:hAnsi="Arial" w:cs="Arial"/>
          <w:b/>
          <w:bCs/>
          <w:sz w:val="18"/>
          <w:szCs w:val="18"/>
        </w:rPr>
        <w:t>TERMO DE REFERÊNCIA</w:t>
      </w:r>
    </w:p>
    <w:p w:rsidR="005B4108" w:rsidRPr="005B4108" w:rsidRDefault="005B4108" w:rsidP="005B4108">
      <w:pPr>
        <w:spacing w:line="233" w:lineRule="exact"/>
        <w:rPr>
          <w:rFonts w:ascii="Arial" w:hAnsi="Arial" w:cs="Arial"/>
          <w:sz w:val="18"/>
          <w:szCs w:val="18"/>
        </w:rPr>
      </w:pPr>
    </w:p>
    <w:p w:rsidR="005B4108" w:rsidRPr="005B4108" w:rsidRDefault="005B4108" w:rsidP="005B4108">
      <w:pPr>
        <w:spacing w:line="242" w:lineRule="auto"/>
        <w:ind w:left="40" w:right="80"/>
        <w:jc w:val="both"/>
        <w:rPr>
          <w:rFonts w:ascii="Arial" w:eastAsia="Arial" w:hAnsi="Arial" w:cs="Arial"/>
          <w:b/>
          <w:bCs/>
          <w:sz w:val="18"/>
          <w:szCs w:val="18"/>
        </w:rPr>
      </w:pPr>
      <w:r w:rsidRPr="005B4108">
        <w:rPr>
          <w:rFonts w:ascii="Arial" w:eastAsia="Arial" w:hAnsi="Arial" w:cs="Arial"/>
          <w:b/>
          <w:bCs/>
          <w:sz w:val="18"/>
          <w:szCs w:val="18"/>
        </w:rPr>
        <w:t>I. OBJETO</w:t>
      </w:r>
    </w:p>
    <w:p w:rsidR="005B4108" w:rsidRPr="005B4108" w:rsidRDefault="005B4108" w:rsidP="005B4108">
      <w:pPr>
        <w:spacing w:line="242" w:lineRule="auto"/>
        <w:ind w:left="40" w:right="80"/>
        <w:jc w:val="both"/>
        <w:rPr>
          <w:rFonts w:ascii="Arial" w:eastAsia="Arial" w:hAnsi="Arial" w:cs="Arial"/>
          <w:sz w:val="18"/>
          <w:szCs w:val="18"/>
        </w:rPr>
      </w:pPr>
      <w:r w:rsidRPr="005B4108">
        <w:rPr>
          <w:rFonts w:ascii="Arial" w:eastAsia="Arial" w:hAnsi="Arial" w:cs="Arial"/>
          <w:sz w:val="18"/>
          <w:szCs w:val="18"/>
        </w:rPr>
        <w:tab/>
        <w:t>Registro de preços para fornecimento de lentes e armações de óculos.</w:t>
      </w:r>
    </w:p>
    <w:p w:rsidR="005B4108" w:rsidRPr="005B4108" w:rsidRDefault="005B4108" w:rsidP="005B4108">
      <w:pPr>
        <w:spacing w:line="242" w:lineRule="auto"/>
        <w:ind w:left="40" w:right="80"/>
        <w:jc w:val="both"/>
        <w:rPr>
          <w:rFonts w:ascii="Arial" w:eastAsia="Arial" w:hAnsi="Arial" w:cs="Arial"/>
          <w:sz w:val="18"/>
          <w:szCs w:val="18"/>
        </w:rPr>
      </w:pPr>
    </w:p>
    <w:p w:rsidR="005B4108" w:rsidRPr="005B4108" w:rsidRDefault="005B4108" w:rsidP="005B4108">
      <w:pPr>
        <w:spacing w:line="242" w:lineRule="auto"/>
        <w:ind w:left="40" w:right="80"/>
        <w:jc w:val="both"/>
        <w:rPr>
          <w:rFonts w:ascii="Arial" w:eastAsia="Arial" w:hAnsi="Arial" w:cs="Arial"/>
          <w:b/>
          <w:bCs/>
          <w:sz w:val="18"/>
          <w:szCs w:val="18"/>
        </w:rPr>
      </w:pPr>
      <w:r w:rsidRPr="005B4108">
        <w:rPr>
          <w:rFonts w:ascii="Arial" w:eastAsia="Arial" w:hAnsi="Arial" w:cs="Arial"/>
          <w:b/>
          <w:bCs/>
          <w:sz w:val="18"/>
          <w:szCs w:val="18"/>
        </w:rPr>
        <w:t>II. JUSTIFICATIVA</w:t>
      </w:r>
    </w:p>
    <w:p w:rsidR="005B4108" w:rsidRPr="005B4108" w:rsidRDefault="005B4108" w:rsidP="005B4108">
      <w:pPr>
        <w:jc w:val="both"/>
        <w:rPr>
          <w:rFonts w:ascii="Arial" w:hAnsi="Arial" w:cs="Arial"/>
          <w:sz w:val="18"/>
          <w:szCs w:val="18"/>
        </w:rPr>
      </w:pPr>
      <w:r w:rsidRPr="005B4108">
        <w:rPr>
          <w:rFonts w:ascii="Arial" w:eastAsia="Arial" w:hAnsi="Arial" w:cs="Arial"/>
          <w:bCs/>
          <w:sz w:val="18"/>
          <w:szCs w:val="18"/>
        </w:rPr>
        <w:tab/>
        <w:t xml:space="preserve">A presente licitação destina-se a aquisição lentes e armações de óculos para </w:t>
      </w:r>
      <w:r w:rsidRPr="005B4108">
        <w:rPr>
          <w:rFonts w:ascii="Arial" w:hAnsi="Arial" w:cs="Arial"/>
          <w:sz w:val="18"/>
          <w:szCs w:val="18"/>
        </w:rPr>
        <w:t>atendimento aos usuários carentes do sistema único de saúde (SUS) da cidade de Cordeirópolis-SP.</w:t>
      </w:r>
    </w:p>
    <w:p w:rsidR="005B4108" w:rsidRPr="005B4108" w:rsidRDefault="005B4108" w:rsidP="005B4108">
      <w:pPr>
        <w:spacing w:line="242" w:lineRule="auto"/>
        <w:ind w:left="40" w:right="80"/>
        <w:jc w:val="both"/>
        <w:rPr>
          <w:rFonts w:ascii="Arial" w:eastAsia="Arial" w:hAnsi="Arial" w:cs="Arial"/>
          <w:sz w:val="18"/>
          <w:szCs w:val="18"/>
        </w:rPr>
      </w:pPr>
    </w:p>
    <w:p w:rsidR="005B4108" w:rsidRPr="005B4108" w:rsidRDefault="005B4108" w:rsidP="005B4108">
      <w:pPr>
        <w:rPr>
          <w:rFonts w:ascii="Arial" w:hAnsi="Arial" w:cs="Arial"/>
          <w:b/>
          <w:sz w:val="16"/>
          <w:szCs w:val="16"/>
        </w:rPr>
      </w:pPr>
      <w:r w:rsidRPr="005B4108">
        <w:rPr>
          <w:rFonts w:ascii="Arial" w:hAnsi="Arial" w:cs="Arial"/>
          <w:b/>
          <w:sz w:val="18"/>
          <w:szCs w:val="18"/>
        </w:rPr>
        <w:t>III. DESCRITIVO E QUANTITATIVO DOS MATERIAIS NECESSÁRIOS</w:t>
      </w:r>
    </w:p>
    <w:tbl>
      <w:tblPr>
        <w:tblW w:w="98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77"/>
        <w:gridCol w:w="6757"/>
        <w:gridCol w:w="1077"/>
        <w:gridCol w:w="995"/>
      </w:tblGrid>
      <w:tr w:rsidR="005B4108" w:rsidRPr="005B4108" w:rsidTr="004C2A0D">
        <w:trPr>
          <w:jc w:val="center"/>
        </w:trPr>
        <w:tc>
          <w:tcPr>
            <w:tcW w:w="9806" w:type="dxa"/>
            <w:gridSpan w:val="4"/>
            <w:shd w:val="clear" w:color="auto" w:fill="000000" w:themeFill="text1"/>
          </w:tcPr>
          <w:p w:rsidR="005B4108" w:rsidRPr="005B4108" w:rsidRDefault="005B4108" w:rsidP="004C2A0D">
            <w:pPr>
              <w:pStyle w:val="SemEspaamento"/>
              <w:jc w:val="center"/>
              <w:rPr>
                <w:rFonts w:ascii="Arial" w:hAnsi="Arial" w:cs="Arial"/>
                <w:b/>
                <w:color w:val="FFFFFF" w:themeColor="background1"/>
                <w:sz w:val="16"/>
                <w:szCs w:val="16"/>
              </w:rPr>
            </w:pPr>
            <w:r w:rsidRPr="005B4108">
              <w:rPr>
                <w:rFonts w:ascii="Arial" w:hAnsi="Arial" w:cs="Arial"/>
                <w:b/>
                <w:color w:val="FFFFFF" w:themeColor="background1"/>
                <w:sz w:val="16"/>
                <w:szCs w:val="16"/>
              </w:rPr>
              <w:t>LENTES E ARMAÇÕES DE ÓCULOS</w:t>
            </w:r>
          </w:p>
        </w:tc>
      </w:tr>
      <w:tr w:rsidR="005B4108" w:rsidRPr="005B4108" w:rsidTr="004C2A0D">
        <w:trPr>
          <w:jc w:val="center"/>
        </w:trPr>
        <w:tc>
          <w:tcPr>
            <w:tcW w:w="977" w:type="dxa"/>
            <w:shd w:val="clear" w:color="auto" w:fill="D9D9D9" w:themeFill="background1" w:themeFillShade="D9"/>
          </w:tcPr>
          <w:p w:rsidR="005B4108" w:rsidRPr="005B4108" w:rsidRDefault="005B4108" w:rsidP="004C2A0D">
            <w:pPr>
              <w:pStyle w:val="SemEspaamento"/>
              <w:jc w:val="center"/>
              <w:rPr>
                <w:rFonts w:ascii="Arial" w:hAnsi="Arial" w:cs="Arial"/>
                <w:b/>
                <w:sz w:val="16"/>
                <w:szCs w:val="16"/>
              </w:rPr>
            </w:pPr>
            <w:r w:rsidRPr="005B4108">
              <w:rPr>
                <w:rFonts w:ascii="Arial" w:hAnsi="Arial" w:cs="Arial"/>
                <w:b/>
                <w:sz w:val="16"/>
                <w:szCs w:val="16"/>
              </w:rPr>
              <w:t>ITEM</w:t>
            </w:r>
          </w:p>
        </w:tc>
        <w:tc>
          <w:tcPr>
            <w:tcW w:w="6757" w:type="dxa"/>
            <w:shd w:val="clear" w:color="auto" w:fill="D9D9D9" w:themeFill="background1" w:themeFillShade="D9"/>
          </w:tcPr>
          <w:p w:rsidR="005B4108" w:rsidRPr="005B4108" w:rsidRDefault="005B4108" w:rsidP="004C2A0D">
            <w:pPr>
              <w:pStyle w:val="SemEspaamento"/>
              <w:jc w:val="center"/>
              <w:rPr>
                <w:rFonts w:ascii="Arial" w:hAnsi="Arial" w:cs="Arial"/>
                <w:b/>
                <w:sz w:val="16"/>
                <w:szCs w:val="16"/>
              </w:rPr>
            </w:pPr>
            <w:r w:rsidRPr="005B4108">
              <w:rPr>
                <w:rFonts w:ascii="Arial" w:hAnsi="Arial" w:cs="Arial"/>
                <w:b/>
                <w:sz w:val="16"/>
                <w:szCs w:val="16"/>
              </w:rPr>
              <w:t>DESCRIÇÃO DO PRODUTO</w:t>
            </w:r>
          </w:p>
        </w:tc>
        <w:tc>
          <w:tcPr>
            <w:tcW w:w="1077" w:type="dxa"/>
            <w:shd w:val="clear" w:color="auto" w:fill="D9D9D9" w:themeFill="background1" w:themeFillShade="D9"/>
          </w:tcPr>
          <w:p w:rsidR="005B4108" w:rsidRPr="005B4108" w:rsidRDefault="005B4108" w:rsidP="004C2A0D">
            <w:pPr>
              <w:pStyle w:val="SemEspaamento"/>
              <w:jc w:val="center"/>
              <w:rPr>
                <w:rFonts w:ascii="Arial" w:hAnsi="Arial" w:cs="Arial"/>
                <w:b/>
                <w:sz w:val="16"/>
                <w:szCs w:val="16"/>
              </w:rPr>
            </w:pPr>
            <w:r w:rsidRPr="005B4108">
              <w:rPr>
                <w:rFonts w:ascii="Arial" w:hAnsi="Arial" w:cs="Arial"/>
                <w:b/>
                <w:sz w:val="16"/>
                <w:szCs w:val="16"/>
              </w:rPr>
              <w:t>QTDE.</w:t>
            </w:r>
          </w:p>
        </w:tc>
        <w:tc>
          <w:tcPr>
            <w:tcW w:w="995" w:type="dxa"/>
            <w:shd w:val="clear" w:color="auto" w:fill="D9D9D9" w:themeFill="background1" w:themeFillShade="D9"/>
            <w:vAlign w:val="center"/>
          </w:tcPr>
          <w:p w:rsidR="005B4108" w:rsidRPr="005B4108" w:rsidRDefault="005B4108" w:rsidP="004C2A0D">
            <w:pPr>
              <w:pStyle w:val="SemEspaamento"/>
              <w:jc w:val="center"/>
              <w:rPr>
                <w:rFonts w:ascii="Arial" w:hAnsi="Arial" w:cs="Arial"/>
                <w:b/>
                <w:sz w:val="16"/>
                <w:szCs w:val="16"/>
              </w:rPr>
            </w:pPr>
            <w:r w:rsidRPr="005B4108">
              <w:rPr>
                <w:rFonts w:ascii="Arial" w:hAnsi="Arial" w:cs="Arial"/>
                <w:b/>
                <w:sz w:val="16"/>
                <w:szCs w:val="16"/>
              </w:rPr>
              <w:t>UNID.</w:t>
            </w:r>
          </w:p>
        </w:tc>
      </w:tr>
      <w:tr w:rsidR="005B4108" w:rsidRPr="005B4108" w:rsidTr="004C2A0D">
        <w:trPr>
          <w:trHeight w:val="665"/>
          <w:jc w:val="center"/>
        </w:trPr>
        <w:tc>
          <w:tcPr>
            <w:tcW w:w="9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1</w:t>
            </w:r>
          </w:p>
        </w:tc>
        <w:tc>
          <w:tcPr>
            <w:tcW w:w="6757" w:type="dxa"/>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ARMAÇÃO PARA ÓCULOS INFANTIL FEMININA</w:t>
            </w:r>
          </w:p>
          <w:p w:rsidR="005B4108" w:rsidRPr="005B4108" w:rsidRDefault="005B4108" w:rsidP="004C2A0D">
            <w:pPr>
              <w:pStyle w:val="SemEspaamento"/>
              <w:jc w:val="both"/>
              <w:rPr>
                <w:rFonts w:ascii="Arial" w:hAnsi="Arial" w:cs="Arial"/>
                <w:sz w:val="16"/>
                <w:szCs w:val="16"/>
              </w:rPr>
            </w:pPr>
            <w:r w:rsidRPr="005B4108">
              <w:rPr>
                <w:rFonts w:ascii="Arial" w:hAnsi="Arial" w:cs="Arial"/>
                <w:sz w:val="16"/>
                <w:szCs w:val="16"/>
              </w:rPr>
              <w:t>Armação de óculos acetato de celulose, infantil, feminino, com mola, aro interno, plaqueta, ponteiras anatômicas.</w:t>
            </w:r>
          </w:p>
        </w:tc>
        <w:tc>
          <w:tcPr>
            <w:tcW w:w="10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50</w:t>
            </w:r>
          </w:p>
        </w:tc>
        <w:tc>
          <w:tcPr>
            <w:tcW w:w="995"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UNID</w:t>
            </w:r>
          </w:p>
        </w:tc>
      </w:tr>
      <w:tr w:rsidR="005B4108" w:rsidRPr="005B4108" w:rsidTr="004C2A0D">
        <w:trPr>
          <w:jc w:val="center"/>
        </w:trPr>
        <w:tc>
          <w:tcPr>
            <w:tcW w:w="9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2</w:t>
            </w:r>
          </w:p>
        </w:tc>
        <w:tc>
          <w:tcPr>
            <w:tcW w:w="6757" w:type="dxa"/>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ARMAÇÃO PARA ÓCULOS INFANTIL MASCULINA</w:t>
            </w:r>
          </w:p>
          <w:p w:rsidR="005B4108" w:rsidRPr="005B4108" w:rsidRDefault="005B4108" w:rsidP="004C2A0D">
            <w:pPr>
              <w:pStyle w:val="SemEspaamento"/>
              <w:jc w:val="both"/>
              <w:rPr>
                <w:rFonts w:ascii="Arial" w:hAnsi="Arial" w:cs="Arial"/>
                <w:sz w:val="16"/>
                <w:szCs w:val="16"/>
              </w:rPr>
            </w:pPr>
            <w:r w:rsidRPr="005B4108">
              <w:rPr>
                <w:rFonts w:ascii="Arial" w:hAnsi="Arial" w:cs="Arial"/>
                <w:sz w:val="16"/>
                <w:szCs w:val="16"/>
              </w:rPr>
              <w:t>Armação de óculos acetato de celulose, infantil, masculino, com mola,aro interno, plaqueta, ponteiras anatômicas.</w:t>
            </w:r>
          </w:p>
        </w:tc>
        <w:tc>
          <w:tcPr>
            <w:tcW w:w="10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50</w:t>
            </w:r>
          </w:p>
        </w:tc>
        <w:tc>
          <w:tcPr>
            <w:tcW w:w="995"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UNID</w:t>
            </w:r>
          </w:p>
        </w:tc>
      </w:tr>
      <w:tr w:rsidR="005B4108" w:rsidRPr="005B4108" w:rsidTr="004C2A0D">
        <w:trPr>
          <w:jc w:val="center"/>
        </w:trPr>
        <w:tc>
          <w:tcPr>
            <w:tcW w:w="9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3</w:t>
            </w:r>
          </w:p>
        </w:tc>
        <w:tc>
          <w:tcPr>
            <w:tcW w:w="6757" w:type="dxa"/>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ARMAÇÃO METAL ADULTO FEMININO</w:t>
            </w:r>
          </w:p>
          <w:p w:rsidR="005B4108" w:rsidRPr="005B4108" w:rsidRDefault="005B4108" w:rsidP="004C2A0D">
            <w:pPr>
              <w:pStyle w:val="SemEspaamento"/>
              <w:jc w:val="both"/>
              <w:rPr>
                <w:rFonts w:ascii="Arial" w:hAnsi="Arial" w:cs="Arial"/>
                <w:sz w:val="16"/>
                <w:szCs w:val="16"/>
              </w:rPr>
            </w:pPr>
            <w:r w:rsidRPr="005B4108">
              <w:rPr>
                <w:rFonts w:ascii="Arial" w:hAnsi="Arial" w:cs="Arial"/>
                <w:sz w:val="16"/>
                <w:szCs w:val="16"/>
              </w:rPr>
              <w:t>Armação de óculos, metal, adulto, feminino, com mola, aro interno, plaqueta, ponteiras anatômicas, espessura mínima 7 mm.</w:t>
            </w:r>
          </w:p>
        </w:tc>
        <w:tc>
          <w:tcPr>
            <w:tcW w:w="10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125</w:t>
            </w:r>
          </w:p>
        </w:tc>
        <w:tc>
          <w:tcPr>
            <w:tcW w:w="995"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UNID</w:t>
            </w:r>
          </w:p>
        </w:tc>
      </w:tr>
      <w:tr w:rsidR="005B4108" w:rsidRPr="005B4108" w:rsidTr="004C2A0D">
        <w:trPr>
          <w:jc w:val="center"/>
        </w:trPr>
        <w:tc>
          <w:tcPr>
            <w:tcW w:w="9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4</w:t>
            </w:r>
          </w:p>
        </w:tc>
        <w:tc>
          <w:tcPr>
            <w:tcW w:w="6757" w:type="dxa"/>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ARMAÇÃO METAL ADULTO MASCULINO</w:t>
            </w:r>
          </w:p>
          <w:p w:rsidR="005B4108" w:rsidRPr="005B4108" w:rsidRDefault="005B4108" w:rsidP="004C2A0D">
            <w:pPr>
              <w:pStyle w:val="SemEspaamento"/>
              <w:jc w:val="both"/>
              <w:rPr>
                <w:rFonts w:ascii="Arial" w:hAnsi="Arial" w:cs="Arial"/>
                <w:sz w:val="16"/>
                <w:szCs w:val="16"/>
              </w:rPr>
            </w:pPr>
            <w:r w:rsidRPr="005B4108">
              <w:rPr>
                <w:rFonts w:ascii="Arial" w:hAnsi="Arial" w:cs="Arial"/>
                <w:sz w:val="16"/>
                <w:szCs w:val="16"/>
              </w:rPr>
              <w:t>Armação de óculos, metal, adulto, masculino, com mola, aro interno, plaqueta, ponteiras anatômicas, espessura mínima 7 mm.</w:t>
            </w:r>
          </w:p>
        </w:tc>
        <w:tc>
          <w:tcPr>
            <w:tcW w:w="10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125</w:t>
            </w:r>
          </w:p>
        </w:tc>
        <w:tc>
          <w:tcPr>
            <w:tcW w:w="995"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UNID</w:t>
            </w:r>
          </w:p>
        </w:tc>
      </w:tr>
      <w:tr w:rsidR="005B4108" w:rsidRPr="005B4108" w:rsidTr="004C2A0D">
        <w:trPr>
          <w:jc w:val="center"/>
        </w:trPr>
        <w:tc>
          <w:tcPr>
            <w:tcW w:w="9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5</w:t>
            </w:r>
          </w:p>
        </w:tc>
        <w:tc>
          <w:tcPr>
            <w:tcW w:w="6757" w:type="dxa"/>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LENTES ACABADAS VISÃO SIMPLES 0,00 ATÉ 2,00 GRAUS</w:t>
            </w:r>
          </w:p>
        </w:tc>
        <w:tc>
          <w:tcPr>
            <w:tcW w:w="10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25</w:t>
            </w:r>
          </w:p>
        </w:tc>
        <w:tc>
          <w:tcPr>
            <w:tcW w:w="995"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r>
      <w:tr w:rsidR="005B4108" w:rsidRPr="005B4108" w:rsidTr="004C2A0D">
        <w:trPr>
          <w:jc w:val="center"/>
        </w:trPr>
        <w:tc>
          <w:tcPr>
            <w:tcW w:w="9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6</w:t>
            </w:r>
          </w:p>
        </w:tc>
        <w:tc>
          <w:tcPr>
            <w:tcW w:w="6757" w:type="dxa"/>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LENTES ACABADAS VISÃO SIMPLES 4,25 ATÉ 6,00 GRAUS</w:t>
            </w:r>
          </w:p>
        </w:tc>
        <w:tc>
          <w:tcPr>
            <w:tcW w:w="10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30</w:t>
            </w:r>
          </w:p>
        </w:tc>
        <w:tc>
          <w:tcPr>
            <w:tcW w:w="995"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r>
      <w:tr w:rsidR="005B4108" w:rsidRPr="005B4108" w:rsidTr="004C2A0D">
        <w:trPr>
          <w:jc w:val="center"/>
        </w:trPr>
        <w:tc>
          <w:tcPr>
            <w:tcW w:w="9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7</w:t>
            </w:r>
          </w:p>
        </w:tc>
        <w:tc>
          <w:tcPr>
            <w:tcW w:w="6757" w:type="dxa"/>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ACABADAS VISÃO SIMPLES 65MM ESFÉRICO CRISTAL</w:t>
            </w:r>
          </w:p>
        </w:tc>
        <w:tc>
          <w:tcPr>
            <w:tcW w:w="10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40</w:t>
            </w:r>
          </w:p>
        </w:tc>
        <w:tc>
          <w:tcPr>
            <w:tcW w:w="995"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r>
      <w:tr w:rsidR="005B4108" w:rsidRPr="005B4108" w:rsidTr="004C2A0D">
        <w:trPr>
          <w:jc w:val="center"/>
        </w:trPr>
        <w:tc>
          <w:tcPr>
            <w:tcW w:w="9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8</w:t>
            </w:r>
          </w:p>
        </w:tc>
        <w:tc>
          <w:tcPr>
            <w:tcW w:w="6757" w:type="dxa"/>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ESFÉRICA DE 0,00 A 2,00 COM CILÍNDRICO</w:t>
            </w:r>
          </w:p>
          <w:p w:rsidR="005B4108" w:rsidRPr="005B4108" w:rsidRDefault="005B4108" w:rsidP="004C2A0D">
            <w:pPr>
              <w:pStyle w:val="SemEspaamento"/>
              <w:jc w:val="both"/>
              <w:rPr>
                <w:rFonts w:ascii="Arial" w:hAnsi="Arial" w:cs="Arial"/>
                <w:sz w:val="16"/>
                <w:szCs w:val="16"/>
              </w:rPr>
            </w:pPr>
            <w:r w:rsidRPr="005B4108">
              <w:rPr>
                <w:rFonts w:ascii="Arial" w:hAnsi="Arial" w:cs="Arial"/>
                <w:sz w:val="16"/>
                <w:szCs w:val="16"/>
              </w:rPr>
              <w:t>Lente esférica de 0,00 à 2,00 com cilíndrico até 2,00</w:t>
            </w:r>
          </w:p>
        </w:tc>
        <w:tc>
          <w:tcPr>
            <w:tcW w:w="10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35</w:t>
            </w:r>
          </w:p>
        </w:tc>
        <w:tc>
          <w:tcPr>
            <w:tcW w:w="995"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r>
      <w:tr w:rsidR="005B4108" w:rsidRPr="005B4108" w:rsidTr="004C2A0D">
        <w:trPr>
          <w:jc w:val="center"/>
        </w:trPr>
        <w:tc>
          <w:tcPr>
            <w:tcW w:w="9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9</w:t>
            </w:r>
          </w:p>
        </w:tc>
        <w:tc>
          <w:tcPr>
            <w:tcW w:w="6757" w:type="dxa"/>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ESFÉRICA DE 2,25 A 4,00 COM CILÍNDRICO</w:t>
            </w:r>
          </w:p>
          <w:p w:rsidR="005B4108" w:rsidRPr="005B4108" w:rsidRDefault="005B4108" w:rsidP="004C2A0D">
            <w:pPr>
              <w:pStyle w:val="SemEspaamento"/>
              <w:jc w:val="both"/>
              <w:rPr>
                <w:rFonts w:ascii="Arial" w:hAnsi="Arial" w:cs="Arial"/>
                <w:sz w:val="16"/>
                <w:szCs w:val="16"/>
              </w:rPr>
            </w:pPr>
            <w:r w:rsidRPr="005B4108">
              <w:rPr>
                <w:rFonts w:ascii="Arial" w:hAnsi="Arial" w:cs="Arial"/>
                <w:sz w:val="16"/>
                <w:szCs w:val="16"/>
              </w:rPr>
              <w:t>Lente esférica de 2,25 à 4,00 com cilíndrico até 4,00</w:t>
            </w:r>
          </w:p>
        </w:tc>
        <w:tc>
          <w:tcPr>
            <w:tcW w:w="10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25</w:t>
            </w:r>
          </w:p>
        </w:tc>
        <w:tc>
          <w:tcPr>
            <w:tcW w:w="995"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r>
      <w:tr w:rsidR="005B4108" w:rsidRPr="005B4108" w:rsidTr="004C2A0D">
        <w:trPr>
          <w:jc w:val="center"/>
        </w:trPr>
        <w:tc>
          <w:tcPr>
            <w:tcW w:w="9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10</w:t>
            </w:r>
          </w:p>
        </w:tc>
        <w:tc>
          <w:tcPr>
            <w:tcW w:w="6757" w:type="dxa"/>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ESFÉRICA DE 0,00 A 4,00 E 0,00 A 7,00 COM CILÍNDRICO</w:t>
            </w:r>
          </w:p>
          <w:p w:rsidR="005B4108" w:rsidRPr="005B4108" w:rsidRDefault="005B4108" w:rsidP="004C2A0D">
            <w:pPr>
              <w:pStyle w:val="SemEspaamento"/>
              <w:jc w:val="both"/>
              <w:rPr>
                <w:rFonts w:ascii="Arial" w:hAnsi="Arial" w:cs="Arial"/>
                <w:sz w:val="16"/>
                <w:szCs w:val="16"/>
              </w:rPr>
            </w:pPr>
            <w:r w:rsidRPr="005B4108">
              <w:rPr>
                <w:rFonts w:ascii="Arial" w:hAnsi="Arial" w:cs="Arial"/>
                <w:sz w:val="16"/>
                <w:szCs w:val="16"/>
              </w:rPr>
              <w:t>Lente esférica de 0,00 à 4,00 e 0,00 à 7,00 com cilíndrico até 6,00</w:t>
            </w:r>
          </w:p>
        </w:tc>
        <w:tc>
          <w:tcPr>
            <w:tcW w:w="10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30</w:t>
            </w:r>
          </w:p>
        </w:tc>
        <w:tc>
          <w:tcPr>
            <w:tcW w:w="995"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r>
      <w:tr w:rsidR="005B4108" w:rsidRPr="005B4108" w:rsidTr="004C2A0D">
        <w:trPr>
          <w:jc w:val="center"/>
        </w:trPr>
        <w:tc>
          <w:tcPr>
            <w:tcW w:w="9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11</w:t>
            </w:r>
          </w:p>
        </w:tc>
        <w:tc>
          <w:tcPr>
            <w:tcW w:w="6757" w:type="dxa"/>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SURFACADAS 10,25 ATÉ 12,00 GRAUS</w:t>
            </w:r>
          </w:p>
        </w:tc>
        <w:tc>
          <w:tcPr>
            <w:tcW w:w="10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40</w:t>
            </w:r>
          </w:p>
        </w:tc>
        <w:tc>
          <w:tcPr>
            <w:tcW w:w="995"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r>
      <w:tr w:rsidR="005B4108" w:rsidRPr="005B4108" w:rsidTr="004C2A0D">
        <w:trPr>
          <w:jc w:val="center"/>
        </w:trPr>
        <w:tc>
          <w:tcPr>
            <w:tcW w:w="9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12</w:t>
            </w:r>
          </w:p>
        </w:tc>
        <w:tc>
          <w:tcPr>
            <w:tcW w:w="6757" w:type="dxa"/>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RESINADAS MONOFOCAL, DIÂMETRO 58/68 RESINA DE 0,00 ATÉ 4,00 GRAUS</w:t>
            </w:r>
          </w:p>
        </w:tc>
        <w:tc>
          <w:tcPr>
            <w:tcW w:w="10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25</w:t>
            </w:r>
          </w:p>
        </w:tc>
        <w:tc>
          <w:tcPr>
            <w:tcW w:w="995"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r>
      <w:tr w:rsidR="005B4108" w:rsidRPr="005B4108" w:rsidTr="004C2A0D">
        <w:trPr>
          <w:jc w:val="center"/>
        </w:trPr>
        <w:tc>
          <w:tcPr>
            <w:tcW w:w="9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13</w:t>
            </w:r>
          </w:p>
        </w:tc>
        <w:tc>
          <w:tcPr>
            <w:tcW w:w="6757" w:type="dxa"/>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RESINADAS MONOFOCAL, DIÂMETRO 58/68 RESINA DE 4,25 ATÉ 10,00 GRAUS</w:t>
            </w:r>
          </w:p>
        </w:tc>
        <w:tc>
          <w:tcPr>
            <w:tcW w:w="10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30</w:t>
            </w:r>
          </w:p>
        </w:tc>
        <w:tc>
          <w:tcPr>
            <w:tcW w:w="995"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r>
      <w:tr w:rsidR="005B4108" w:rsidRPr="005B4108" w:rsidTr="004C2A0D">
        <w:trPr>
          <w:jc w:val="center"/>
        </w:trPr>
        <w:tc>
          <w:tcPr>
            <w:tcW w:w="9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14</w:t>
            </w:r>
          </w:p>
        </w:tc>
        <w:tc>
          <w:tcPr>
            <w:tcW w:w="6757" w:type="dxa"/>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LENTES MULTIFOCAIS 22MM</w:t>
            </w:r>
          </w:p>
        </w:tc>
        <w:tc>
          <w:tcPr>
            <w:tcW w:w="10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100</w:t>
            </w:r>
          </w:p>
        </w:tc>
        <w:tc>
          <w:tcPr>
            <w:tcW w:w="995"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r>
      <w:tr w:rsidR="005B4108" w:rsidRPr="005B4108" w:rsidTr="004C2A0D">
        <w:trPr>
          <w:jc w:val="center"/>
        </w:trPr>
        <w:tc>
          <w:tcPr>
            <w:tcW w:w="9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15</w:t>
            </w:r>
          </w:p>
        </w:tc>
        <w:tc>
          <w:tcPr>
            <w:tcW w:w="6757" w:type="dxa"/>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POLICARBONATO ESPECIAIS</w:t>
            </w:r>
          </w:p>
        </w:tc>
        <w:tc>
          <w:tcPr>
            <w:tcW w:w="10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30</w:t>
            </w:r>
          </w:p>
        </w:tc>
        <w:tc>
          <w:tcPr>
            <w:tcW w:w="995"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r>
      <w:tr w:rsidR="005B4108" w:rsidRPr="005B4108" w:rsidTr="004C2A0D">
        <w:trPr>
          <w:jc w:val="center"/>
        </w:trPr>
        <w:tc>
          <w:tcPr>
            <w:tcW w:w="9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16</w:t>
            </w:r>
          </w:p>
        </w:tc>
        <w:tc>
          <w:tcPr>
            <w:tcW w:w="6757" w:type="dxa"/>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ANTIREFLEXO +4,00 ATÉ -4,00 GRAUS CILINDRO</w:t>
            </w:r>
          </w:p>
        </w:tc>
        <w:tc>
          <w:tcPr>
            <w:tcW w:w="10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25</w:t>
            </w:r>
          </w:p>
        </w:tc>
        <w:tc>
          <w:tcPr>
            <w:tcW w:w="995"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r>
      <w:tr w:rsidR="005B4108" w:rsidRPr="005B4108" w:rsidTr="004C2A0D">
        <w:trPr>
          <w:jc w:val="center"/>
        </w:trPr>
        <w:tc>
          <w:tcPr>
            <w:tcW w:w="9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17</w:t>
            </w:r>
          </w:p>
        </w:tc>
        <w:tc>
          <w:tcPr>
            <w:tcW w:w="6757" w:type="dxa"/>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ANTIREFLEXO +4,00 ATÉ -8,00 GRAUS CILINDRO</w:t>
            </w:r>
          </w:p>
        </w:tc>
        <w:tc>
          <w:tcPr>
            <w:tcW w:w="10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25</w:t>
            </w:r>
          </w:p>
        </w:tc>
        <w:tc>
          <w:tcPr>
            <w:tcW w:w="995"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r>
      <w:tr w:rsidR="005B4108" w:rsidRPr="005B4108" w:rsidTr="004C2A0D">
        <w:trPr>
          <w:jc w:val="center"/>
        </w:trPr>
        <w:tc>
          <w:tcPr>
            <w:tcW w:w="9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18</w:t>
            </w:r>
          </w:p>
        </w:tc>
        <w:tc>
          <w:tcPr>
            <w:tcW w:w="6757" w:type="dxa"/>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ACABADAS VISÃO SIMPLES 2,25 ATÉ 4,00 GRAUS</w:t>
            </w:r>
          </w:p>
        </w:tc>
        <w:tc>
          <w:tcPr>
            <w:tcW w:w="10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25</w:t>
            </w:r>
          </w:p>
        </w:tc>
        <w:tc>
          <w:tcPr>
            <w:tcW w:w="995"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r>
      <w:tr w:rsidR="005B4108" w:rsidRPr="005B4108" w:rsidTr="004C2A0D">
        <w:trPr>
          <w:jc w:val="center"/>
        </w:trPr>
        <w:tc>
          <w:tcPr>
            <w:tcW w:w="9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19</w:t>
            </w:r>
          </w:p>
        </w:tc>
        <w:tc>
          <w:tcPr>
            <w:tcW w:w="6757" w:type="dxa"/>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SURFACADAS 0,00 ATÉ 4,00 GRAUS</w:t>
            </w:r>
          </w:p>
        </w:tc>
        <w:tc>
          <w:tcPr>
            <w:tcW w:w="1077"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25</w:t>
            </w:r>
          </w:p>
        </w:tc>
        <w:tc>
          <w:tcPr>
            <w:tcW w:w="995" w:type="dxa"/>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r>
    </w:tbl>
    <w:p w:rsidR="005B4108" w:rsidRPr="005B4108" w:rsidRDefault="005B4108" w:rsidP="005B4108">
      <w:pPr>
        <w:spacing w:line="242" w:lineRule="auto"/>
        <w:ind w:left="40" w:right="80"/>
        <w:jc w:val="both"/>
        <w:rPr>
          <w:rFonts w:ascii="Arial" w:eastAsia="Arial" w:hAnsi="Arial" w:cs="Arial"/>
          <w:b/>
          <w:bCs/>
          <w:sz w:val="16"/>
          <w:szCs w:val="16"/>
        </w:rPr>
      </w:pPr>
    </w:p>
    <w:p w:rsidR="005B4108" w:rsidRPr="005B4108" w:rsidRDefault="005B4108" w:rsidP="005B4108">
      <w:pPr>
        <w:spacing w:line="242" w:lineRule="auto"/>
        <w:ind w:right="80"/>
        <w:jc w:val="both"/>
        <w:rPr>
          <w:rFonts w:ascii="Arial" w:eastAsia="Arial" w:hAnsi="Arial" w:cs="Arial"/>
          <w:b/>
          <w:bCs/>
          <w:sz w:val="18"/>
          <w:szCs w:val="18"/>
        </w:rPr>
      </w:pPr>
      <w:r w:rsidRPr="005B4108">
        <w:rPr>
          <w:rFonts w:ascii="Arial" w:eastAsia="Arial" w:hAnsi="Arial" w:cs="Arial"/>
          <w:b/>
          <w:bCs/>
          <w:sz w:val="18"/>
          <w:szCs w:val="18"/>
        </w:rPr>
        <w:t>IV. DAS OBRIGAÇÕES DA CONTRATADA</w:t>
      </w:r>
    </w:p>
    <w:p w:rsidR="005B4108" w:rsidRPr="005B4108" w:rsidRDefault="005B4108" w:rsidP="005B4108">
      <w:pPr>
        <w:pStyle w:val="PargrafodaLista"/>
        <w:numPr>
          <w:ilvl w:val="0"/>
          <w:numId w:val="9"/>
        </w:numPr>
        <w:spacing w:after="160" w:line="276" w:lineRule="auto"/>
        <w:ind w:left="426" w:right="80" w:hanging="76"/>
        <w:contextualSpacing/>
        <w:jc w:val="both"/>
        <w:rPr>
          <w:rFonts w:ascii="Arial" w:eastAsia="Arial" w:hAnsi="Arial" w:cs="Arial"/>
          <w:bCs/>
          <w:sz w:val="18"/>
          <w:szCs w:val="18"/>
        </w:rPr>
      </w:pPr>
      <w:r w:rsidRPr="005B4108">
        <w:rPr>
          <w:rFonts w:ascii="Arial" w:eastAsia="Arial" w:hAnsi="Arial" w:cs="Arial"/>
          <w:bCs/>
          <w:sz w:val="18"/>
          <w:szCs w:val="18"/>
        </w:rPr>
        <w:t>São obrigações da contratada:</w:t>
      </w:r>
    </w:p>
    <w:p w:rsidR="005B4108" w:rsidRPr="005B4108" w:rsidRDefault="005B4108" w:rsidP="005B4108">
      <w:pPr>
        <w:pStyle w:val="PargrafodaLista"/>
        <w:numPr>
          <w:ilvl w:val="1"/>
          <w:numId w:val="9"/>
        </w:numPr>
        <w:spacing w:after="160" w:line="276" w:lineRule="auto"/>
        <w:ind w:right="80"/>
        <w:contextualSpacing/>
        <w:jc w:val="both"/>
        <w:rPr>
          <w:rFonts w:ascii="Arial" w:eastAsia="Arial" w:hAnsi="Arial" w:cs="Arial"/>
          <w:bCs/>
          <w:sz w:val="18"/>
          <w:szCs w:val="18"/>
        </w:rPr>
      </w:pPr>
      <w:r w:rsidRPr="005B4108">
        <w:rPr>
          <w:rFonts w:ascii="Arial" w:eastAsia="Arial" w:hAnsi="Arial" w:cs="Arial"/>
          <w:bCs/>
          <w:sz w:val="18"/>
          <w:szCs w:val="18"/>
        </w:rPr>
        <w:t>Realizar o fornecimento do produto cujo preço constitui objeto de registro nesta ata, nas condições previstas no edital do Pregão;</w:t>
      </w:r>
    </w:p>
    <w:p w:rsidR="005B4108" w:rsidRPr="005B4108" w:rsidRDefault="005B4108" w:rsidP="005B4108">
      <w:pPr>
        <w:pStyle w:val="PargrafodaLista"/>
        <w:numPr>
          <w:ilvl w:val="1"/>
          <w:numId w:val="9"/>
        </w:numPr>
        <w:spacing w:after="160" w:line="276" w:lineRule="auto"/>
        <w:ind w:right="80"/>
        <w:contextualSpacing/>
        <w:jc w:val="both"/>
        <w:rPr>
          <w:rFonts w:ascii="Arial" w:eastAsia="Arial" w:hAnsi="Arial" w:cs="Arial"/>
          <w:bCs/>
          <w:sz w:val="18"/>
          <w:szCs w:val="18"/>
        </w:rPr>
      </w:pPr>
      <w:r w:rsidRPr="005B4108">
        <w:rPr>
          <w:rFonts w:ascii="Arial" w:eastAsia="Arial" w:hAnsi="Arial" w:cs="Arial"/>
          <w:bCs/>
          <w:sz w:val="18"/>
          <w:szCs w:val="18"/>
        </w:rPr>
        <w:t>Manter durante toda a vigência desta ata, em compatibilidade com as obrigações assumidas,todas as condições de habilitação e qualificação exigidas na licitação.</w:t>
      </w:r>
    </w:p>
    <w:p w:rsidR="005B4108" w:rsidRPr="005B4108" w:rsidRDefault="005B4108" w:rsidP="005B4108">
      <w:pPr>
        <w:autoSpaceDE w:val="0"/>
        <w:autoSpaceDN w:val="0"/>
        <w:adjustRightInd w:val="0"/>
        <w:jc w:val="both"/>
        <w:rPr>
          <w:rFonts w:ascii="Arial" w:hAnsi="Arial" w:cs="Arial"/>
          <w:b/>
          <w:bCs/>
          <w:sz w:val="18"/>
          <w:szCs w:val="18"/>
        </w:rPr>
      </w:pPr>
      <w:r w:rsidRPr="005B4108">
        <w:rPr>
          <w:rFonts w:ascii="Arial" w:hAnsi="Arial" w:cs="Arial"/>
          <w:b/>
          <w:bCs/>
          <w:sz w:val="18"/>
          <w:szCs w:val="18"/>
        </w:rPr>
        <w:t xml:space="preserve">V. DAS OBRIGAÇÕES DA CONTRATANTE </w:t>
      </w:r>
    </w:p>
    <w:p w:rsidR="005B4108" w:rsidRPr="005B4108" w:rsidRDefault="005B4108" w:rsidP="005B4108">
      <w:pPr>
        <w:pStyle w:val="PargrafodaLista"/>
        <w:numPr>
          <w:ilvl w:val="0"/>
          <w:numId w:val="10"/>
        </w:numPr>
        <w:autoSpaceDE w:val="0"/>
        <w:autoSpaceDN w:val="0"/>
        <w:adjustRightInd w:val="0"/>
        <w:spacing w:after="160" w:line="276" w:lineRule="auto"/>
        <w:ind w:left="709" w:hanging="283"/>
        <w:contextualSpacing/>
        <w:jc w:val="both"/>
        <w:rPr>
          <w:rFonts w:ascii="Arial" w:hAnsi="Arial" w:cs="Arial"/>
          <w:bCs/>
          <w:sz w:val="18"/>
          <w:szCs w:val="18"/>
        </w:rPr>
      </w:pPr>
      <w:r w:rsidRPr="005B4108">
        <w:rPr>
          <w:rFonts w:ascii="Arial" w:hAnsi="Arial" w:cs="Arial"/>
          <w:bCs/>
          <w:sz w:val="18"/>
          <w:szCs w:val="18"/>
        </w:rPr>
        <w:t>São obrigações da contratante:</w:t>
      </w:r>
    </w:p>
    <w:p w:rsidR="005B4108" w:rsidRPr="005B4108" w:rsidRDefault="005B4108" w:rsidP="005B4108">
      <w:pPr>
        <w:pStyle w:val="PargrafodaLista"/>
        <w:numPr>
          <w:ilvl w:val="1"/>
          <w:numId w:val="10"/>
        </w:numPr>
        <w:tabs>
          <w:tab w:val="left" w:pos="993"/>
        </w:tabs>
        <w:autoSpaceDE w:val="0"/>
        <w:autoSpaceDN w:val="0"/>
        <w:adjustRightInd w:val="0"/>
        <w:spacing w:after="160" w:line="276" w:lineRule="auto"/>
        <w:ind w:left="0" w:firstLine="709"/>
        <w:contextualSpacing/>
        <w:jc w:val="both"/>
        <w:rPr>
          <w:rFonts w:ascii="Arial" w:hAnsi="Arial" w:cs="Arial"/>
          <w:bCs/>
          <w:sz w:val="18"/>
          <w:szCs w:val="18"/>
        </w:rPr>
      </w:pPr>
      <w:r w:rsidRPr="005B4108">
        <w:rPr>
          <w:rFonts w:ascii="Arial" w:hAnsi="Arial" w:cs="Arial"/>
          <w:sz w:val="18"/>
          <w:szCs w:val="18"/>
        </w:rPr>
        <w:t>Cumprir o prazo fixado para realização do pagamento;</w:t>
      </w:r>
    </w:p>
    <w:p w:rsidR="005B4108" w:rsidRPr="005B4108" w:rsidRDefault="005B4108" w:rsidP="005B4108">
      <w:pPr>
        <w:pStyle w:val="PargrafodaLista"/>
        <w:numPr>
          <w:ilvl w:val="1"/>
          <w:numId w:val="10"/>
        </w:numPr>
        <w:tabs>
          <w:tab w:val="left" w:pos="993"/>
        </w:tabs>
        <w:autoSpaceDE w:val="0"/>
        <w:autoSpaceDN w:val="0"/>
        <w:adjustRightInd w:val="0"/>
        <w:spacing w:after="160" w:line="276" w:lineRule="auto"/>
        <w:ind w:left="0" w:firstLine="709"/>
        <w:contextualSpacing/>
        <w:jc w:val="both"/>
        <w:rPr>
          <w:rFonts w:ascii="Arial" w:hAnsi="Arial" w:cs="Arial"/>
          <w:bCs/>
          <w:sz w:val="18"/>
          <w:szCs w:val="18"/>
        </w:rPr>
      </w:pPr>
      <w:r w:rsidRPr="005B4108">
        <w:rPr>
          <w:rFonts w:ascii="Arial" w:hAnsi="Arial" w:cs="Arial"/>
          <w:sz w:val="18"/>
          <w:szCs w:val="18"/>
        </w:rPr>
        <w:t>Indicar o funcionário responsável pelo acompanhamento deste Registro de Preços;</w:t>
      </w:r>
    </w:p>
    <w:p w:rsidR="005B4108" w:rsidRPr="005B4108" w:rsidRDefault="005B4108" w:rsidP="005B4108">
      <w:pPr>
        <w:pStyle w:val="PargrafodaLista"/>
        <w:numPr>
          <w:ilvl w:val="1"/>
          <w:numId w:val="10"/>
        </w:numPr>
        <w:tabs>
          <w:tab w:val="left" w:pos="993"/>
        </w:tabs>
        <w:autoSpaceDE w:val="0"/>
        <w:autoSpaceDN w:val="0"/>
        <w:adjustRightInd w:val="0"/>
        <w:spacing w:after="160" w:line="276" w:lineRule="auto"/>
        <w:ind w:left="0" w:firstLine="709"/>
        <w:contextualSpacing/>
        <w:jc w:val="both"/>
        <w:rPr>
          <w:rFonts w:ascii="Arial" w:hAnsi="Arial" w:cs="Arial"/>
          <w:bCs/>
          <w:sz w:val="18"/>
          <w:szCs w:val="18"/>
        </w:rPr>
      </w:pPr>
      <w:r w:rsidRPr="005B4108">
        <w:rPr>
          <w:rFonts w:ascii="Arial" w:hAnsi="Arial" w:cs="Arial"/>
          <w:sz w:val="18"/>
          <w:szCs w:val="18"/>
        </w:rPr>
        <w:t>Permitir acesso dos funcionários da contratada ao local determinado para a entrega do objeto contratado;</w:t>
      </w:r>
    </w:p>
    <w:p w:rsidR="005B4108" w:rsidRPr="005B4108" w:rsidRDefault="005B4108" w:rsidP="005B4108">
      <w:pPr>
        <w:pStyle w:val="PargrafodaLista"/>
        <w:numPr>
          <w:ilvl w:val="1"/>
          <w:numId w:val="10"/>
        </w:numPr>
        <w:tabs>
          <w:tab w:val="left" w:pos="993"/>
        </w:tabs>
        <w:autoSpaceDE w:val="0"/>
        <w:autoSpaceDN w:val="0"/>
        <w:adjustRightInd w:val="0"/>
        <w:spacing w:after="160" w:line="276" w:lineRule="auto"/>
        <w:ind w:left="0" w:firstLine="709"/>
        <w:contextualSpacing/>
        <w:jc w:val="both"/>
        <w:rPr>
          <w:rFonts w:ascii="Arial" w:hAnsi="Arial" w:cs="Arial"/>
          <w:bCs/>
          <w:sz w:val="18"/>
          <w:szCs w:val="18"/>
        </w:rPr>
      </w:pPr>
      <w:r w:rsidRPr="005B4108">
        <w:rPr>
          <w:rFonts w:ascii="Arial" w:hAnsi="Arial" w:cs="Arial"/>
          <w:sz w:val="18"/>
          <w:szCs w:val="18"/>
        </w:rPr>
        <w:t>Comunicar à contratada sobre qualquer irregularidade no fornecimento do produto.</w:t>
      </w:r>
    </w:p>
    <w:p w:rsidR="005B4108" w:rsidRPr="005B4108" w:rsidRDefault="005B4108" w:rsidP="005B4108">
      <w:pPr>
        <w:jc w:val="both"/>
        <w:rPr>
          <w:rFonts w:ascii="Arial" w:hAnsi="Arial" w:cs="Arial"/>
          <w:sz w:val="18"/>
          <w:szCs w:val="18"/>
        </w:rPr>
      </w:pPr>
      <w:r w:rsidRPr="005B4108">
        <w:rPr>
          <w:rFonts w:ascii="Arial" w:hAnsi="Arial" w:cs="Arial"/>
          <w:b/>
          <w:sz w:val="18"/>
          <w:szCs w:val="18"/>
        </w:rPr>
        <w:t>VI. DA ENTREGA</w:t>
      </w:r>
    </w:p>
    <w:p w:rsidR="005B4108" w:rsidRPr="005B4108" w:rsidRDefault="005B4108" w:rsidP="005B4108">
      <w:pPr>
        <w:pStyle w:val="PargrafodaLista"/>
        <w:numPr>
          <w:ilvl w:val="0"/>
          <w:numId w:val="8"/>
        </w:numPr>
        <w:spacing w:after="160" w:line="259" w:lineRule="auto"/>
        <w:ind w:left="0" w:firstLine="360"/>
        <w:contextualSpacing/>
        <w:jc w:val="both"/>
        <w:rPr>
          <w:rFonts w:ascii="Arial" w:hAnsi="Arial" w:cs="Arial"/>
          <w:sz w:val="18"/>
          <w:szCs w:val="18"/>
        </w:rPr>
      </w:pPr>
      <w:r w:rsidRPr="005B4108">
        <w:rPr>
          <w:rFonts w:ascii="Arial" w:hAnsi="Arial" w:cs="Arial"/>
          <w:sz w:val="18"/>
          <w:szCs w:val="18"/>
        </w:rPr>
        <w:lastRenderedPageBreak/>
        <w:t>O prazo de entrega dos produtos é de 20 (vinte) dias corridos, contados da data do recebimento da Autorização de Fornecimento pela contratada.</w:t>
      </w:r>
    </w:p>
    <w:p w:rsidR="005B4108" w:rsidRPr="005B4108" w:rsidRDefault="005B4108" w:rsidP="005B4108">
      <w:pPr>
        <w:pStyle w:val="PargrafodaLista"/>
        <w:numPr>
          <w:ilvl w:val="0"/>
          <w:numId w:val="8"/>
        </w:numPr>
        <w:spacing w:after="160" w:line="259" w:lineRule="auto"/>
        <w:ind w:left="0" w:firstLine="360"/>
        <w:contextualSpacing/>
        <w:jc w:val="both"/>
        <w:rPr>
          <w:rFonts w:ascii="Arial" w:hAnsi="Arial" w:cs="Arial"/>
          <w:sz w:val="18"/>
          <w:szCs w:val="18"/>
        </w:rPr>
      </w:pPr>
      <w:r w:rsidRPr="005B4108">
        <w:rPr>
          <w:rFonts w:ascii="Arial" w:hAnsi="Arial" w:cs="Arial"/>
          <w:sz w:val="18"/>
          <w:szCs w:val="18"/>
        </w:rPr>
        <w:t>A entrega dos produtos ocorrerá por conta e risco da contratada, especialmente quanto aos procedimentos de transporte, carga e descarga;</w:t>
      </w:r>
    </w:p>
    <w:p w:rsidR="005B4108" w:rsidRPr="005B4108" w:rsidRDefault="005B4108" w:rsidP="005B4108">
      <w:pPr>
        <w:pStyle w:val="PargrafodaLista"/>
        <w:numPr>
          <w:ilvl w:val="0"/>
          <w:numId w:val="8"/>
        </w:numPr>
        <w:spacing w:after="160" w:line="259" w:lineRule="auto"/>
        <w:ind w:left="0" w:firstLine="360"/>
        <w:contextualSpacing/>
        <w:jc w:val="both"/>
        <w:rPr>
          <w:rFonts w:ascii="Arial" w:hAnsi="Arial" w:cs="Arial"/>
          <w:sz w:val="18"/>
          <w:szCs w:val="18"/>
        </w:rPr>
      </w:pPr>
      <w:r w:rsidRPr="005B4108">
        <w:rPr>
          <w:rFonts w:ascii="Arial" w:hAnsi="Arial" w:cs="Arial"/>
          <w:sz w:val="18"/>
          <w:szCs w:val="18"/>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5B4108" w:rsidRPr="005B4108" w:rsidRDefault="005B4108" w:rsidP="005B4108">
      <w:pPr>
        <w:pStyle w:val="PargrafodaLista"/>
        <w:numPr>
          <w:ilvl w:val="0"/>
          <w:numId w:val="8"/>
        </w:numPr>
        <w:spacing w:after="160" w:line="259" w:lineRule="auto"/>
        <w:ind w:left="0" w:firstLine="360"/>
        <w:contextualSpacing/>
        <w:jc w:val="both"/>
        <w:rPr>
          <w:rFonts w:ascii="Arial" w:hAnsi="Arial" w:cs="Arial"/>
          <w:sz w:val="18"/>
          <w:szCs w:val="18"/>
        </w:rPr>
      </w:pPr>
      <w:r w:rsidRPr="005B4108">
        <w:rPr>
          <w:rFonts w:ascii="Arial" w:hAnsi="Arial" w:cs="Arial"/>
          <w:sz w:val="18"/>
          <w:szCs w:val="18"/>
        </w:rPr>
        <w:t>A empresa vencedora do certame que estiver localizada fora do perímetro urbano do Município de Cordeirópolis – SP, deverá se deslocar até o local designado pela assistente social responsável pela solicitação de lentes, armações e óculos de grau, para efetuar aos usuários a prova dos óculos, para adaptação do formato e tamanho do aro (alças) tanto para bebês, crianças, adolescentes, adultos e idosos, caso haja necessidade;</w:t>
      </w:r>
    </w:p>
    <w:p w:rsidR="005B4108" w:rsidRPr="005B4108" w:rsidRDefault="005B4108" w:rsidP="005B4108">
      <w:pPr>
        <w:pStyle w:val="PargrafodaLista"/>
        <w:numPr>
          <w:ilvl w:val="0"/>
          <w:numId w:val="8"/>
        </w:numPr>
        <w:spacing w:after="160" w:line="259" w:lineRule="auto"/>
        <w:ind w:left="0" w:firstLine="360"/>
        <w:contextualSpacing/>
        <w:jc w:val="both"/>
        <w:rPr>
          <w:rFonts w:ascii="Arial" w:hAnsi="Arial" w:cs="Arial"/>
          <w:sz w:val="18"/>
          <w:szCs w:val="18"/>
        </w:rPr>
      </w:pPr>
      <w:r w:rsidRPr="005B4108">
        <w:rPr>
          <w:rFonts w:ascii="Arial" w:hAnsi="Arial" w:cs="Arial"/>
          <w:sz w:val="18"/>
          <w:szCs w:val="18"/>
        </w:rPr>
        <w:t>A empresa vencedora do certame deverá oferecer modelos de armações variadas para experimentação e confecção dos óculos;</w:t>
      </w:r>
    </w:p>
    <w:p w:rsidR="005B4108" w:rsidRPr="005B4108" w:rsidRDefault="005B4108" w:rsidP="005B4108">
      <w:pPr>
        <w:pStyle w:val="PargrafodaLista"/>
        <w:numPr>
          <w:ilvl w:val="0"/>
          <w:numId w:val="8"/>
        </w:numPr>
        <w:spacing w:after="160" w:line="259" w:lineRule="auto"/>
        <w:ind w:left="0" w:firstLine="360"/>
        <w:contextualSpacing/>
        <w:jc w:val="both"/>
        <w:rPr>
          <w:rFonts w:ascii="Arial" w:hAnsi="Arial" w:cs="Arial"/>
          <w:sz w:val="18"/>
          <w:szCs w:val="18"/>
        </w:rPr>
      </w:pPr>
      <w:r w:rsidRPr="005B4108">
        <w:rPr>
          <w:rFonts w:ascii="Arial" w:hAnsi="Arial" w:cs="Arial"/>
          <w:sz w:val="18"/>
          <w:szCs w:val="18"/>
        </w:rPr>
        <w:t>Os óculos deverão ser entregues montados em “case” para proteger o produto e flanela para limpeza das lentes, personalizada com o logotipo da ótica ou da marca do produto ofertado;</w:t>
      </w:r>
    </w:p>
    <w:p w:rsidR="005B4108" w:rsidRPr="005B4108" w:rsidRDefault="005B4108" w:rsidP="005B4108">
      <w:pPr>
        <w:pStyle w:val="PargrafodaLista"/>
        <w:numPr>
          <w:ilvl w:val="0"/>
          <w:numId w:val="8"/>
        </w:numPr>
        <w:spacing w:after="160" w:line="259" w:lineRule="auto"/>
        <w:ind w:left="0" w:firstLine="360"/>
        <w:contextualSpacing/>
        <w:jc w:val="both"/>
        <w:rPr>
          <w:rFonts w:ascii="Arial" w:hAnsi="Arial" w:cs="Arial"/>
          <w:sz w:val="18"/>
          <w:szCs w:val="18"/>
        </w:rPr>
      </w:pPr>
      <w:r w:rsidRPr="005B4108">
        <w:rPr>
          <w:rFonts w:ascii="Arial" w:hAnsi="Arial" w:cs="Arial"/>
          <w:sz w:val="18"/>
          <w:szCs w:val="18"/>
        </w:rPr>
        <w:t>Os produtos deverão ser entregues no</w:t>
      </w:r>
      <w:r w:rsidR="00044E52">
        <w:rPr>
          <w:rFonts w:ascii="Arial" w:hAnsi="Arial" w:cs="Arial"/>
          <w:sz w:val="18"/>
          <w:szCs w:val="18"/>
        </w:rPr>
        <w:t xml:space="preserve"> </w:t>
      </w:r>
      <w:r w:rsidRPr="005B4108">
        <w:rPr>
          <w:rFonts w:ascii="Arial" w:hAnsi="Arial" w:cs="Arial"/>
          <w:b/>
          <w:sz w:val="18"/>
          <w:szCs w:val="18"/>
        </w:rPr>
        <w:t>Almoxarifado da Saúde</w:t>
      </w:r>
      <w:r w:rsidRPr="005B4108">
        <w:rPr>
          <w:rFonts w:ascii="Arial" w:hAnsi="Arial" w:cs="Arial"/>
          <w:sz w:val="18"/>
          <w:szCs w:val="18"/>
        </w:rPr>
        <w:t>, localizado na Avenida da Saudade nº320 – Jd Paraíso, na cidade de Cordeirópolis, no estado de São Paulo, nas quantidades e no horário indicado nas Autorizações de Fornecimento, com a(s) respectiva(s) nota(s) fiscal(is)/fatura(s).</w:t>
      </w:r>
    </w:p>
    <w:p w:rsidR="005B4108" w:rsidRPr="005B4108" w:rsidRDefault="005B4108" w:rsidP="005B4108">
      <w:pPr>
        <w:pStyle w:val="PargrafodaLista"/>
        <w:numPr>
          <w:ilvl w:val="0"/>
          <w:numId w:val="8"/>
        </w:numPr>
        <w:spacing w:after="160" w:line="259" w:lineRule="auto"/>
        <w:ind w:left="0" w:firstLine="360"/>
        <w:contextualSpacing/>
        <w:jc w:val="both"/>
        <w:rPr>
          <w:rFonts w:ascii="Arial" w:hAnsi="Arial" w:cs="Arial"/>
          <w:sz w:val="18"/>
          <w:szCs w:val="18"/>
        </w:rPr>
      </w:pPr>
      <w:r w:rsidRPr="005B4108">
        <w:rPr>
          <w:rFonts w:ascii="Arial" w:hAnsi="Arial" w:cs="Arial"/>
          <w:sz w:val="18"/>
          <w:szCs w:val="18"/>
        </w:rPr>
        <w:t>Não serão recebidos os produtos que chegarem fora do horário estabelecido, bem como aqueles desacompanhados da respectiva Autorização de Fornecimento e nota(s) fiscal(is) / fatura;</w:t>
      </w:r>
    </w:p>
    <w:p w:rsidR="005B4108" w:rsidRPr="005B4108" w:rsidRDefault="005B4108" w:rsidP="005B4108">
      <w:pPr>
        <w:pStyle w:val="PargrafodaLista"/>
        <w:numPr>
          <w:ilvl w:val="0"/>
          <w:numId w:val="8"/>
        </w:numPr>
        <w:spacing w:after="160" w:line="259" w:lineRule="auto"/>
        <w:ind w:left="0" w:firstLine="360"/>
        <w:contextualSpacing/>
        <w:jc w:val="both"/>
        <w:rPr>
          <w:rFonts w:ascii="Arial" w:hAnsi="Arial" w:cs="Arial"/>
          <w:sz w:val="18"/>
          <w:szCs w:val="18"/>
        </w:rPr>
      </w:pPr>
      <w:r w:rsidRPr="005B4108">
        <w:rPr>
          <w:rFonts w:ascii="Arial" w:hAnsi="Arial" w:cs="Arial"/>
          <w:sz w:val="18"/>
          <w:szCs w:val="18"/>
        </w:rPr>
        <w:t>O produto será recebido;</w:t>
      </w:r>
    </w:p>
    <w:p w:rsidR="005B4108" w:rsidRPr="005B4108" w:rsidRDefault="005B4108" w:rsidP="005B4108">
      <w:pPr>
        <w:pStyle w:val="PargrafodaLista"/>
        <w:numPr>
          <w:ilvl w:val="1"/>
          <w:numId w:val="8"/>
        </w:numPr>
        <w:tabs>
          <w:tab w:val="left" w:pos="993"/>
        </w:tabs>
        <w:spacing w:after="160" w:line="259" w:lineRule="auto"/>
        <w:ind w:left="0" w:firstLine="709"/>
        <w:contextualSpacing/>
        <w:jc w:val="both"/>
        <w:rPr>
          <w:rFonts w:ascii="Arial" w:hAnsi="Arial" w:cs="Arial"/>
          <w:sz w:val="18"/>
          <w:szCs w:val="18"/>
        </w:rPr>
      </w:pPr>
      <w:r w:rsidRPr="005B4108">
        <w:rPr>
          <w:rFonts w:ascii="Arial" w:hAnsi="Arial" w:cs="Arial"/>
          <w:sz w:val="18"/>
          <w:szCs w:val="18"/>
        </w:rPr>
        <w:t>Provisoriamente, mediante recibo, para efeito de posterior verificação da conformidade dos produtos com as respectivas especificações;</w:t>
      </w:r>
    </w:p>
    <w:p w:rsidR="005B4108" w:rsidRPr="005B4108" w:rsidRDefault="005B4108" w:rsidP="005B4108">
      <w:pPr>
        <w:pStyle w:val="PargrafodaLista"/>
        <w:numPr>
          <w:ilvl w:val="1"/>
          <w:numId w:val="8"/>
        </w:numPr>
        <w:tabs>
          <w:tab w:val="left" w:pos="993"/>
        </w:tabs>
        <w:spacing w:after="160" w:line="259" w:lineRule="auto"/>
        <w:ind w:left="0" w:firstLine="709"/>
        <w:contextualSpacing/>
        <w:jc w:val="both"/>
        <w:rPr>
          <w:rFonts w:ascii="Arial" w:hAnsi="Arial" w:cs="Arial"/>
          <w:sz w:val="18"/>
          <w:szCs w:val="18"/>
        </w:rPr>
      </w:pPr>
      <w:r w:rsidRPr="005B4108">
        <w:rPr>
          <w:rFonts w:ascii="Arial" w:hAnsi="Arial" w:cs="Arial"/>
          <w:sz w:val="18"/>
          <w:szCs w:val="18"/>
        </w:rPr>
        <w:t>Definitivamente, após inspeção física minuciosa da qualidade dos equipamentos e consequente aceitação.</w:t>
      </w:r>
    </w:p>
    <w:p w:rsidR="005B4108" w:rsidRPr="005B4108" w:rsidRDefault="005B4108" w:rsidP="005B4108">
      <w:pPr>
        <w:pStyle w:val="PargrafodaLista"/>
        <w:numPr>
          <w:ilvl w:val="0"/>
          <w:numId w:val="8"/>
        </w:numPr>
        <w:spacing w:after="160" w:line="259" w:lineRule="auto"/>
        <w:ind w:left="0" w:firstLine="360"/>
        <w:contextualSpacing/>
        <w:jc w:val="both"/>
        <w:rPr>
          <w:rFonts w:ascii="Arial" w:hAnsi="Arial" w:cs="Arial"/>
          <w:sz w:val="18"/>
          <w:szCs w:val="18"/>
        </w:rPr>
      </w:pPr>
      <w:r w:rsidRPr="005B4108">
        <w:rPr>
          <w:rFonts w:ascii="Arial" w:hAnsi="Arial" w:cs="Arial"/>
          <w:sz w:val="18"/>
          <w:szCs w:val="18"/>
        </w:rPr>
        <w:t>Constatadas irregularidades na entrega do objeto da presente licitação, a Prefeitura poderá:</w:t>
      </w:r>
    </w:p>
    <w:p w:rsidR="005B4108" w:rsidRPr="005B4108" w:rsidRDefault="005B4108" w:rsidP="005B4108">
      <w:pPr>
        <w:pStyle w:val="PargrafodaLista"/>
        <w:numPr>
          <w:ilvl w:val="1"/>
          <w:numId w:val="8"/>
        </w:numPr>
        <w:tabs>
          <w:tab w:val="left" w:pos="993"/>
        </w:tabs>
        <w:spacing w:after="160" w:line="259" w:lineRule="auto"/>
        <w:ind w:left="0" w:firstLine="709"/>
        <w:contextualSpacing/>
        <w:jc w:val="both"/>
        <w:rPr>
          <w:rFonts w:ascii="Arial" w:hAnsi="Arial" w:cs="Arial"/>
          <w:sz w:val="18"/>
          <w:szCs w:val="18"/>
        </w:rPr>
      </w:pPr>
      <w:r w:rsidRPr="005B4108">
        <w:rPr>
          <w:rFonts w:ascii="Arial" w:hAnsi="Arial" w:cs="Arial"/>
          <w:sz w:val="18"/>
          <w:szCs w:val="18"/>
        </w:rPr>
        <w:t>Rejeitá-lo no todo ou em parte, se disser respeito à especificação, determinando sua substituição ou rescindindo a contratação, sem prejuízo das penalidades cabíveis;</w:t>
      </w:r>
    </w:p>
    <w:p w:rsidR="005B4108" w:rsidRPr="005B4108" w:rsidRDefault="005B4108" w:rsidP="005B4108">
      <w:pPr>
        <w:pStyle w:val="PargrafodaLista"/>
        <w:numPr>
          <w:ilvl w:val="1"/>
          <w:numId w:val="8"/>
        </w:numPr>
        <w:tabs>
          <w:tab w:val="left" w:pos="993"/>
        </w:tabs>
        <w:spacing w:after="160" w:line="259" w:lineRule="auto"/>
        <w:ind w:left="0" w:firstLine="709"/>
        <w:contextualSpacing/>
        <w:jc w:val="both"/>
        <w:rPr>
          <w:rFonts w:ascii="Arial" w:hAnsi="Arial" w:cs="Arial"/>
          <w:sz w:val="18"/>
          <w:szCs w:val="18"/>
        </w:rPr>
      </w:pPr>
      <w:r w:rsidRPr="005B4108">
        <w:rPr>
          <w:rFonts w:ascii="Arial" w:hAnsi="Arial" w:cs="Arial"/>
          <w:sz w:val="18"/>
          <w:szCs w:val="18"/>
        </w:rPr>
        <w:t>Se disser respeito à diferença de quantidade, determinar sua complementação ou rescindir a contratação, sem prejuízo das penalidades cabíveis;</w:t>
      </w:r>
    </w:p>
    <w:p w:rsidR="005B4108" w:rsidRPr="005B4108" w:rsidRDefault="005B4108" w:rsidP="005B4108">
      <w:pPr>
        <w:pStyle w:val="PargrafodaLista"/>
        <w:numPr>
          <w:ilvl w:val="0"/>
          <w:numId w:val="8"/>
        </w:numPr>
        <w:tabs>
          <w:tab w:val="left" w:pos="993"/>
        </w:tabs>
        <w:spacing w:after="160" w:line="259" w:lineRule="auto"/>
        <w:ind w:left="0" w:firstLine="360"/>
        <w:contextualSpacing/>
        <w:jc w:val="both"/>
        <w:rPr>
          <w:rFonts w:ascii="Arial" w:hAnsi="Arial" w:cs="Arial"/>
          <w:sz w:val="18"/>
          <w:szCs w:val="18"/>
        </w:rPr>
      </w:pPr>
      <w:r w:rsidRPr="005B4108">
        <w:rPr>
          <w:rFonts w:ascii="Arial" w:hAnsi="Arial" w:cs="Arial"/>
          <w:sz w:val="18"/>
          <w:szCs w:val="18"/>
        </w:rPr>
        <w:t>As irregularidades deverão ser sanadas pela Contratada no prazo máximo de 48 (quarenta e oito) horas, contado do efetivo recebimento da comunicação escrita de recusa, mantido o preço unitário inicialmente contratado;</w:t>
      </w:r>
    </w:p>
    <w:p w:rsidR="005B4108" w:rsidRPr="005B4108" w:rsidRDefault="005B4108" w:rsidP="005B4108">
      <w:pPr>
        <w:pStyle w:val="PargrafodaLista"/>
        <w:numPr>
          <w:ilvl w:val="0"/>
          <w:numId w:val="8"/>
        </w:numPr>
        <w:tabs>
          <w:tab w:val="left" w:pos="993"/>
        </w:tabs>
        <w:spacing w:after="160" w:line="259" w:lineRule="auto"/>
        <w:ind w:left="0" w:firstLine="360"/>
        <w:contextualSpacing/>
        <w:jc w:val="both"/>
        <w:rPr>
          <w:rFonts w:ascii="Arial" w:hAnsi="Arial" w:cs="Arial"/>
          <w:sz w:val="18"/>
          <w:szCs w:val="18"/>
        </w:rPr>
      </w:pPr>
      <w:r w:rsidRPr="005B4108">
        <w:rPr>
          <w:rFonts w:ascii="Arial" w:hAnsi="Arial" w:cs="Arial"/>
          <w:sz w:val="18"/>
          <w:szCs w:val="18"/>
        </w:rPr>
        <w:t>Por ocasião da entrega, a Contratada deverá colher no comprovante respectivo a data, o nome, o cargo, a assinatura e o número da cédula de identidade (RG) do servidor responsável pelo recebimento.</w:t>
      </w:r>
    </w:p>
    <w:p w:rsidR="005B4108" w:rsidRPr="005B4108" w:rsidRDefault="005B4108" w:rsidP="005B4108">
      <w:pPr>
        <w:jc w:val="both"/>
        <w:rPr>
          <w:rFonts w:ascii="Arial" w:hAnsi="Arial" w:cs="Arial"/>
          <w:b/>
          <w:sz w:val="18"/>
          <w:szCs w:val="18"/>
        </w:rPr>
      </w:pPr>
      <w:r w:rsidRPr="005B4108">
        <w:rPr>
          <w:rFonts w:ascii="Arial" w:hAnsi="Arial" w:cs="Arial"/>
          <w:b/>
          <w:sz w:val="18"/>
          <w:szCs w:val="18"/>
        </w:rPr>
        <w:t>VII. PRAZO PARA PAGAMENTO</w:t>
      </w:r>
    </w:p>
    <w:p w:rsidR="005B4108" w:rsidRPr="005B4108" w:rsidRDefault="005B4108" w:rsidP="005B4108">
      <w:pPr>
        <w:jc w:val="both"/>
        <w:rPr>
          <w:rFonts w:ascii="Arial" w:hAnsi="Arial" w:cs="Arial"/>
          <w:sz w:val="18"/>
          <w:szCs w:val="18"/>
        </w:rPr>
      </w:pPr>
      <w:r w:rsidRPr="005B4108">
        <w:rPr>
          <w:rFonts w:ascii="Arial" w:hAnsi="Arial" w:cs="Arial"/>
          <w:sz w:val="18"/>
          <w:szCs w:val="18"/>
        </w:rPr>
        <w:tab/>
        <w:t>Os pagamentos serão efetuados no prazo de 30 (trinta) dias corridos, contados da expedição do Atestado de Recebimento, à vista de nota(s) fiscal(is)/fatura(s) apresentada(s).</w:t>
      </w:r>
    </w:p>
    <w:p w:rsidR="005B4108" w:rsidRPr="005B4108" w:rsidRDefault="005B4108" w:rsidP="005B4108">
      <w:pPr>
        <w:jc w:val="both"/>
        <w:rPr>
          <w:rFonts w:ascii="Arial" w:hAnsi="Arial" w:cs="Arial"/>
          <w:sz w:val="18"/>
          <w:szCs w:val="18"/>
        </w:rPr>
      </w:pPr>
      <w:r w:rsidRPr="005B4108">
        <w:rPr>
          <w:rFonts w:ascii="Arial" w:hAnsi="Arial" w:cs="Arial"/>
          <w:b/>
          <w:sz w:val="18"/>
          <w:szCs w:val="18"/>
        </w:rPr>
        <w:t>VIII. DOS RECURSOS ORÇAMENTÁRIOS</w:t>
      </w:r>
    </w:p>
    <w:p w:rsidR="005B4108" w:rsidRPr="005B4108" w:rsidRDefault="005B4108" w:rsidP="005B4108">
      <w:pPr>
        <w:jc w:val="both"/>
        <w:rPr>
          <w:rFonts w:ascii="Arial" w:hAnsi="Arial" w:cs="Arial"/>
          <w:sz w:val="18"/>
          <w:szCs w:val="18"/>
        </w:rPr>
      </w:pPr>
      <w:r w:rsidRPr="005B4108">
        <w:rPr>
          <w:rFonts w:ascii="Arial" w:hAnsi="Arial" w:cs="Arial"/>
          <w:sz w:val="18"/>
          <w:szCs w:val="18"/>
        </w:rPr>
        <w:tab/>
        <w:t xml:space="preserve">Para suportar a presente contratação, deverão ser oneradas as seguintes dotações orçamentárias: </w:t>
      </w: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2"/>
        <w:gridCol w:w="1086"/>
        <w:gridCol w:w="1446"/>
        <w:gridCol w:w="1586"/>
        <w:gridCol w:w="949"/>
        <w:gridCol w:w="788"/>
        <w:gridCol w:w="2299"/>
      </w:tblGrid>
      <w:tr w:rsidR="005B4108" w:rsidRPr="005B4108" w:rsidTr="004C2A0D">
        <w:tc>
          <w:tcPr>
            <w:tcW w:w="65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B4108" w:rsidRPr="005B4108" w:rsidRDefault="005B4108" w:rsidP="004C2A0D">
            <w:pPr>
              <w:pStyle w:val="SemEspaamento"/>
              <w:jc w:val="center"/>
              <w:rPr>
                <w:rFonts w:ascii="Arial" w:eastAsia="Times New Roman" w:hAnsi="Arial" w:cs="Arial"/>
                <w:b/>
                <w:color w:val="FFFFFF" w:themeColor="background1"/>
                <w:sz w:val="18"/>
                <w:szCs w:val="18"/>
              </w:rPr>
            </w:pPr>
            <w:r w:rsidRPr="005B4108">
              <w:rPr>
                <w:rFonts w:ascii="Arial" w:hAnsi="Arial" w:cs="Arial"/>
                <w:b/>
                <w:color w:val="FFFFFF" w:themeColor="background1"/>
                <w:sz w:val="18"/>
                <w:szCs w:val="18"/>
              </w:rPr>
              <w:t>Despesa</w:t>
            </w:r>
          </w:p>
        </w:tc>
        <w:tc>
          <w:tcPr>
            <w:tcW w:w="57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B4108" w:rsidRPr="005B4108" w:rsidRDefault="005B4108" w:rsidP="004C2A0D">
            <w:pPr>
              <w:pStyle w:val="SemEspaamento"/>
              <w:jc w:val="center"/>
              <w:rPr>
                <w:rFonts w:ascii="Arial" w:eastAsia="Times New Roman" w:hAnsi="Arial" w:cs="Arial"/>
                <w:b/>
                <w:color w:val="FFFFFF" w:themeColor="background1"/>
                <w:sz w:val="18"/>
                <w:szCs w:val="18"/>
              </w:rPr>
            </w:pPr>
            <w:r w:rsidRPr="005B4108">
              <w:rPr>
                <w:rFonts w:ascii="Arial" w:hAnsi="Arial" w:cs="Arial"/>
                <w:b/>
                <w:color w:val="FFFFFF" w:themeColor="background1"/>
                <w:sz w:val="18"/>
                <w:szCs w:val="18"/>
              </w:rPr>
              <w:t>Órgão</w:t>
            </w:r>
          </w:p>
        </w:tc>
        <w:tc>
          <w:tcPr>
            <w:tcW w:w="77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B4108" w:rsidRPr="005B4108" w:rsidRDefault="005B4108" w:rsidP="004C2A0D">
            <w:pPr>
              <w:pStyle w:val="SemEspaamento"/>
              <w:jc w:val="center"/>
              <w:rPr>
                <w:rFonts w:ascii="Arial" w:eastAsia="Times New Roman" w:hAnsi="Arial" w:cs="Arial"/>
                <w:b/>
                <w:color w:val="FFFFFF" w:themeColor="background1"/>
                <w:sz w:val="18"/>
                <w:szCs w:val="18"/>
              </w:rPr>
            </w:pPr>
            <w:r w:rsidRPr="005B4108">
              <w:rPr>
                <w:rFonts w:ascii="Arial" w:hAnsi="Arial" w:cs="Arial"/>
                <w:b/>
                <w:color w:val="FFFFFF" w:themeColor="background1"/>
                <w:sz w:val="18"/>
                <w:szCs w:val="18"/>
              </w:rPr>
              <w:t>Econômica</w:t>
            </w:r>
          </w:p>
        </w:tc>
        <w:tc>
          <w:tcPr>
            <w:tcW w:w="84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B4108" w:rsidRPr="005B4108" w:rsidRDefault="005B4108" w:rsidP="004C2A0D">
            <w:pPr>
              <w:pStyle w:val="SemEspaamento"/>
              <w:jc w:val="center"/>
              <w:rPr>
                <w:rFonts w:ascii="Arial" w:eastAsia="Times New Roman" w:hAnsi="Arial" w:cs="Arial"/>
                <w:b/>
                <w:color w:val="FFFFFF" w:themeColor="background1"/>
                <w:sz w:val="18"/>
                <w:szCs w:val="18"/>
              </w:rPr>
            </w:pPr>
            <w:r w:rsidRPr="005B4108">
              <w:rPr>
                <w:rFonts w:ascii="Arial" w:hAnsi="Arial" w:cs="Arial"/>
                <w:b/>
                <w:color w:val="FFFFFF" w:themeColor="background1"/>
                <w:sz w:val="18"/>
                <w:szCs w:val="18"/>
              </w:rPr>
              <w:t>Funcional</w:t>
            </w:r>
          </w:p>
        </w:tc>
        <w:tc>
          <w:tcPr>
            <w:tcW w:w="50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B4108" w:rsidRPr="005B4108" w:rsidRDefault="005B4108" w:rsidP="004C2A0D">
            <w:pPr>
              <w:pStyle w:val="SemEspaamento"/>
              <w:jc w:val="center"/>
              <w:rPr>
                <w:rFonts w:ascii="Arial" w:eastAsia="Times New Roman" w:hAnsi="Arial" w:cs="Arial"/>
                <w:b/>
                <w:color w:val="FFFFFF" w:themeColor="background1"/>
                <w:sz w:val="18"/>
                <w:szCs w:val="18"/>
              </w:rPr>
            </w:pPr>
            <w:r w:rsidRPr="005B4108">
              <w:rPr>
                <w:rFonts w:ascii="Arial" w:hAnsi="Arial" w:cs="Arial"/>
                <w:b/>
                <w:color w:val="FFFFFF" w:themeColor="background1"/>
                <w:sz w:val="18"/>
                <w:szCs w:val="18"/>
              </w:rPr>
              <w:t>Ação</w:t>
            </w:r>
          </w:p>
        </w:tc>
        <w:tc>
          <w:tcPr>
            <w:tcW w:w="42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B4108" w:rsidRPr="005B4108" w:rsidRDefault="005B4108" w:rsidP="004C2A0D">
            <w:pPr>
              <w:pStyle w:val="SemEspaamento"/>
              <w:jc w:val="center"/>
              <w:rPr>
                <w:rFonts w:ascii="Arial" w:eastAsia="Times New Roman" w:hAnsi="Arial" w:cs="Arial"/>
                <w:b/>
                <w:color w:val="FFFFFF" w:themeColor="background1"/>
                <w:sz w:val="18"/>
                <w:szCs w:val="18"/>
              </w:rPr>
            </w:pPr>
            <w:r w:rsidRPr="005B4108">
              <w:rPr>
                <w:rFonts w:ascii="Arial" w:hAnsi="Arial" w:cs="Arial"/>
                <w:b/>
                <w:color w:val="FFFFFF" w:themeColor="background1"/>
                <w:sz w:val="18"/>
                <w:szCs w:val="18"/>
              </w:rPr>
              <w:t>Fonte</w:t>
            </w:r>
          </w:p>
        </w:tc>
        <w:tc>
          <w:tcPr>
            <w:tcW w:w="122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5B4108" w:rsidRPr="005B4108" w:rsidRDefault="005B4108" w:rsidP="004C2A0D">
            <w:pPr>
              <w:pStyle w:val="SemEspaamento"/>
              <w:jc w:val="center"/>
              <w:rPr>
                <w:rFonts w:ascii="Arial" w:eastAsia="Times New Roman" w:hAnsi="Arial" w:cs="Arial"/>
                <w:b/>
                <w:color w:val="FFFFFF" w:themeColor="background1"/>
                <w:sz w:val="18"/>
                <w:szCs w:val="18"/>
              </w:rPr>
            </w:pPr>
            <w:r w:rsidRPr="005B4108">
              <w:rPr>
                <w:rFonts w:ascii="Arial" w:hAnsi="Arial" w:cs="Arial"/>
                <w:b/>
                <w:color w:val="FFFFFF" w:themeColor="background1"/>
                <w:sz w:val="18"/>
                <w:szCs w:val="18"/>
              </w:rPr>
              <w:t>Cód. de Aplicação</w:t>
            </w:r>
          </w:p>
        </w:tc>
      </w:tr>
      <w:tr w:rsidR="005B4108" w:rsidRPr="005B4108" w:rsidTr="004C2A0D">
        <w:tc>
          <w:tcPr>
            <w:tcW w:w="652" w:type="pct"/>
            <w:tcBorders>
              <w:top w:val="single" w:sz="4" w:space="0" w:color="000000"/>
              <w:left w:val="single" w:sz="4" w:space="0" w:color="000000"/>
              <w:bottom w:val="single" w:sz="4" w:space="0" w:color="000000"/>
              <w:right w:val="single" w:sz="4" w:space="0" w:color="000000"/>
            </w:tcBorders>
            <w:vAlign w:val="center"/>
          </w:tcPr>
          <w:p w:rsidR="005B4108" w:rsidRPr="005B4108" w:rsidRDefault="005B4108" w:rsidP="004C2A0D">
            <w:pPr>
              <w:pStyle w:val="SemEspaamento"/>
              <w:jc w:val="center"/>
              <w:rPr>
                <w:rFonts w:ascii="Arial" w:eastAsia="Times New Roman" w:hAnsi="Arial" w:cs="Arial"/>
                <w:sz w:val="18"/>
                <w:szCs w:val="18"/>
              </w:rPr>
            </w:pPr>
            <w:r w:rsidRPr="005B4108">
              <w:rPr>
                <w:rFonts w:ascii="Arial" w:eastAsia="Times New Roman" w:hAnsi="Arial" w:cs="Arial"/>
                <w:sz w:val="18"/>
                <w:szCs w:val="18"/>
              </w:rPr>
              <w:t>262</w:t>
            </w:r>
          </w:p>
        </w:tc>
        <w:tc>
          <w:tcPr>
            <w:tcW w:w="579" w:type="pct"/>
            <w:tcBorders>
              <w:top w:val="single" w:sz="4" w:space="0" w:color="000000"/>
              <w:left w:val="single" w:sz="4" w:space="0" w:color="000000"/>
              <w:bottom w:val="single" w:sz="4" w:space="0" w:color="000000"/>
              <w:right w:val="single" w:sz="4" w:space="0" w:color="000000"/>
            </w:tcBorders>
            <w:vAlign w:val="center"/>
          </w:tcPr>
          <w:p w:rsidR="005B4108" w:rsidRPr="005B4108" w:rsidRDefault="005B4108" w:rsidP="004C2A0D">
            <w:pPr>
              <w:pStyle w:val="SemEspaamento"/>
              <w:jc w:val="center"/>
              <w:rPr>
                <w:rFonts w:ascii="Arial" w:eastAsia="Times New Roman" w:hAnsi="Arial" w:cs="Arial"/>
                <w:sz w:val="18"/>
                <w:szCs w:val="18"/>
              </w:rPr>
            </w:pPr>
            <w:r w:rsidRPr="005B4108">
              <w:rPr>
                <w:rFonts w:ascii="Arial" w:eastAsia="Times New Roman" w:hAnsi="Arial" w:cs="Arial"/>
                <w:sz w:val="18"/>
                <w:szCs w:val="18"/>
              </w:rPr>
              <w:t>01.01.00</w:t>
            </w:r>
          </w:p>
        </w:tc>
        <w:tc>
          <w:tcPr>
            <w:tcW w:w="771" w:type="pct"/>
            <w:tcBorders>
              <w:top w:val="single" w:sz="4" w:space="0" w:color="000000"/>
              <w:left w:val="single" w:sz="4" w:space="0" w:color="000000"/>
              <w:bottom w:val="single" w:sz="4" w:space="0" w:color="000000"/>
              <w:right w:val="single" w:sz="4" w:space="0" w:color="000000"/>
            </w:tcBorders>
            <w:vAlign w:val="center"/>
          </w:tcPr>
          <w:p w:rsidR="005B4108" w:rsidRPr="005B4108" w:rsidRDefault="005B4108" w:rsidP="004C2A0D">
            <w:pPr>
              <w:pStyle w:val="SemEspaamento"/>
              <w:jc w:val="center"/>
              <w:rPr>
                <w:rFonts w:ascii="Arial" w:eastAsia="Times New Roman" w:hAnsi="Arial" w:cs="Arial"/>
                <w:sz w:val="18"/>
                <w:szCs w:val="18"/>
              </w:rPr>
            </w:pPr>
            <w:r w:rsidRPr="005B4108">
              <w:rPr>
                <w:rFonts w:ascii="Arial" w:eastAsia="Times New Roman" w:hAnsi="Arial" w:cs="Arial"/>
                <w:sz w:val="18"/>
                <w:szCs w:val="18"/>
              </w:rPr>
              <w:t>3.3.90.32</w:t>
            </w:r>
          </w:p>
        </w:tc>
        <w:tc>
          <w:tcPr>
            <w:tcW w:w="846" w:type="pct"/>
            <w:tcBorders>
              <w:top w:val="single" w:sz="4" w:space="0" w:color="000000"/>
              <w:left w:val="single" w:sz="4" w:space="0" w:color="000000"/>
              <w:bottom w:val="single" w:sz="4" w:space="0" w:color="000000"/>
              <w:right w:val="single" w:sz="4" w:space="0" w:color="000000"/>
            </w:tcBorders>
            <w:vAlign w:val="center"/>
          </w:tcPr>
          <w:p w:rsidR="005B4108" w:rsidRPr="005B4108" w:rsidRDefault="005B4108" w:rsidP="004C2A0D">
            <w:pPr>
              <w:pStyle w:val="SemEspaamento"/>
              <w:jc w:val="center"/>
              <w:rPr>
                <w:rFonts w:ascii="Arial" w:eastAsia="Times New Roman" w:hAnsi="Arial" w:cs="Arial"/>
                <w:sz w:val="18"/>
                <w:szCs w:val="18"/>
              </w:rPr>
            </w:pPr>
            <w:r w:rsidRPr="005B4108">
              <w:rPr>
                <w:rFonts w:ascii="Arial" w:eastAsia="Times New Roman" w:hAnsi="Arial" w:cs="Arial"/>
                <w:sz w:val="18"/>
                <w:szCs w:val="18"/>
              </w:rPr>
              <w:t>10 301 0111</w:t>
            </w:r>
          </w:p>
        </w:tc>
        <w:tc>
          <w:tcPr>
            <w:tcW w:w="506" w:type="pct"/>
            <w:tcBorders>
              <w:top w:val="single" w:sz="4" w:space="0" w:color="000000"/>
              <w:left w:val="single" w:sz="4" w:space="0" w:color="000000"/>
              <w:bottom w:val="single" w:sz="4" w:space="0" w:color="000000"/>
              <w:right w:val="single" w:sz="4" w:space="0" w:color="000000"/>
            </w:tcBorders>
            <w:vAlign w:val="center"/>
          </w:tcPr>
          <w:p w:rsidR="005B4108" w:rsidRPr="005B4108" w:rsidRDefault="005B4108" w:rsidP="004C2A0D">
            <w:pPr>
              <w:pStyle w:val="SemEspaamento"/>
              <w:jc w:val="center"/>
              <w:rPr>
                <w:rFonts w:ascii="Arial" w:eastAsia="Times New Roman" w:hAnsi="Arial" w:cs="Arial"/>
                <w:sz w:val="18"/>
                <w:szCs w:val="18"/>
              </w:rPr>
            </w:pPr>
            <w:r w:rsidRPr="005B4108">
              <w:rPr>
                <w:rFonts w:ascii="Arial" w:eastAsia="Times New Roman" w:hAnsi="Arial" w:cs="Arial"/>
                <w:sz w:val="18"/>
                <w:szCs w:val="18"/>
              </w:rPr>
              <w:t>2000</w:t>
            </w:r>
          </w:p>
        </w:tc>
        <w:tc>
          <w:tcPr>
            <w:tcW w:w="420" w:type="pct"/>
            <w:tcBorders>
              <w:top w:val="single" w:sz="4" w:space="0" w:color="000000"/>
              <w:left w:val="single" w:sz="4" w:space="0" w:color="000000"/>
              <w:bottom w:val="single" w:sz="4" w:space="0" w:color="000000"/>
              <w:right w:val="single" w:sz="4" w:space="0" w:color="000000"/>
            </w:tcBorders>
            <w:vAlign w:val="center"/>
          </w:tcPr>
          <w:p w:rsidR="005B4108" w:rsidRPr="005B4108" w:rsidRDefault="005B4108" w:rsidP="004C2A0D">
            <w:pPr>
              <w:pStyle w:val="SemEspaamento"/>
              <w:jc w:val="center"/>
              <w:rPr>
                <w:rFonts w:ascii="Arial" w:eastAsia="Times New Roman" w:hAnsi="Arial" w:cs="Arial"/>
                <w:sz w:val="18"/>
                <w:szCs w:val="18"/>
              </w:rPr>
            </w:pPr>
            <w:r w:rsidRPr="005B4108">
              <w:rPr>
                <w:rFonts w:ascii="Arial" w:eastAsia="Times New Roman" w:hAnsi="Arial" w:cs="Arial"/>
                <w:sz w:val="18"/>
                <w:szCs w:val="18"/>
              </w:rPr>
              <w:t>01</w:t>
            </w:r>
          </w:p>
        </w:tc>
        <w:tc>
          <w:tcPr>
            <w:tcW w:w="1226" w:type="pct"/>
            <w:tcBorders>
              <w:top w:val="single" w:sz="4" w:space="0" w:color="000000"/>
              <w:left w:val="single" w:sz="4" w:space="0" w:color="000000"/>
              <w:bottom w:val="single" w:sz="4" w:space="0" w:color="000000"/>
              <w:right w:val="single" w:sz="4" w:space="0" w:color="000000"/>
            </w:tcBorders>
            <w:vAlign w:val="center"/>
          </w:tcPr>
          <w:p w:rsidR="005B4108" w:rsidRPr="005B4108" w:rsidRDefault="005B4108" w:rsidP="004C2A0D">
            <w:pPr>
              <w:pStyle w:val="SemEspaamento"/>
              <w:jc w:val="center"/>
              <w:rPr>
                <w:rFonts w:ascii="Arial" w:eastAsia="Times New Roman" w:hAnsi="Arial" w:cs="Arial"/>
                <w:sz w:val="18"/>
                <w:szCs w:val="18"/>
              </w:rPr>
            </w:pPr>
            <w:r w:rsidRPr="005B4108">
              <w:rPr>
                <w:rFonts w:ascii="Arial" w:eastAsia="Times New Roman" w:hAnsi="Arial" w:cs="Arial"/>
                <w:sz w:val="18"/>
                <w:szCs w:val="18"/>
              </w:rPr>
              <w:t>3010</w:t>
            </w:r>
          </w:p>
        </w:tc>
      </w:tr>
    </w:tbl>
    <w:p w:rsidR="005B4108" w:rsidRPr="005B4108" w:rsidRDefault="005B4108" w:rsidP="005B4108">
      <w:pPr>
        <w:jc w:val="both"/>
        <w:rPr>
          <w:rFonts w:ascii="Arial" w:hAnsi="Arial" w:cs="Arial"/>
          <w:sz w:val="18"/>
          <w:szCs w:val="18"/>
        </w:rPr>
      </w:pPr>
    </w:p>
    <w:p w:rsidR="005B4108" w:rsidRPr="005B4108" w:rsidRDefault="005B4108" w:rsidP="005B4108">
      <w:pPr>
        <w:jc w:val="both"/>
        <w:rPr>
          <w:rFonts w:ascii="Arial" w:hAnsi="Arial" w:cs="Arial"/>
          <w:sz w:val="18"/>
          <w:szCs w:val="18"/>
        </w:rPr>
      </w:pPr>
      <w:r w:rsidRPr="005B4108">
        <w:rPr>
          <w:rFonts w:ascii="Arial" w:hAnsi="Arial" w:cs="Arial"/>
          <w:b/>
          <w:sz w:val="18"/>
          <w:szCs w:val="18"/>
        </w:rPr>
        <w:t>IX. DA MODALIDADE LICITATÓRIA</w:t>
      </w:r>
    </w:p>
    <w:p w:rsidR="005B4108" w:rsidRPr="005B4108" w:rsidRDefault="005B4108" w:rsidP="005B4108">
      <w:pPr>
        <w:jc w:val="both"/>
        <w:rPr>
          <w:rFonts w:ascii="Arial" w:hAnsi="Arial" w:cs="Arial"/>
          <w:sz w:val="18"/>
          <w:szCs w:val="18"/>
        </w:rPr>
      </w:pPr>
      <w:r w:rsidRPr="005B4108">
        <w:rPr>
          <w:rFonts w:ascii="Arial" w:hAnsi="Arial" w:cs="Arial"/>
          <w:sz w:val="18"/>
          <w:szCs w:val="18"/>
        </w:rPr>
        <w:tab/>
        <w:t>Registro de preço.</w:t>
      </w:r>
    </w:p>
    <w:p w:rsidR="005B4108" w:rsidRPr="005B4108" w:rsidRDefault="005B4108" w:rsidP="005B4108">
      <w:pPr>
        <w:jc w:val="both"/>
        <w:rPr>
          <w:rFonts w:ascii="Arial" w:hAnsi="Arial" w:cs="Arial"/>
          <w:sz w:val="18"/>
          <w:szCs w:val="18"/>
        </w:rPr>
      </w:pPr>
    </w:p>
    <w:p w:rsidR="005B4108" w:rsidRPr="005B4108" w:rsidRDefault="005B4108" w:rsidP="005B4108">
      <w:pPr>
        <w:jc w:val="both"/>
        <w:rPr>
          <w:rFonts w:ascii="Arial" w:hAnsi="Arial" w:cs="Arial"/>
          <w:b/>
          <w:sz w:val="18"/>
          <w:szCs w:val="18"/>
        </w:rPr>
      </w:pPr>
      <w:r w:rsidRPr="005B4108">
        <w:rPr>
          <w:rFonts w:ascii="Arial" w:hAnsi="Arial" w:cs="Arial"/>
          <w:b/>
          <w:sz w:val="18"/>
          <w:szCs w:val="18"/>
        </w:rPr>
        <w:t>X. CRITÉRIO DE JULGAMENTO</w:t>
      </w:r>
    </w:p>
    <w:p w:rsidR="005B4108" w:rsidRPr="005B4108" w:rsidRDefault="005B4108" w:rsidP="005B4108">
      <w:pPr>
        <w:pStyle w:val="PargrafodaLista"/>
        <w:numPr>
          <w:ilvl w:val="0"/>
          <w:numId w:val="23"/>
        </w:numPr>
        <w:spacing w:after="160" w:line="259" w:lineRule="auto"/>
        <w:ind w:left="0" w:firstLine="360"/>
        <w:contextualSpacing/>
        <w:jc w:val="both"/>
        <w:rPr>
          <w:rFonts w:ascii="Arial" w:hAnsi="Arial" w:cs="Arial"/>
          <w:sz w:val="18"/>
          <w:szCs w:val="18"/>
        </w:rPr>
      </w:pPr>
      <w:r w:rsidRPr="005B4108">
        <w:rPr>
          <w:rFonts w:ascii="Arial" w:hAnsi="Arial" w:cs="Arial"/>
          <w:sz w:val="18"/>
          <w:szCs w:val="18"/>
        </w:rPr>
        <w:t xml:space="preserve">O julgamento das propostas será feito pelo critério de </w:t>
      </w:r>
      <w:r w:rsidRPr="005B4108">
        <w:rPr>
          <w:rFonts w:ascii="Arial" w:hAnsi="Arial" w:cs="Arial"/>
          <w:b/>
          <w:sz w:val="18"/>
          <w:szCs w:val="18"/>
        </w:rPr>
        <w:t xml:space="preserve">MENOR PREÇO </w:t>
      </w:r>
      <w:r w:rsidR="00044E52">
        <w:rPr>
          <w:rFonts w:ascii="Arial" w:hAnsi="Arial" w:cs="Arial"/>
          <w:b/>
          <w:sz w:val="18"/>
          <w:szCs w:val="18"/>
        </w:rPr>
        <w:t>GLOBAL</w:t>
      </w:r>
      <w:r w:rsidRPr="005B4108">
        <w:rPr>
          <w:rFonts w:ascii="Arial" w:hAnsi="Arial" w:cs="Arial"/>
          <w:sz w:val="18"/>
          <w:szCs w:val="18"/>
        </w:rPr>
        <w:t>, observadas rigorosamente as especificações constantes deste Edital.</w:t>
      </w:r>
    </w:p>
    <w:p w:rsidR="005B4108" w:rsidRPr="005B4108" w:rsidRDefault="005B4108" w:rsidP="005B4108">
      <w:pPr>
        <w:jc w:val="both"/>
        <w:rPr>
          <w:rFonts w:ascii="Arial" w:hAnsi="Arial" w:cs="Arial"/>
          <w:b/>
          <w:sz w:val="18"/>
          <w:szCs w:val="18"/>
        </w:rPr>
      </w:pPr>
      <w:r w:rsidRPr="005B4108">
        <w:rPr>
          <w:rFonts w:ascii="Arial" w:hAnsi="Arial" w:cs="Arial"/>
          <w:b/>
          <w:sz w:val="18"/>
          <w:szCs w:val="18"/>
        </w:rPr>
        <w:t>XI. DA VIGÊNCIA</w:t>
      </w:r>
    </w:p>
    <w:p w:rsidR="005B4108" w:rsidRPr="005B4108" w:rsidRDefault="005B4108" w:rsidP="005B4108">
      <w:pPr>
        <w:jc w:val="both"/>
        <w:rPr>
          <w:rFonts w:ascii="Arial" w:hAnsi="Arial" w:cs="Arial"/>
          <w:b/>
          <w:sz w:val="18"/>
          <w:szCs w:val="18"/>
        </w:rPr>
      </w:pPr>
      <w:r w:rsidRPr="005B4108">
        <w:rPr>
          <w:rFonts w:ascii="Arial" w:hAnsi="Arial" w:cs="Arial"/>
          <w:sz w:val="18"/>
          <w:szCs w:val="18"/>
        </w:rPr>
        <w:tab/>
        <w:t>O prazo de vigência será de 12 (doze) meses, contados a partir de sua assinatura, vedada sua prorrogação.</w:t>
      </w:r>
    </w:p>
    <w:p w:rsidR="005B4108" w:rsidRPr="005B4108" w:rsidRDefault="005B4108" w:rsidP="005B4108">
      <w:pPr>
        <w:jc w:val="both"/>
        <w:rPr>
          <w:rFonts w:ascii="Arial" w:hAnsi="Arial" w:cs="Arial"/>
          <w:sz w:val="18"/>
          <w:szCs w:val="18"/>
        </w:rPr>
      </w:pPr>
    </w:p>
    <w:p w:rsidR="005B4108" w:rsidRPr="005B4108" w:rsidRDefault="005B4108" w:rsidP="005B4108">
      <w:pPr>
        <w:jc w:val="both"/>
        <w:rPr>
          <w:rFonts w:ascii="Arial" w:hAnsi="Arial" w:cs="Arial"/>
          <w:b/>
          <w:sz w:val="18"/>
          <w:szCs w:val="18"/>
        </w:rPr>
      </w:pPr>
      <w:r w:rsidRPr="005B4108">
        <w:rPr>
          <w:rFonts w:ascii="Arial" w:hAnsi="Arial" w:cs="Arial"/>
          <w:b/>
          <w:sz w:val="18"/>
          <w:szCs w:val="18"/>
        </w:rPr>
        <w:t>XII. DAS DISPOSIÇÕES FINAIS</w:t>
      </w:r>
    </w:p>
    <w:p w:rsidR="005B4108" w:rsidRPr="005B4108" w:rsidRDefault="005B4108" w:rsidP="005B4108">
      <w:pPr>
        <w:jc w:val="both"/>
        <w:rPr>
          <w:rFonts w:ascii="Arial" w:hAnsi="Arial" w:cs="Arial"/>
          <w:sz w:val="18"/>
          <w:szCs w:val="18"/>
        </w:rPr>
      </w:pPr>
      <w:r w:rsidRPr="005B4108">
        <w:rPr>
          <w:rFonts w:ascii="Arial" w:hAnsi="Arial" w:cs="Arial"/>
          <w:sz w:val="18"/>
          <w:szCs w:val="18"/>
        </w:rPr>
        <w:tab/>
        <w:t>As especificações técnicas contidas no presente termo de referência não conduzem a determina marca ou fornecedor.</w:t>
      </w:r>
    </w:p>
    <w:p w:rsidR="005B4108" w:rsidRPr="005B4108" w:rsidRDefault="005B4108" w:rsidP="005B4108">
      <w:pPr>
        <w:jc w:val="both"/>
        <w:rPr>
          <w:rFonts w:ascii="Arial" w:hAnsi="Arial" w:cs="Arial"/>
          <w:sz w:val="18"/>
          <w:szCs w:val="18"/>
        </w:rPr>
      </w:pPr>
    </w:p>
    <w:p w:rsidR="005B4108" w:rsidRPr="005B4108" w:rsidRDefault="005B4108" w:rsidP="005B4108">
      <w:pPr>
        <w:pStyle w:val="SemEspaamento"/>
        <w:jc w:val="center"/>
        <w:rPr>
          <w:rFonts w:ascii="Arial" w:hAnsi="Arial" w:cs="Arial"/>
          <w:sz w:val="18"/>
          <w:szCs w:val="18"/>
        </w:rPr>
      </w:pPr>
      <w:r w:rsidRPr="005B4108">
        <w:rPr>
          <w:rFonts w:ascii="Arial" w:hAnsi="Arial" w:cs="Arial"/>
          <w:sz w:val="18"/>
          <w:szCs w:val="18"/>
        </w:rPr>
        <w:t>Jordana Cassetario</w:t>
      </w:r>
    </w:p>
    <w:p w:rsidR="008F64EA" w:rsidRDefault="005B4108" w:rsidP="005B4108">
      <w:pPr>
        <w:pStyle w:val="SemEspaamento"/>
        <w:jc w:val="center"/>
        <w:rPr>
          <w:rFonts w:ascii="Arial" w:hAnsi="Arial" w:cs="Arial"/>
          <w:b/>
          <w:bCs/>
          <w:u w:val="single"/>
        </w:rPr>
      </w:pPr>
      <w:r w:rsidRPr="005B4108">
        <w:rPr>
          <w:rFonts w:ascii="Arial" w:hAnsi="Arial" w:cs="Arial"/>
          <w:sz w:val="18"/>
          <w:szCs w:val="18"/>
        </w:rPr>
        <w:t>Secretária Municipal de Saúde</w:t>
      </w:r>
      <w:r w:rsidR="008F64EA">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AD0F9D">
        <w:rPr>
          <w:rFonts w:ascii="Arial" w:hAnsi="Arial" w:cs="Arial"/>
        </w:rPr>
        <w:t>05/2022</w:t>
      </w:r>
      <w:r w:rsidR="008E2C22">
        <w:rPr>
          <w:rFonts w:ascii="Arial" w:hAnsi="Arial" w:cs="Arial"/>
        </w:rPr>
        <w:t xml:space="preserve"> (Processo </w:t>
      </w:r>
      <w:r w:rsidR="00072044">
        <w:rPr>
          <w:rFonts w:ascii="Arial" w:hAnsi="Arial" w:cs="Arial"/>
        </w:rPr>
        <w:t xml:space="preserve">Administrativo nº </w:t>
      </w:r>
      <w:r w:rsidR="00AD0F9D">
        <w:rPr>
          <w:rFonts w:ascii="Arial" w:hAnsi="Arial" w:cs="Arial"/>
        </w:rPr>
        <w:t>98/2022</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913995" w:rsidRPr="00803E2D">
        <w:rPr>
          <w:rFonts w:ascii="Arial" w:hAnsi="Arial" w:cs="Arial"/>
          <w:sz w:val="20"/>
        </w:rPr>
        <w:t xml:space="preserve">REGISTRO DE PREÇOS PARA </w:t>
      </w:r>
      <w:r w:rsidR="00AD0F9D">
        <w:rPr>
          <w:rFonts w:ascii="Arial" w:hAnsi="Arial" w:cs="Arial"/>
          <w:sz w:val="20"/>
        </w:rPr>
        <w:t>FORNECIMENTO DE LENTES E ARMAÇÕES DE ÓCULOS</w:t>
      </w:r>
      <w:r w:rsidR="00B83B2E">
        <w:rPr>
          <w:rFonts w:ascii="Arial" w:hAnsi="Arial"/>
          <w:bCs/>
          <w:iCs/>
          <w:sz w:val="20"/>
        </w:rPr>
        <w:t>”</w:t>
      </w:r>
    </w:p>
    <w:p w:rsidR="006073DC" w:rsidRPr="007306BE" w:rsidRDefault="00913995" w:rsidP="00913995">
      <w:pPr>
        <w:pStyle w:val="Ttulo"/>
        <w:tabs>
          <w:tab w:val="left" w:pos="5345"/>
        </w:tabs>
        <w:ind w:right="-1"/>
        <w:jc w:val="both"/>
        <w:rPr>
          <w:rFonts w:ascii="Arial" w:hAnsi="Arial" w:cs="Arial"/>
          <w:bCs/>
          <w:iCs/>
          <w:sz w:val="20"/>
        </w:rPr>
      </w:pPr>
      <w:r>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B4108">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AD0F9D">
        <w:rPr>
          <w:rFonts w:ascii="Arial" w:hAnsi="Arial" w:cs="Arial"/>
        </w:rPr>
        <w:t>05/2022</w:t>
      </w:r>
      <w:r w:rsidR="002E7B99">
        <w:rPr>
          <w:rFonts w:ascii="Arial" w:hAnsi="Arial" w:cs="Arial"/>
        </w:rPr>
        <w:t xml:space="preserve"> (Processo Administrativo nº </w:t>
      </w:r>
      <w:r w:rsidR="00AD0F9D">
        <w:rPr>
          <w:rFonts w:ascii="Arial" w:hAnsi="Arial" w:cs="Arial"/>
        </w:rPr>
        <w:t>98/2022</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913995">
        <w:rPr>
          <w:rFonts w:ascii="Arial" w:hAnsi="Arial" w:cs="Arial"/>
          <w:color w:val="000000"/>
          <w:sz w:val="20"/>
        </w:rPr>
        <w:t xml:space="preserve">REGISTRO DE PREÇOS PARA </w:t>
      </w:r>
      <w:r w:rsidR="00AD0F9D">
        <w:rPr>
          <w:rFonts w:ascii="Arial" w:hAnsi="Arial" w:cs="Arial"/>
          <w:color w:val="000000"/>
          <w:sz w:val="20"/>
        </w:rPr>
        <w:t>FORNECIMENTO DE LENTES E ARMAÇÕES DE ÓCULOS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5B4108">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AD0F9D">
        <w:rPr>
          <w:rFonts w:ascii="Arial" w:hAnsi="Arial" w:cs="Arial"/>
        </w:rPr>
        <w:t>05/2022</w:t>
      </w:r>
      <w:r w:rsidR="00072044">
        <w:rPr>
          <w:rFonts w:ascii="Arial" w:hAnsi="Arial" w:cs="Arial"/>
        </w:rPr>
        <w:t xml:space="preserve"> (Processo Administrativo nº </w:t>
      </w:r>
      <w:r w:rsidR="00AD0F9D">
        <w:rPr>
          <w:rFonts w:ascii="Arial" w:hAnsi="Arial" w:cs="Arial"/>
        </w:rPr>
        <w:t>98/2022</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913995">
        <w:rPr>
          <w:rFonts w:ascii="Arial" w:hAnsi="Arial" w:cs="Arial"/>
          <w:color w:val="000000"/>
          <w:sz w:val="20"/>
        </w:rPr>
        <w:t xml:space="preserve">REGISTRO DE PREÇOS PARA </w:t>
      </w:r>
      <w:r w:rsidR="00AD0F9D">
        <w:rPr>
          <w:rFonts w:ascii="Arial" w:hAnsi="Arial" w:cs="Arial"/>
          <w:color w:val="000000"/>
          <w:sz w:val="20"/>
        </w:rPr>
        <w:t>FORNECIMENTO DE LENTES E ARMAÇÕES DE ÓCULOS</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669"/>
        <w:gridCol w:w="873"/>
        <w:gridCol w:w="1105"/>
        <w:gridCol w:w="1109"/>
        <w:gridCol w:w="1166"/>
        <w:gridCol w:w="1136"/>
        <w:gridCol w:w="28"/>
      </w:tblGrid>
      <w:tr w:rsidR="00BD5FF5" w:rsidRPr="007306BE" w:rsidTr="008F64EA">
        <w:trPr>
          <w:gridAfter w:val="1"/>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5B4108" w:rsidRDefault="00BD5FF5" w:rsidP="003E5804">
            <w:pPr>
              <w:ind w:right="-73"/>
              <w:jc w:val="center"/>
              <w:rPr>
                <w:rFonts w:ascii="Arial" w:hAnsi="Arial" w:cs="Arial"/>
                <w:b/>
                <w:bCs/>
                <w:sz w:val="16"/>
                <w:szCs w:val="16"/>
              </w:rPr>
            </w:pPr>
            <w:r w:rsidRPr="007306BE">
              <w:rPr>
                <w:rFonts w:ascii="Arial" w:hAnsi="Arial" w:cs="Arial"/>
              </w:rPr>
              <w:br w:type="page"/>
            </w:r>
            <w:r w:rsidR="00072044" w:rsidRPr="005B4108">
              <w:rPr>
                <w:rFonts w:ascii="Arial" w:hAnsi="Arial" w:cs="Arial"/>
                <w:b/>
                <w:bCs/>
                <w:sz w:val="16"/>
                <w:szCs w:val="16"/>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5B4108" w:rsidRPr="007306BE" w:rsidTr="004C2A0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1</w:t>
            </w:r>
          </w:p>
        </w:tc>
        <w:tc>
          <w:tcPr>
            <w:tcW w:w="3301" w:type="dxa"/>
            <w:gridSpan w:val="2"/>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ARMAÇÃO PARA ÓCULOS INFANTIL FEMININA</w:t>
            </w:r>
          </w:p>
        </w:tc>
        <w:tc>
          <w:tcPr>
            <w:tcW w:w="873" w:type="dxa"/>
            <w:tcBorders>
              <w:top w:val="single" w:sz="4" w:space="0" w:color="auto"/>
              <w:bottom w:val="single" w:sz="4" w:space="0" w:color="auto"/>
            </w:tcBorders>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50</w:t>
            </w:r>
          </w:p>
        </w:tc>
        <w:tc>
          <w:tcPr>
            <w:tcW w:w="1105" w:type="dxa"/>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UNID</w:t>
            </w:r>
          </w:p>
        </w:tc>
        <w:tc>
          <w:tcPr>
            <w:tcW w:w="1109"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r>
      <w:tr w:rsidR="005B4108" w:rsidRPr="007306BE" w:rsidTr="004C2A0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2</w:t>
            </w:r>
          </w:p>
        </w:tc>
        <w:tc>
          <w:tcPr>
            <w:tcW w:w="3301" w:type="dxa"/>
            <w:gridSpan w:val="2"/>
            <w:tcBorders>
              <w:top w:val="single" w:sz="4" w:space="0" w:color="auto"/>
              <w:bottom w:val="single" w:sz="4" w:space="0" w:color="auto"/>
            </w:tcBorders>
            <w:shd w:val="clear" w:color="000000" w:fill="FFFFFF"/>
            <w:vAlign w:val="center"/>
          </w:tcPr>
          <w:p w:rsidR="005B4108" w:rsidRPr="005B4108" w:rsidRDefault="005B4108" w:rsidP="005B4108">
            <w:pPr>
              <w:pStyle w:val="SemEspaamento"/>
              <w:jc w:val="both"/>
              <w:rPr>
                <w:rFonts w:ascii="Arial" w:hAnsi="Arial" w:cs="Arial"/>
                <w:sz w:val="16"/>
                <w:szCs w:val="16"/>
              </w:rPr>
            </w:pPr>
            <w:r w:rsidRPr="005B4108">
              <w:rPr>
                <w:rFonts w:ascii="Arial" w:hAnsi="Arial" w:cs="Arial"/>
                <w:b/>
                <w:sz w:val="16"/>
                <w:szCs w:val="16"/>
              </w:rPr>
              <w:t>ARMAÇÃO PARA ÓCULOS INFANTIL MASCULINA</w:t>
            </w:r>
          </w:p>
        </w:tc>
        <w:tc>
          <w:tcPr>
            <w:tcW w:w="873" w:type="dxa"/>
            <w:tcBorders>
              <w:top w:val="single" w:sz="4" w:space="0" w:color="auto"/>
              <w:bottom w:val="single" w:sz="4" w:space="0" w:color="auto"/>
            </w:tcBorders>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50</w:t>
            </w:r>
          </w:p>
        </w:tc>
        <w:tc>
          <w:tcPr>
            <w:tcW w:w="1105" w:type="dxa"/>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UNID</w:t>
            </w:r>
          </w:p>
        </w:tc>
        <w:tc>
          <w:tcPr>
            <w:tcW w:w="1109"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r>
      <w:tr w:rsidR="005B4108" w:rsidRPr="007306BE" w:rsidTr="004C2A0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3</w:t>
            </w:r>
          </w:p>
        </w:tc>
        <w:tc>
          <w:tcPr>
            <w:tcW w:w="3301" w:type="dxa"/>
            <w:gridSpan w:val="2"/>
            <w:tcBorders>
              <w:top w:val="single" w:sz="4" w:space="0" w:color="auto"/>
              <w:bottom w:val="single" w:sz="4" w:space="0" w:color="auto"/>
            </w:tcBorders>
            <w:shd w:val="clear" w:color="000000" w:fill="FFFFFF"/>
            <w:vAlign w:val="center"/>
          </w:tcPr>
          <w:p w:rsidR="005B4108" w:rsidRPr="005B4108" w:rsidRDefault="005B4108" w:rsidP="005B4108">
            <w:pPr>
              <w:pStyle w:val="SemEspaamento"/>
              <w:jc w:val="both"/>
              <w:rPr>
                <w:rFonts w:ascii="Arial" w:hAnsi="Arial" w:cs="Arial"/>
                <w:sz w:val="16"/>
                <w:szCs w:val="16"/>
              </w:rPr>
            </w:pPr>
            <w:r w:rsidRPr="005B4108">
              <w:rPr>
                <w:rFonts w:ascii="Arial" w:hAnsi="Arial" w:cs="Arial"/>
                <w:b/>
                <w:sz w:val="16"/>
                <w:szCs w:val="16"/>
              </w:rPr>
              <w:t>ARMAÇÃO METAL ADULTO FEMININO</w:t>
            </w:r>
          </w:p>
        </w:tc>
        <w:tc>
          <w:tcPr>
            <w:tcW w:w="873" w:type="dxa"/>
            <w:tcBorders>
              <w:top w:val="single" w:sz="4" w:space="0" w:color="auto"/>
              <w:bottom w:val="single" w:sz="4" w:space="0" w:color="auto"/>
            </w:tcBorders>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125</w:t>
            </w:r>
          </w:p>
        </w:tc>
        <w:tc>
          <w:tcPr>
            <w:tcW w:w="1105" w:type="dxa"/>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UNID</w:t>
            </w:r>
          </w:p>
        </w:tc>
        <w:tc>
          <w:tcPr>
            <w:tcW w:w="1109"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r>
      <w:tr w:rsidR="005B4108" w:rsidRPr="007306BE" w:rsidTr="004C2A0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4</w:t>
            </w:r>
          </w:p>
        </w:tc>
        <w:tc>
          <w:tcPr>
            <w:tcW w:w="3301" w:type="dxa"/>
            <w:gridSpan w:val="2"/>
            <w:tcBorders>
              <w:top w:val="single" w:sz="4" w:space="0" w:color="auto"/>
              <w:bottom w:val="single" w:sz="4" w:space="0" w:color="auto"/>
            </w:tcBorders>
            <w:shd w:val="clear" w:color="000000" w:fill="FFFFFF"/>
            <w:vAlign w:val="center"/>
          </w:tcPr>
          <w:p w:rsidR="005B4108" w:rsidRPr="005B4108" w:rsidRDefault="005B4108" w:rsidP="005B4108">
            <w:pPr>
              <w:pStyle w:val="SemEspaamento"/>
              <w:jc w:val="both"/>
              <w:rPr>
                <w:rFonts w:ascii="Arial" w:hAnsi="Arial" w:cs="Arial"/>
                <w:sz w:val="16"/>
                <w:szCs w:val="16"/>
              </w:rPr>
            </w:pPr>
            <w:r w:rsidRPr="005B4108">
              <w:rPr>
                <w:rFonts w:ascii="Arial" w:hAnsi="Arial" w:cs="Arial"/>
                <w:b/>
                <w:sz w:val="16"/>
                <w:szCs w:val="16"/>
              </w:rPr>
              <w:t>ARMAÇÃO METAL ADULTO MASCULINO</w:t>
            </w:r>
          </w:p>
        </w:tc>
        <w:tc>
          <w:tcPr>
            <w:tcW w:w="873" w:type="dxa"/>
            <w:tcBorders>
              <w:top w:val="single" w:sz="4" w:space="0" w:color="auto"/>
              <w:bottom w:val="single" w:sz="4" w:space="0" w:color="auto"/>
            </w:tcBorders>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125</w:t>
            </w:r>
          </w:p>
        </w:tc>
        <w:tc>
          <w:tcPr>
            <w:tcW w:w="1105" w:type="dxa"/>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UNID</w:t>
            </w:r>
          </w:p>
        </w:tc>
        <w:tc>
          <w:tcPr>
            <w:tcW w:w="1109"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r>
      <w:tr w:rsidR="005B4108" w:rsidRPr="007306BE" w:rsidTr="004C2A0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5</w:t>
            </w:r>
          </w:p>
        </w:tc>
        <w:tc>
          <w:tcPr>
            <w:tcW w:w="3301" w:type="dxa"/>
            <w:gridSpan w:val="2"/>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LENTES ACABADAS VISÃO SIMPLES 0,00 ATÉ 2,00 GRAUS</w:t>
            </w:r>
          </w:p>
        </w:tc>
        <w:tc>
          <w:tcPr>
            <w:tcW w:w="873" w:type="dxa"/>
            <w:tcBorders>
              <w:top w:val="single" w:sz="4" w:space="0" w:color="auto"/>
              <w:bottom w:val="single" w:sz="4" w:space="0" w:color="auto"/>
            </w:tcBorders>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25</w:t>
            </w:r>
          </w:p>
        </w:tc>
        <w:tc>
          <w:tcPr>
            <w:tcW w:w="1105" w:type="dxa"/>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c>
          <w:tcPr>
            <w:tcW w:w="1109"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r>
      <w:tr w:rsidR="005B4108" w:rsidRPr="007306BE" w:rsidTr="004C2A0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6</w:t>
            </w:r>
          </w:p>
        </w:tc>
        <w:tc>
          <w:tcPr>
            <w:tcW w:w="3301" w:type="dxa"/>
            <w:gridSpan w:val="2"/>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LENTES ACABADAS VISÃO SIMPLES 4,25 ATÉ 6,00 GRAUS</w:t>
            </w:r>
          </w:p>
        </w:tc>
        <w:tc>
          <w:tcPr>
            <w:tcW w:w="873" w:type="dxa"/>
            <w:tcBorders>
              <w:top w:val="single" w:sz="4" w:space="0" w:color="auto"/>
              <w:bottom w:val="single" w:sz="4" w:space="0" w:color="auto"/>
            </w:tcBorders>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30</w:t>
            </w:r>
          </w:p>
        </w:tc>
        <w:tc>
          <w:tcPr>
            <w:tcW w:w="1105" w:type="dxa"/>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c>
          <w:tcPr>
            <w:tcW w:w="1109"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r>
      <w:tr w:rsidR="005B4108" w:rsidRPr="007306BE" w:rsidTr="004C2A0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7</w:t>
            </w:r>
          </w:p>
        </w:tc>
        <w:tc>
          <w:tcPr>
            <w:tcW w:w="3301" w:type="dxa"/>
            <w:gridSpan w:val="2"/>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ACABADAS VISÃO SIMPLES 65MM ESFÉRICO CRISTAL</w:t>
            </w:r>
          </w:p>
        </w:tc>
        <w:tc>
          <w:tcPr>
            <w:tcW w:w="873" w:type="dxa"/>
            <w:tcBorders>
              <w:top w:val="single" w:sz="4" w:space="0" w:color="auto"/>
              <w:bottom w:val="single" w:sz="4" w:space="0" w:color="auto"/>
            </w:tcBorders>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40</w:t>
            </w:r>
          </w:p>
        </w:tc>
        <w:tc>
          <w:tcPr>
            <w:tcW w:w="1105" w:type="dxa"/>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c>
          <w:tcPr>
            <w:tcW w:w="1109"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r>
      <w:tr w:rsidR="005B4108" w:rsidRPr="007306BE" w:rsidTr="004C2A0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8</w:t>
            </w:r>
          </w:p>
        </w:tc>
        <w:tc>
          <w:tcPr>
            <w:tcW w:w="3301" w:type="dxa"/>
            <w:gridSpan w:val="2"/>
            <w:tcBorders>
              <w:top w:val="single" w:sz="4" w:space="0" w:color="auto"/>
              <w:bottom w:val="single" w:sz="4" w:space="0" w:color="auto"/>
            </w:tcBorders>
            <w:shd w:val="clear" w:color="000000" w:fill="FFFFFF"/>
            <w:vAlign w:val="center"/>
          </w:tcPr>
          <w:p w:rsidR="005B4108" w:rsidRPr="005B4108" w:rsidRDefault="005B4108" w:rsidP="005B4108">
            <w:pPr>
              <w:pStyle w:val="SemEspaamento"/>
              <w:jc w:val="both"/>
              <w:rPr>
                <w:rFonts w:ascii="Arial" w:hAnsi="Arial" w:cs="Arial"/>
                <w:sz w:val="16"/>
                <w:szCs w:val="16"/>
              </w:rPr>
            </w:pPr>
            <w:r w:rsidRPr="005B4108">
              <w:rPr>
                <w:rFonts w:ascii="Arial" w:hAnsi="Arial" w:cs="Arial"/>
                <w:b/>
                <w:sz w:val="16"/>
                <w:szCs w:val="16"/>
              </w:rPr>
              <w:t>LENTE ESFÉRICA DE 0,00 A 2,00 COM CILÍNDRICO</w:t>
            </w:r>
          </w:p>
        </w:tc>
        <w:tc>
          <w:tcPr>
            <w:tcW w:w="873" w:type="dxa"/>
            <w:tcBorders>
              <w:top w:val="single" w:sz="4" w:space="0" w:color="auto"/>
              <w:bottom w:val="single" w:sz="4" w:space="0" w:color="auto"/>
            </w:tcBorders>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35</w:t>
            </w:r>
          </w:p>
        </w:tc>
        <w:tc>
          <w:tcPr>
            <w:tcW w:w="1105" w:type="dxa"/>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c>
          <w:tcPr>
            <w:tcW w:w="1109"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r>
      <w:tr w:rsidR="005B4108" w:rsidRPr="007306BE" w:rsidTr="004C2A0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9</w:t>
            </w:r>
          </w:p>
        </w:tc>
        <w:tc>
          <w:tcPr>
            <w:tcW w:w="3301" w:type="dxa"/>
            <w:gridSpan w:val="2"/>
            <w:tcBorders>
              <w:top w:val="single" w:sz="4" w:space="0" w:color="auto"/>
              <w:bottom w:val="single" w:sz="4" w:space="0" w:color="auto"/>
            </w:tcBorders>
            <w:shd w:val="clear" w:color="000000" w:fill="FFFFFF"/>
            <w:vAlign w:val="center"/>
          </w:tcPr>
          <w:p w:rsidR="005B4108" w:rsidRPr="005B4108" w:rsidRDefault="005B4108" w:rsidP="005B4108">
            <w:pPr>
              <w:pStyle w:val="SemEspaamento"/>
              <w:jc w:val="both"/>
              <w:rPr>
                <w:rFonts w:ascii="Arial" w:hAnsi="Arial" w:cs="Arial"/>
                <w:sz w:val="16"/>
                <w:szCs w:val="16"/>
              </w:rPr>
            </w:pPr>
            <w:r w:rsidRPr="005B4108">
              <w:rPr>
                <w:rFonts w:ascii="Arial" w:hAnsi="Arial" w:cs="Arial"/>
                <w:b/>
                <w:sz w:val="16"/>
                <w:szCs w:val="16"/>
              </w:rPr>
              <w:t>LENTE ESFÉRICA DE 2,25 A 4,00 COM CILÍNDRICO</w:t>
            </w:r>
          </w:p>
        </w:tc>
        <w:tc>
          <w:tcPr>
            <w:tcW w:w="873" w:type="dxa"/>
            <w:tcBorders>
              <w:top w:val="single" w:sz="4" w:space="0" w:color="auto"/>
              <w:bottom w:val="single" w:sz="4" w:space="0" w:color="auto"/>
            </w:tcBorders>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25</w:t>
            </w:r>
          </w:p>
        </w:tc>
        <w:tc>
          <w:tcPr>
            <w:tcW w:w="1105" w:type="dxa"/>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c>
          <w:tcPr>
            <w:tcW w:w="1109"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r>
      <w:tr w:rsidR="005B4108" w:rsidRPr="007306BE" w:rsidTr="004C2A0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10</w:t>
            </w:r>
          </w:p>
        </w:tc>
        <w:tc>
          <w:tcPr>
            <w:tcW w:w="3301" w:type="dxa"/>
            <w:gridSpan w:val="2"/>
            <w:tcBorders>
              <w:top w:val="single" w:sz="4" w:space="0" w:color="auto"/>
              <w:bottom w:val="single" w:sz="4" w:space="0" w:color="auto"/>
            </w:tcBorders>
            <w:shd w:val="clear" w:color="000000" w:fill="FFFFFF"/>
            <w:vAlign w:val="center"/>
          </w:tcPr>
          <w:p w:rsidR="005B4108" w:rsidRPr="005B4108" w:rsidRDefault="005B4108" w:rsidP="005B4108">
            <w:pPr>
              <w:pStyle w:val="SemEspaamento"/>
              <w:jc w:val="both"/>
              <w:rPr>
                <w:rFonts w:ascii="Arial" w:hAnsi="Arial" w:cs="Arial"/>
                <w:sz w:val="16"/>
                <w:szCs w:val="16"/>
              </w:rPr>
            </w:pPr>
            <w:r w:rsidRPr="005B4108">
              <w:rPr>
                <w:rFonts w:ascii="Arial" w:hAnsi="Arial" w:cs="Arial"/>
                <w:b/>
                <w:sz w:val="16"/>
                <w:szCs w:val="16"/>
              </w:rPr>
              <w:t>LENTE ESFÉRICA DE 0,00 A 4,00 E 0,00 A 7,00 COM CILÍNDRICO</w:t>
            </w:r>
          </w:p>
        </w:tc>
        <w:tc>
          <w:tcPr>
            <w:tcW w:w="873" w:type="dxa"/>
            <w:tcBorders>
              <w:top w:val="single" w:sz="4" w:space="0" w:color="auto"/>
              <w:bottom w:val="single" w:sz="4" w:space="0" w:color="auto"/>
            </w:tcBorders>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30</w:t>
            </w:r>
          </w:p>
        </w:tc>
        <w:tc>
          <w:tcPr>
            <w:tcW w:w="1105" w:type="dxa"/>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c>
          <w:tcPr>
            <w:tcW w:w="1109"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r>
      <w:tr w:rsidR="005B4108" w:rsidRPr="007306BE" w:rsidTr="004C2A0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11</w:t>
            </w:r>
          </w:p>
        </w:tc>
        <w:tc>
          <w:tcPr>
            <w:tcW w:w="3301" w:type="dxa"/>
            <w:gridSpan w:val="2"/>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SURFACADAS 10,25 ATÉ 12,00 GRAUS</w:t>
            </w:r>
          </w:p>
        </w:tc>
        <w:tc>
          <w:tcPr>
            <w:tcW w:w="873" w:type="dxa"/>
            <w:tcBorders>
              <w:top w:val="single" w:sz="4" w:space="0" w:color="auto"/>
              <w:bottom w:val="single" w:sz="4" w:space="0" w:color="auto"/>
            </w:tcBorders>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40</w:t>
            </w:r>
          </w:p>
        </w:tc>
        <w:tc>
          <w:tcPr>
            <w:tcW w:w="1105" w:type="dxa"/>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c>
          <w:tcPr>
            <w:tcW w:w="1109"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r>
      <w:tr w:rsidR="005B4108" w:rsidRPr="007306BE" w:rsidTr="004C2A0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12</w:t>
            </w:r>
          </w:p>
        </w:tc>
        <w:tc>
          <w:tcPr>
            <w:tcW w:w="3301" w:type="dxa"/>
            <w:gridSpan w:val="2"/>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RESINADAS MONOFOCAL, DIÂMETRO 58/68 RESINA DE 0,00 ATÉ 4,00 GRAUS</w:t>
            </w:r>
          </w:p>
        </w:tc>
        <w:tc>
          <w:tcPr>
            <w:tcW w:w="873" w:type="dxa"/>
            <w:tcBorders>
              <w:top w:val="single" w:sz="4" w:space="0" w:color="auto"/>
              <w:bottom w:val="single" w:sz="4" w:space="0" w:color="auto"/>
            </w:tcBorders>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25</w:t>
            </w:r>
          </w:p>
        </w:tc>
        <w:tc>
          <w:tcPr>
            <w:tcW w:w="1105" w:type="dxa"/>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c>
          <w:tcPr>
            <w:tcW w:w="1109"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r>
      <w:tr w:rsidR="005B4108" w:rsidRPr="007306BE" w:rsidTr="004C2A0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13</w:t>
            </w:r>
          </w:p>
        </w:tc>
        <w:tc>
          <w:tcPr>
            <w:tcW w:w="3301" w:type="dxa"/>
            <w:gridSpan w:val="2"/>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RESINADAS MONOFOCAL, DIÂMETRO 58/68 RESINA DE 4,25 ATÉ 10,00 GRAUS</w:t>
            </w:r>
          </w:p>
        </w:tc>
        <w:tc>
          <w:tcPr>
            <w:tcW w:w="873" w:type="dxa"/>
            <w:tcBorders>
              <w:top w:val="single" w:sz="4" w:space="0" w:color="auto"/>
              <w:bottom w:val="single" w:sz="4" w:space="0" w:color="auto"/>
            </w:tcBorders>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30</w:t>
            </w:r>
          </w:p>
        </w:tc>
        <w:tc>
          <w:tcPr>
            <w:tcW w:w="1105" w:type="dxa"/>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c>
          <w:tcPr>
            <w:tcW w:w="1109"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r>
      <w:tr w:rsidR="005B4108" w:rsidRPr="007306BE" w:rsidTr="004C2A0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14</w:t>
            </w:r>
          </w:p>
        </w:tc>
        <w:tc>
          <w:tcPr>
            <w:tcW w:w="3301" w:type="dxa"/>
            <w:gridSpan w:val="2"/>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LENTES MULTIFOCAIS 22MM</w:t>
            </w:r>
          </w:p>
        </w:tc>
        <w:tc>
          <w:tcPr>
            <w:tcW w:w="873" w:type="dxa"/>
            <w:tcBorders>
              <w:top w:val="single" w:sz="4" w:space="0" w:color="auto"/>
              <w:bottom w:val="single" w:sz="4" w:space="0" w:color="auto"/>
            </w:tcBorders>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100</w:t>
            </w:r>
          </w:p>
        </w:tc>
        <w:tc>
          <w:tcPr>
            <w:tcW w:w="1105" w:type="dxa"/>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c>
          <w:tcPr>
            <w:tcW w:w="1109"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r>
      <w:tr w:rsidR="005B4108" w:rsidRPr="007306BE" w:rsidTr="004C2A0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15</w:t>
            </w:r>
          </w:p>
        </w:tc>
        <w:tc>
          <w:tcPr>
            <w:tcW w:w="3301" w:type="dxa"/>
            <w:gridSpan w:val="2"/>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POLICARBONATO ESPECIAIS</w:t>
            </w:r>
          </w:p>
        </w:tc>
        <w:tc>
          <w:tcPr>
            <w:tcW w:w="873" w:type="dxa"/>
            <w:tcBorders>
              <w:top w:val="single" w:sz="4" w:space="0" w:color="auto"/>
              <w:bottom w:val="single" w:sz="4" w:space="0" w:color="auto"/>
            </w:tcBorders>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30</w:t>
            </w:r>
          </w:p>
        </w:tc>
        <w:tc>
          <w:tcPr>
            <w:tcW w:w="1105" w:type="dxa"/>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c>
          <w:tcPr>
            <w:tcW w:w="1109"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r>
      <w:tr w:rsidR="005B4108" w:rsidRPr="007306BE" w:rsidTr="004C2A0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lastRenderedPageBreak/>
              <w:t>16</w:t>
            </w:r>
          </w:p>
        </w:tc>
        <w:tc>
          <w:tcPr>
            <w:tcW w:w="3301" w:type="dxa"/>
            <w:gridSpan w:val="2"/>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ANTIREFLEXO +4,00 ATÉ -4,00 GRAUS CILINDRO</w:t>
            </w:r>
          </w:p>
        </w:tc>
        <w:tc>
          <w:tcPr>
            <w:tcW w:w="873" w:type="dxa"/>
            <w:tcBorders>
              <w:top w:val="single" w:sz="4" w:space="0" w:color="auto"/>
              <w:bottom w:val="single" w:sz="4" w:space="0" w:color="auto"/>
            </w:tcBorders>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25</w:t>
            </w:r>
          </w:p>
        </w:tc>
        <w:tc>
          <w:tcPr>
            <w:tcW w:w="1105" w:type="dxa"/>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c>
          <w:tcPr>
            <w:tcW w:w="1109"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r>
      <w:tr w:rsidR="005B4108" w:rsidRPr="007306BE" w:rsidTr="004C2A0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17</w:t>
            </w:r>
          </w:p>
        </w:tc>
        <w:tc>
          <w:tcPr>
            <w:tcW w:w="3301" w:type="dxa"/>
            <w:gridSpan w:val="2"/>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ANTIREFLEXO +4,00 ATÉ -8,00 GRAUS CILINDRO</w:t>
            </w:r>
          </w:p>
        </w:tc>
        <w:tc>
          <w:tcPr>
            <w:tcW w:w="873" w:type="dxa"/>
            <w:tcBorders>
              <w:top w:val="single" w:sz="4" w:space="0" w:color="auto"/>
              <w:bottom w:val="single" w:sz="4" w:space="0" w:color="auto"/>
            </w:tcBorders>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25</w:t>
            </w:r>
          </w:p>
        </w:tc>
        <w:tc>
          <w:tcPr>
            <w:tcW w:w="1105" w:type="dxa"/>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c>
          <w:tcPr>
            <w:tcW w:w="1109"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r>
      <w:tr w:rsidR="005B4108" w:rsidRPr="007306BE" w:rsidTr="004C2A0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B5430F" w:rsidRDefault="005B4108" w:rsidP="004C2A0D">
            <w:pPr>
              <w:pStyle w:val="SemEspaamento"/>
              <w:jc w:val="center"/>
              <w:rPr>
                <w:rFonts w:ascii="Arial" w:hAnsi="Arial" w:cs="Arial"/>
              </w:rPr>
            </w:pPr>
            <w:r>
              <w:rPr>
                <w:rFonts w:ascii="Arial" w:hAnsi="Arial" w:cs="Arial"/>
              </w:rPr>
              <w:t>18</w:t>
            </w:r>
          </w:p>
        </w:tc>
        <w:tc>
          <w:tcPr>
            <w:tcW w:w="3301" w:type="dxa"/>
            <w:gridSpan w:val="2"/>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ACABADAS VISÃO SIMPLES 2,25 ATÉ 4,00 GRAUS</w:t>
            </w:r>
          </w:p>
        </w:tc>
        <w:tc>
          <w:tcPr>
            <w:tcW w:w="873" w:type="dxa"/>
            <w:tcBorders>
              <w:top w:val="single" w:sz="4" w:space="0" w:color="auto"/>
              <w:bottom w:val="single" w:sz="4" w:space="0" w:color="auto"/>
            </w:tcBorders>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25</w:t>
            </w:r>
          </w:p>
        </w:tc>
        <w:tc>
          <w:tcPr>
            <w:tcW w:w="1105" w:type="dxa"/>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c>
          <w:tcPr>
            <w:tcW w:w="1109"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r>
      <w:tr w:rsidR="005B4108" w:rsidRPr="007306BE" w:rsidTr="004C2A0D">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5B4108" w:rsidRPr="00B5430F" w:rsidRDefault="005B4108" w:rsidP="004C2A0D">
            <w:pPr>
              <w:pStyle w:val="SemEspaamento"/>
              <w:jc w:val="center"/>
              <w:rPr>
                <w:rFonts w:ascii="Arial" w:hAnsi="Arial" w:cs="Arial"/>
              </w:rPr>
            </w:pPr>
            <w:r>
              <w:rPr>
                <w:rFonts w:ascii="Arial" w:hAnsi="Arial" w:cs="Arial"/>
              </w:rPr>
              <w:t>19</w:t>
            </w:r>
          </w:p>
        </w:tc>
        <w:tc>
          <w:tcPr>
            <w:tcW w:w="3301" w:type="dxa"/>
            <w:gridSpan w:val="2"/>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both"/>
              <w:rPr>
                <w:rFonts w:ascii="Arial" w:hAnsi="Arial" w:cs="Arial"/>
                <w:b/>
                <w:sz w:val="16"/>
                <w:szCs w:val="16"/>
              </w:rPr>
            </w:pPr>
            <w:r w:rsidRPr="005B4108">
              <w:rPr>
                <w:rFonts w:ascii="Arial" w:hAnsi="Arial" w:cs="Arial"/>
                <w:b/>
                <w:sz w:val="16"/>
                <w:szCs w:val="16"/>
              </w:rPr>
              <w:t>LENTE SURFACADAS 0,00 ATÉ 4,00 GRAUS</w:t>
            </w:r>
          </w:p>
        </w:tc>
        <w:tc>
          <w:tcPr>
            <w:tcW w:w="873" w:type="dxa"/>
            <w:tcBorders>
              <w:top w:val="single" w:sz="4" w:space="0" w:color="auto"/>
              <w:bottom w:val="single" w:sz="4" w:space="0" w:color="auto"/>
            </w:tcBorders>
            <w:noWrap/>
            <w:vAlign w:val="center"/>
          </w:tcPr>
          <w:p w:rsidR="005B4108" w:rsidRPr="00B5430F" w:rsidRDefault="005B4108" w:rsidP="004C2A0D">
            <w:pPr>
              <w:pStyle w:val="SemEspaamento"/>
              <w:jc w:val="center"/>
              <w:rPr>
                <w:rFonts w:ascii="Arial" w:hAnsi="Arial" w:cs="Arial"/>
              </w:rPr>
            </w:pPr>
            <w:r w:rsidRPr="00B5430F">
              <w:rPr>
                <w:rFonts w:ascii="Arial" w:hAnsi="Arial" w:cs="Arial"/>
              </w:rPr>
              <w:t>25</w:t>
            </w:r>
          </w:p>
        </w:tc>
        <w:tc>
          <w:tcPr>
            <w:tcW w:w="1105" w:type="dxa"/>
            <w:tcBorders>
              <w:top w:val="single" w:sz="4" w:space="0" w:color="auto"/>
              <w:bottom w:val="single" w:sz="4" w:space="0" w:color="auto"/>
            </w:tcBorders>
            <w:shd w:val="clear" w:color="000000" w:fill="FFFFFF"/>
            <w:vAlign w:val="center"/>
          </w:tcPr>
          <w:p w:rsidR="005B4108" w:rsidRPr="005B4108" w:rsidRDefault="005B4108" w:rsidP="004C2A0D">
            <w:pPr>
              <w:pStyle w:val="SemEspaamento"/>
              <w:jc w:val="center"/>
              <w:rPr>
                <w:rFonts w:ascii="Arial" w:hAnsi="Arial" w:cs="Arial"/>
                <w:sz w:val="16"/>
                <w:szCs w:val="16"/>
              </w:rPr>
            </w:pPr>
            <w:r w:rsidRPr="005B4108">
              <w:rPr>
                <w:rFonts w:ascii="Arial" w:hAnsi="Arial" w:cs="Arial"/>
                <w:sz w:val="16"/>
                <w:szCs w:val="16"/>
              </w:rPr>
              <w:t>PAR</w:t>
            </w:r>
          </w:p>
        </w:tc>
        <w:tc>
          <w:tcPr>
            <w:tcW w:w="1109"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5B4108" w:rsidRPr="007306BE" w:rsidRDefault="005B4108"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5B4108">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AD0F9D">
        <w:rPr>
          <w:rFonts w:ascii="Arial" w:hAnsi="Arial" w:cs="Arial"/>
        </w:rPr>
        <w:t>05/2022</w:t>
      </w:r>
      <w:r w:rsidR="006712BE">
        <w:rPr>
          <w:rFonts w:ascii="Arial" w:hAnsi="Arial" w:cs="Arial"/>
        </w:rPr>
        <w:t xml:space="preserve"> (Processo Administrativo nº </w:t>
      </w:r>
      <w:r w:rsidR="00AD0F9D">
        <w:rPr>
          <w:rFonts w:ascii="Arial" w:hAnsi="Arial" w:cs="Arial"/>
        </w:rPr>
        <w:t>98/2022</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913995">
        <w:rPr>
          <w:rFonts w:ascii="Arial" w:hAnsi="Arial" w:cs="Arial"/>
          <w:color w:val="000000"/>
          <w:sz w:val="20"/>
        </w:rPr>
        <w:t xml:space="preserve">REGISTRO DE PREÇOS PARA </w:t>
      </w:r>
      <w:r w:rsidR="00AD0F9D">
        <w:rPr>
          <w:rFonts w:ascii="Arial" w:hAnsi="Arial" w:cs="Arial"/>
          <w:color w:val="000000"/>
          <w:sz w:val="20"/>
        </w:rPr>
        <w:t>FORNECIMENTO DE LENTES E ARMAÇÕES DE ÓCULOS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5B4108">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AD0F9D">
        <w:rPr>
          <w:rFonts w:ascii="Arial" w:hAnsi="Arial" w:cs="Arial"/>
        </w:rPr>
        <w:t>05/2022</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913995">
        <w:rPr>
          <w:rFonts w:ascii="Arial" w:hAnsi="Arial" w:cs="Arial"/>
          <w:color w:val="000000"/>
          <w:sz w:val="20"/>
        </w:rPr>
        <w:t xml:space="preserve">REGISTRO DE PREÇOS PARA </w:t>
      </w:r>
      <w:r w:rsidR="00AD0F9D">
        <w:rPr>
          <w:rFonts w:ascii="Arial" w:hAnsi="Arial" w:cs="Arial"/>
          <w:color w:val="000000"/>
          <w:sz w:val="20"/>
        </w:rPr>
        <w:t>FORNECIMENTO DE LENTES E ARMAÇÕES DE ÓCULOS</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CC3B37">
        <w:trPr>
          <w:trHeight w:val="576"/>
        </w:trPr>
        <w:tc>
          <w:tcPr>
            <w:tcW w:w="9284" w:type="dxa"/>
            <w:gridSpan w:val="8"/>
            <w:tcBorders>
              <w:top w:val="single" w:sz="18" w:space="0" w:color="auto"/>
              <w:bottom w:val="single" w:sz="4" w:space="0" w:color="auto"/>
            </w:tcBorders>
            <w:shd w:val="clear" w:color="auto" w:fill="C2D69B"/>
          </w:tcPr>
          <w:p w:rsidR="003D6849" w:rsidRDefault="003D6849" w:rsidP="00CC3B37">
            <w:pPr>
              <w:jc w:val="center"/>
              <w:rPr>
                <w:rFonts w:ascii="Arial" w:hAnsi="Arial" w:cs="Arial"/>
                <w:b/>
                <w:bCs/>
                <w:sz w:val="22"/>
                <w:szCs w:val="22"/>
              </w:rPr>
            </w:pPr>
          </w:p>
          <w:p w:rsidR="003D6849" w:rsidRPr="00E01D5E" w:rsidRDefault="003D6849" w:rsidP="00CC3B37">
            <w:pPr>
              <w:jc w:val="center"/>
              <w:rPr>
                <w:rFonts w:ascii="Arial" w:hAnsi="Arial" w:cs="Arial"/>
                <w:b/>
                <w:bCs/>
                <w:sz w:val="22"/>
                <w:szCs w:val="22"/>
              </w:rPr>
            </w:pPr>
            <w:r>
              <w:rPr>
                <w:rFonts w:ascii="Arial" w:hAnsi="Arial" w:cs="Arial"/>
                <w:b/>
                <w:bCs/>
                <w:sz w:val="22"/>
                <w:szCs w:val="22"/>
              </w:rPr>
              <w:t>ITENS</w:t>
            </w:r>
          </w:p>
        </w:tc>
      </w:tr>
      <w:tr w:rsidR="003D6849" w:rsidRPr="001F5385" w:rsidTr="00CC3B37">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CC3B37">
            <w:pPr>
              <w:jc w:val="center"/>
              <w:rPr>
                <w:rFonts w:ascii="Arial" w:hAnsi="Arial" w:cs="Arial"/>
                <w:b/>
                <w:bCs/>
                <w:sz w:val="18"/>
                <w:szCs w:val="18"/>
              </w:rPr>
            </w:pPr>
            <w:r>
              <w:rPr>
                <w:rFonts w:ascii="Arial" w:hAnsi="Arial" w:cs="Arial"/>
                <w:b/>
                <w:bCs/>
                <w:sz w:val="18"/>
                <w:szCs w:val="18"/>
              </w:rPr>
              <w:t>Modelo</w:t>
            </w:r>
          </w:p>
          <w:p w:rsidR="003D6849" w:rsidRPr="001F5385" w:rsidRDefault="003D6849" w:rsidP="00CC3B37">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lastRenderedPageBreak/>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CC3B37">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913995">
        <w:rPr>
          <w:rFonts w:ascii="Arial" w:hAnsi="Arial" w:cs="Arial"/>
          <w:color w:val="000000"/>
        </w:rPr>
        <w:t xml:space="preserve">REGISTRO DE PREÇOS PARA </w:t>
      </w:r>
      <w:r w:rsidR="00AD0F9D">
        <w:rPr>
          <w:rFonts w:ascii="Arial" w:hAnsi="Arial" w:cs="Arial"/>
          <w:color w:val="000000"/>
        </w:rPr>
        <w:t>FORNECIMENTO DE LENTES E ARMAÇÕES DE ÓCULOS</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8B4F59">
        <w:rPr>
          <w:rFonts w:ascii="Arial" w:hAnsi="Arial" w:cs="Arial"/>
          <w:b/>
        </w:rPr>
        <w:t>1</w:t>
      </w:r>
      <w:r w:rsidR="00725FC1">
        <w:rPr>
          <w:rFonts w:ascii="Arial" w:hAnsi="Arial" w:cs="Arial"/>
          <w:b/>
        </w:rPr>
        <w:t>5</w:t>
      </w:r>
      <w:r w:rsidRPr="00225B1B">
        <w:rPr>
          <w:rFonts w:ascii="Arial" w:hAnsi="Arial" w:cs="Arial"/>
          <w:b/>
        </w:rPr>
        <w:t xml:space="preserve"> (</w:t>
      </w:r>
      <w:r w:rsidR="00725FC1">
        <w:rPr>
          <w:rFonts w:ascii="Arial" w:hAnsi="Arial" w:cs="Arial"/>
          <w:b/>
        </w:rPr>
        <w:t>quinze</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 </w:t>
      </w:r>
      <w:r w:rsidR="005557FB" w:rsidRPr="005557FB">
        <w:rPr>
          <w:rFonts w:ascii="Arial" w:hAnsi="Arial" w:cs="Arial"/>
          <w:b/>
        </w:rPr>
        <w:t xml:space="preserve">Almoxarifado da </w:t>
      </w:r>
      <w:r w:rsidR="005B4108">
        <w:rPr>
          <w:rFonts w:ascii="Arial" w:hAnsi="Arial" w:cs="Arial"/>
          <w:b/>
        </w:rPr>
        <w:t>Secretaria de Saúde</w:t>
      </w:r>
      <w:r w:rsidR="005557FB">
        <w:rPr>
          <w:rFonts w:ascii="Arial" w:hAnsi="Arial" w:cs="Arial"/>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A25012">
        <w:rPr>
          <w:rFonts w:ascii="Arial" w:hAnsi="Arial" w:cs="Arial"/>
          <w:b/>
        </w:rPr>
        <w:t>15</w:t>
      </w:r>
      <w:r w:rsidRPr="00C22D99">
        <w:rPr>
          <w:rFonts w:ascii="Arial" w:hAnsi="Arial" w:cs="Arial"/>
          <w:b/>
        </w:rPr>
        <w:t xml:space="preserve"> (</w:t>
      </w:r>
      <w:r w:rsidR="005557FB">
        <w:rPr>
          <w:rFonts w:ascii="Arial" w:hAnsi="Arial" w:cs="Arial"/>
          <w:b/>
        </w:rPr>
        <w:t>qu</w:t>
      </w:r>
      <w:r w:rsidR="00A25012">
        <w:rPr>
          <w:rFonts w:ascii="Arial" w:hAnsi="Arial" w:cs="Arial"/>
          <w:b/>
        </w:rPr>
        <w:t>inze</w:t>
      </w:r>
      <w:r w:rsidRPr="00C22D99">
        <w:rPr>
          <w:rFonts w:ascii="Arial" w:hAnsi="Arial" w:cs="Arial"/>
          <w:b/>
        </w:rPr>
        <w:t xml:space="preserve">) </w:t>
      </w:r>
      <w:r w:rsidR="00A25012">
        <w:rPr>
          <w:rFonts w:ascii="Arial" w:hAnsi="Arial" w:cs="Arial"/>
          <w:b/>
        </w:rPr>
        <w:t>dias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lastRenderedPageBreak/>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AD0F9D">
        <w:rPr>
          <w:rFonts w:ascii="Arial" w:hAnsi="Arial" w:cs="Arial"/>
        </w:rPr>
        <w:t>05/2022</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AD0F9D">
        <w:rPr>
          <w:rFonts w:ascii="Arial" w:hAnsi="Arial" w:cs="Arial"/>
        </w:rPr>
        <w:t>05/2022</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lastRenderedPageBreak/>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sidR="00044E52">
        <w:rPr>
          <w:rFonts w:ascii="Arial" w:hAnsi="Arial" w:cs="Arial"/>
        </w:rPr>
        <w:t xml:space="preserve">Eletrônico </w:t>
      </w:r>
      <w:r w:rsidRPr="00C22D99">
        <w:rPr>
          <w:rFonts w:ascii="Arial" w:hAnsi="Arial" w:cs="Arial"/>
        </w:rPr>
        <w:t>n.º</w:t>
      </w:r>
      <w:r>
        <w:rPr>
          <w:rFonts w:ascii="Arial" w:hAnsi="Arial" w:cs="Arial"/>
        </w:rPr>
        <w:t xml:space="preserve"> </w:t>
      </w:r>
      <w:r w:rsidR="00AD0F9D">
        <w:rPr>
          <w:rFonts w:ascii="Arial" w:hAnsi="Arial" w:cs="Arial"/>
        </w:rPr>
        <w:t>05/2022</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5B4108">
        <w:rPr>
          <w:rFonts w:ascii="Arial" w:hAnsi="Arial" w:cs="Arial"/>
          <w:b w:val="0"/>
          <w:sz w:val="20"/>
        </w:rPr>
        <w:t>2</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ANEXO LC-01 - 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lastRenderedPageBreak/>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21"/>
      <w:footerReference w:type="even" r:id="rId22"/>
      <w:footerReference w:type="default" r:id="rId23"/>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B89" w:rsidRDefault="008A5B89" w:rsidP="00BD5FF5">
      <w:r>
        <w:separator/>
      </w:r>
    </w:p>
  </w:endnote>
  <w:endnote w:type="continuationSeparator" w:id="1">
    <w:p w:rsidR="008A5B89" w:rsidRDefault="008A5B89"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A0D" w:rsidRDefault="004C2A0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C2A0D" w:rsidRDefault="004C2A0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A0D" w:rsidRPr="00FF4D5A" w:rsidRDefault="004C2A0D"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3B340E">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4C2A0D" w:rsidRPr="00AE4DE7" w:rsidRDefault="004C2A0D"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4C2A0D" w:rsidRDefault="004C2A0D" w:rsidP="00461410">
    <w:pPr>
      <w:pStyle w:val="Rodap"/>
      <w:pBdr>
        <w:top w:val="single" w:sz="18" w:space="1" w:color="3366CC"/>
      </w:pBdr>
      <w:ind w:right="360"/>
      <w:jc w:val="center"/>
      <w:rPr>
        <w:rFonts w:ascii="Arial" w:hAnsi="Arial" w:cs="Arial"/>
        <w:b/>
        <w:color w:val="003366"/>
        <w:sz w:val="16"/>
        <w:szCs w:val="16"/>
      </w:rPr>
    </w:pPr>
  </w:p>
  <w:p w:rsidR="004C2A0D" w:rsidRDefault="004C2A0D">
    <w:pPr>
      <w:pStyle w:val="Rodap"/>
      <w:ind w:right="360"/>
    </w:pPr>
  </w:p>
  <w:p w:rsidR="004C2A0D" w:rsidRDefault="004C2A0D">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B89" w:rsidRDefault="008A5B89" w:rsidP="00BD5FF5">
      <w:r>
        <w:separator/>
      </w:r>
    </w:p>
  </w:footnote>
  <w:footnote w:type="continuationSeparator" w:id="1">
    <w:p w:rsidR="008A5B89" w:rsidRDefault="008A5B89" w:rsidP="00BD5FF5">
      <w:r>
        <w:continuationSeparator/>
      </w:r>
    </w:p>
  </w:footnote>
  <w:footnote w:id="2">
    <w:p w:rsidR="004C2A0D" w:rsidRPr="00572E5F" w:rsidRDefault="004C2A0D"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A0D" w:rsidRDefault="004C2A0D"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4C2A0D" w:rsidRDefault="004C2A0D" w:rsidP="00461410">
    <w:pPr>
      <w:pStyle w:val="Cabealho"/>
      <w:ind w:left="1276"/>
      <w:jc w:val="center"/>
      <w:rPr>
        <w:rFonts w:ascii="Arial" w:hAnsi="Arial"/>
        <w:b/>
        <w:sz w:val="16"/>
        <w:szCs w:val="32"/>
        <w:u w:val="single"/>
      </w:rPr>
    </w:pPr>
  </w:p>
  <w:p w:rsidR="004C2A0D" w:rsidRDefault="004C2A0D"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4C2A0D" w:rsidRDefault="004C2A0D" w:rsidP="00461410">
    <w:pPr>
      <w:pStyle w:val="Cabealho"/>
      <w:ind w:left="1276"/>
      <w:jc w:val="center"/>
      <w:rPr>
        <w:rFonts w:ascii="Arial" w:hAnsi="Arial"/>
        <w:b/>
        <w:sz w:val="2"/>
        <w:szCs w:val="8"/>
      </w:rPr>
    </w:pPr>
  </w:p>
  <w:p w:rsidR="004C2A0D" w:rsidRDefault="004C2A0D"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4C2A0D" w:rsidRPr="00B53694" w:rsidRDefault="004C2A0D"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8">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1">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5">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8">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0">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1">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9"/>
  </w:num>
  <w:num w:numId="3">
    <w:abstractNumId w:val="20"/>
  </w:num>
  <w:num w:numId="4">
    <w:abstractNumId w:val="14"/>
  </w:num>
  <w:num w:numId="5">
    <w:abstractNumId w:val="10"/>
  </w:num>
  <w:num w:numId="6">
    <w:abstractNumId w:val="17"/>
  </w:num>
  <w:num w:numId="7">
    <w:abstractNumId w:val="9"/>
  </w:num>
  <w:num w:numId="8">
    <w:abstractNumId w:val="25"/>
  </w:num>
  <w:num w:numId="9">
    <w:abstractNumId w:val="24"/>
  </w:num>
  <w:num w:numId="10">
    <w:abstractNumId w:val="22"/>
  </w:num>
  <w:num w:numId="11">
    <w:abstractNumId w:val="8"/>
  </w:num>
  <w:num w:numId="12">
    <w:abstractNumId w:val="23"/>
  </w:num>
  <w:num w:numId="13">
    <w:abstractNumId w:val="18"/>
  </w:num>
  <w:num w:numId="14">
    <w:abstractNumId w:val="2"/>
  </w:num>
  <w:num w:numId="15">
    <w:abstractNumId w:val="15"/>
  </w:num>
  <w:num w:numId="16">
    <w:abstractNumId w:val="16"/>
  </w:num>
  <w:num w:numId="17">
    <w:abstractNumId w:val="1"/>
  </w:num>
  <w:num w:numId="18">
    <w:abstractNumId w:val="13"/>
  </w:num>
  <w:num w:numId="19">
    <w:abstractNumId w:val="6"/>
  </w:num>
  <w:num w:numId="20">
    <w:abstractNumId w:val="3"/>
  </w:num>
  <w:num w:numId="21">
    <w:abstractNumId w:val="0"/>
  </w:num>
  <w:num w:numId="22">
    <w:abstractNumId w:val="5"/>
  </w:num>
  <w:num w:numId="23">
    <w:abstractNumId w:val="12"/>
  </w:num>
  <w:num w:numId="24">
    <w:abstractNumId w:val="4"/>
  </w:num>
  <w:num w:numId="25">
    <w:abstractNumId w:val="21"/>
  </w:num>
  <w:num w:numId="26">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76802"/>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4E52"/>
    <w:rsid w:val="00047C0D"/>
    <w:rsid w:val="00052840"/>
    <w:rsid w:val="00054C54"/>
    <w:rsid w:val="000608B0"/>
    <w:rsid w:val="00060EB4"/>
    <w:rsid w:val="000666F6"/>
    <w:rsid w:val="00070310"/>
    <w:rsid w:val="00072044"/>
    <w:rsid w:val="000862F9"/>
    <w:rsid w:val="0009210A"/>
    <w:rsid w:val="000A5E01"/>
    <w:rsid w:val="000B6128"/>
    <w:rsid w:val="000C0347"/>
    <w:rsid w:val="000C1658"/>
    <w:rsid w:val="000C669A"/>
    <w:rsid w:val="000D45F5"/>
    <w:rsid w:val="000D46C6"/>
    <w:rsid w:val="000D5A8E"/>
    <w:rsid w:val="000E00AE"/>
    <w:rsid w:val="000E60DE"/>
    <w:rsid w:val="000E7E2C"/>
    <w:rsid w:val="000F0317"/>
    <w:rsid w:val="00121F8A"/>
    <w:rsid w:val="00125B29"/>
    <w:rsid w:val="00150851"/>
    <w:rsid w:val="00152C8D"/>
    <w:rsid w:val="00153C4B"/>
    <w:rsid w:val="001644CF"/>
    <w:rsid w:val="0016627C"/>
    <w:rsid w:val="0017377E"/>
    <w:rsid w:val="001B0196"/>
    <w:rsid w:val="001B26B1"/>
    <w:rsid w:val="001B4BCA"/>
    <w:rsid w:val="001B5543"/>
    <w:rsid w:val="001D3741"/>
    <w:rsid w:val="001E01D9"/>
    <w:rsid w:val="001E4E01"/>
    <w:rsid w:val="001F0BE0"/>
    <w:rsid w:val="001F1197"/>
    <w:rsid w:val="00200C2A"/>
    <w:rsid w:val="002013C2"/>
    <w:rsid w:val="00202BC1"/>
    <w:rsid w:val="002131BC"/>
    <w:rsid w:val="00223B78"/>
    <w:rsid w:val="00225630"/>
    <w:rsid w:val="0023599C"/>
    <w:rsid w:val="002369FB"/>
    <w:rsid w:val="00262EBD"/>
    <w:rsid w:val="0026593E"/>
    <w:rsid w:val="00270FCB"/>
    <w:rsid w:val="0027162D"/>
    <w:rsid w:val="00272C62"/>
    <w:rsid w:val="00281E12"/>
    <w:rsid w:val="00283A09"/>
    <w:rsid w:val="002877A1"/>
    <w:rsid w:val="002954A5"/>
    <w:rsid w:val="00296C38"/>
    <w:rsid w:val="002A0494"/>
    <w:rsid w:val="002B15A9"/>
    <w:rsid w:val="002B22DE"/>
    <w:rsid w:val="002D12AE"/>
    <w:rsid w:val="002E7B99"/>
    <w:rsid w:val="002F0EE5"/>
    <w:rsid w:val="002F2C57"/>
    <w:rsid w:val="002F4F0E"/>
    <w:rsid w:val="002F5657"/>
    <w:rsid w:val="002F7867"/>
    <w:rsid w:val="00303BB0"/>
    <w:rsid w:val="0031316B"/>
    <w:rsid w:val="00313976"/>
    <w:rsid w:val="00352DCF"/>
    <w:rsid w:val="00353159"/>
    <w:rsid w:val="003634C5"/>
    <w:rsid w:val="00373C7F"/>
    <w:rsid w:val="003762D3"/>
    <w:rsid w:val="00380E3D"/>
    <w:rsid w:val="0038185E"/>
    <w:rsid w:val="0038319B"/>
    <w:rsid w:val="00385068"/>
    <w:rsid w:val="003853C4"/>
    <w:rsid w:val="00394411"/>
    <w:rsid w:val="00396E0C"/>
    <w:rsid w:val="003A6AB1"/>
    <w:rsid w:val="003B0E49"/>
    <w:rsid w:val="003B340E"/>
    <w:rsid w:val="003C026B"/>
    <w:rsid w:val="003C02CD"/>
    <w:rsid w:val="003C7A5B"/>
    <w:rsid w:val="003D5670"/>
    <w:rsid w:val="003D6849"/>
    <w:rsid w:val="003D6FAC"/>
    <w:rsid w:val="003D7477"/>
    <w:rsid w:val="003E5804"/>
    <w:rsid w:val="0041197E"/>
    <w:rsid w:val="00415A57"/>
    <w:rsid w:val="004231DA"/>
    <w:rsid w:val="004527B0"/>
    <w:rsid w:val="00461410"/>
    <w:rsid w:val="004676D0"/>
    <w:rsid w:val="00477E52"/>
    <w:rsid w:val="00481D28"/>
    <w:rsid w:val="0049086B"/>
    <w:rsid w:val="00497017"/>
    <w:rsid w:val="004A065D"/>
    <w:rsid w:val="004B3B31"/>
    <w:rsid w:val="004C2A0D"/>
    <w:rsid w:val="004C7F7F"/>
    <w:rsid w:val="004D1147"/>
    <w:rsid w:val="004D5315"/>
    <w:rsid w:val="004E06B0"/>
    <w:rsid w:val="004E4A20"/>
    <w:rsid w:val="004E626F"/>
    <w:rsid w:val="004F1221"/>
    <w:rsid w:val="004F52D4"/>
    <w:rsid w:val="004F7F30"/>
    <w:rsid w:val="00501503"/>
    <w:rsid w:val="00505499"/>
    <w:rsid w:val="00525B70"/>
    <w:rsid w:val="00533AE9"/>
    <w:rsid w:val="00553ACA"/>
    <w:rsid w:val="005557FB"/>
    <w:rsid w:val="005615AD"/>
    <w:rsid w:val="00565469"/>
    <w:rsid w:val="0059078A"/>
    <w:rsid w:val="0059663D"/>
    <w:rsid w:val="0059708D"/>
    <w:rsid w:val="005A352B"/>
    <w:rsid w:val="005A53B7"/>
    <w:rsid w:val="005B4108"/>
    <w:rsid w:val="005B77D6"/>
    <w:rsid w:val="005C0916"/>
    <w:rsid w:val="005C468C"/>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8677D"/>
    <w:rsid w:val="006A1DC8"/>
    <w:rsid w:val="006A43B4"/>
    <w:rsid w:val="006B4366"/>
    <w:rsid w:val="006B5C0E"/>
    <w:rsid w:val="006C40DE"/>
    <w:rsid w:val="006D2346"/>
    <w:rsid w:val="006E273D"/>
    <w:rsid w:val="006E5D02"/>
    <w:rsid w:val="00700710"/>
    <w:rsid w:val="00706EDA"/>
    <w:rsid w:val="007105DB"/>
    <w:rsid w:val="007160BA"/>
    <w:rsid w:val="00725FC1"/>
    <w:rsid w:val="007303B1"/>
    <w:rsid w:val="007306BE"/>
    <w:rsid w:val="00734794"/>
    <w:rsid w:val="00734877"/>
    <w:rsid w:val="007363EB"/>
    <w:rsid w:val="00746AFA"/>
    <w:rsid w:val="00750383"/>
    <w:rsid w:val="00760642"/>
    <w:rsid w:val="0077415E"/>
    <w:rsid w:val="00791D05"/>
    <w:rsid w:val="007922E9"/>
    <w:rsid w:val="0079355A"/>
    <w:rsid w:val="00797266"/>
    <w:rsid w:val="007A296C"/>
    <w:rsid w:val="007C023A"/>
    <w:rsid w:val="007C197F"/>
    <w:rsid w:val="007C5008"/>
    <w:rsid w:val="007C604F"/>
    <w:rsid w:val="007D2424"/>
    <w:rsid w:val="007D56FE"/>
    <w:rsid w:val="007D6B21"/>
    <w:rsid w:val="007F233D"/>
    <w:rsid w:val="007F52FB"/>
    <w:rsid w:val="0080677A"/>
    <w:rsid w:val="0083152D"/>
    <w:rsid w:val="00832FAD"/>
    <w:rsid w:val="00836003"/>
    <w:rsid w:val="008411EF"/>
    <w:rsid w:val="00844A78"/>
    <w:rsid w:val="008472B4"/>
    <w:rsid w:val="008711E4"/>
    <w:rsid w:val="0087238C"/>
    <w:rsid w:val="00880C56"/>
    <w:rsid w:val="0088503C"/>
    <w:rsid w:val="008A5B89"/>
    <w:rsid w:val="008B4F59"/>
    <w:rsid w:val="008B51F3"/>
    <w:rsid w:val="008B7A41"/>
    <w:rsid w:val="008C64B4"/>
    <w:rsid w:val="008E2C22"/>
    <w:rsid w:val="008E6942"/>
    <w:rsid w:val="008F3D54"/>
    <w:rsid w:val="008F64EA"/>
    <w:rsid w:val="00913995"/>
    <w:rsid w:val="009167F5"/>
    <w:rsid w:val="0092474F"/>
    <w:rsid w:val="00934BF4"/>
    <w:rsid w:val="009446CC"/>
    <w:rsid w:val="00944F3F"/>
    <w:rsid w:val="0095620E"/>
    <w:rsid w:val="009852DE"/>
    <w:rsid w:val="0098794B"/>
    <w:rsid w:val="00991B4F"/>
    <w:rsid w:val="00995B4C"/>
    <w:rsid w:val="009A3E14"/>
    <w:rsid w:val="009A770A"/>
    <w:rsid w:val="009B1339"/>
    <w:rsid w:val="009C4569"/>
    <w:rsid w:val="009D793C"/>
    <w:rsid w:val="009E03A1"/>
    <w:rsid w:val="009F7646"/>
    <w:rsid w:val="009F7E26"/>
    <w:rsid w:val="00A15068"/>
    <w:rsid w:val="00A25012"/>
    <w:rsid w:val="00A41431"/>
    <w:rsid w:val="00A437C8"/>
    <w:rsid w:val="00A4485E"/>
    <w:rsid w:val="00A53C3E"/>
    <w:rsid w:val="00A55CC6"/>
    <w:rsid w:val="00A64D87"/>
    <w:rsid w:val="00A654C7"/>
    <w:rsid w:val="00A673A8"/>
    <w:rsid w:val="00A721D5"/>
    <w:rsid w:val="00A73924"/>
    <w:rsid w:val="00A766C6"/>
    <w:rsid w:val="00A8088A"/>
    <w:rsid w:val="00AA2C44"/>
    <w:rsid w:val="00AA6B20"/>
    <w:rsid w:val="00AC42F0"/>
    <w:rsid w:val="00AC50AE"/>
    <w:rsid w:val="00AC527C"/>
    <w:rsid w:val="00AC62FF"/>
    <w:rsid w:val="00AD0F9D"/>
    <w:rsid w:val="00AE72EE"/>
    <w:rsid w:val="00AF5315"/>
    <w:rsid w:val="00AF7AC6"/>
    <w:rsid w:val="00B13E3F"/>
    <w:rsid w:val="00B1794C"/>
    <w:rsid w:val="00B2344B"/>
    <w:rsid w:val="00B23A52"/>
    <w:rsid w:val="00B2557D"/>
    <w:rsid w:val="00B33041"/>
    <w:rsid w:val="00B345A3"/>
    <w:rsid w:val="00B36942"/>
    <w:rsid w:val="00B4599C"/>
    <w:rsid w:val="00B51094"/>
    <w:rsid w:val="00B56643"/>
    <w:rsid w:val="00B57459"/>
    <w:rsid w:val="00B83B2E"/>
    <w:rsid w:val="00B8525E"/>
    <w:rsid w:val="00B85798"/>
    <w:rsid w:val="00B93B6F"/>
    <w:rsid w:val="00B96C0A"/>
    <w:rsid w:val="00BD0609"/>
    <w:rsid w:val="00BD235A"/>
    <w:rsid w:val="00BD5FF5"/>
    <w:rsid w:val="00BD7EC2"/>
    <w:rsid w:val="00BE450D"/>
    <w:rsid w:val="00BE775B"/>
    <w:rsid w:val="00BF4D03"/>
    <w:rsid w:val="00C03390"/>
    <w:rsid w:val="00C108C7"/>
    <w:rsid w:val="00C115DA"/>
    <w:rsid w:val="00C129FC"/>
    <w:rsid w:val="00C4158E"/>
    <w:rsid w:val="00C666F8"/>
    <w:rsid w:val="00C74E97"/>
    <w:rsid w:val="00C77631"/>
    <w:rsid w:val="00C94739"/>
    <w:rsid w:val="00CA684C"/>
    <w:rsid w:val="00CB1CE8"/>
    <w:rsid w:val="00CC3B37"/>
    <w:rsid w:val="00CC54E0"/>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80F0F"/>
    <w:rsid w:val="00DA119F"/>
    <w:rsid w:val="00DB0350"/>
    <w:rsid w:val="00DB09A0"/>
    <w:rsid w:val="00DB1C60"/>
    <w:rsid w:val="00DB24CA"/>
    <w:rsid w:val="00DB3A60"/>
    <w:rsid w:val="00DB665A"/>
    <w:rsid w:val="00DB6965"/>
    <w:rsid w:val="00DC671A"/>
    <w:rsid w:val="00DD7F78"/>
    <w:rsid w:val="00DE5C03"/>
    <w:rsid w:val="00DE7BFC"/>
    <w:rsid w:val="00DF0F86"/>
    <w:rsid w:val="00DF6F00"/>
    <w:rsid w:val="00E1035D"/>
    <w:rsid w:val="00E1154E"/>
    <w:rsid w:val="00E14345"/>
    <w:rsid w:val="00E170B5"/>
    <w:rsid w:val="00E336FC"/>
    <w:rsid w:val="00E353E7"/>
    <w:rsid w:val="00E40C8A"/>
    <w:rsid w:val="00E42D31"/>
    <w:rsid w:val="00E57A38"/>
    <w:rsid w:val="00E640EB"/>
    <w:rsid w:val="00E82463"/>
    <w:rsid w:val="00E84C23"/>
    <w:rsid w:val="00E86781"/>
    <w:rsid w:val="00EA1FAB"/>
    <w:rsid w:val="00EB1BDC"/>
    <w:rsid w:val="00EB773C"/>
    <w:rsid w:val="00EB7E78"/>
    <w:rsid w:val="00EE0983"/>
    <w:rsid w:val="00EF0E3E"/>
    <w:rsid w:val="00EF2286"/>
    <w:rsid w:val="00EF7501"/>
    <w:rsid w:val="00F07584"/>
    <w:rsid w:val="00F13D03"/>
    <w:rsid w:val="00F16DCA"/>
    <w:rsid w:val="00F358E9"/>
    <w:rsid w:val="00F479AA"/>
    <w:rsid w:val="00F57AA5"/>
    <w:rsid w:val="00F64905"/>
    <w:rsid w:val="00F70659"/>
    <w:rsid w:val="00F73871"/>
    <w:rsid w:val="00F81225"/>
    <w:rsid w:val="00F919EC"/>
    <w:rsid w:val="00F94A69"/>
    <w:rsid w:val="00FB4FB4"/>
    <w:rsid w:val="00FD17E2"/>
    <w:rsid w:val="00FD26F2"/>
    <w:rsid w:val="00FD2A5D"/>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http://www.bbmnetlicitacoes.com.br/" TargetMode="External"/><Relationship Id="rId18" Type="http://schemas.openxmlformats.org/officeDocument/2006/relationships/hyperlink" Target="http://www.bbmnetlicitacoes.com.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bmnetlicitacoes.com.br/" TargetMode="External"/><Relationship Id="rId17" Type="http://schemas.openxmlformats.org/officeDocument/2006/relationships/hyperlink" Target="mailto:suprimentos@cordeiropolis.sp.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mprasbr.com.br" TargetMode="External"/><Relationship Id="rId20" Type="http://schemas.openxmlformats.org/officeDocument/2006/relationships/hyperlink" Target="mailto:suprimentos@cordeiropolis.s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mnetlicitacoes.com.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oter" Target="footer2.xml"/><Relationship Id="rId10" Type="http://schemas.openxmlformats.org/officeDocument/2006/relationships/hyperlink" Target="http://comprasbr.com.br" TargetMode="External"/><Relationship Id="rId19" Type="http://schemas.openxmlformats.org/officeDocument/2006/relationships/hyperlink" Target="http://www.bbmnetlicitacoes.com.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mailto:suprimentos@cordeiropolis.sp.gov.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BC38-342B-49F6-A114-472D31AF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9689</Words>
  <Characters>52324</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61890</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2021-04-12T18:59:00Z</cp:lastPrinted>
  <dcterms:created xsi:type="dcterms:W3CDTF">2022-02-25T13:16:00Z</dcterms:created>
  <dcterms:modified xsi:type="dcterms:W3CDTF">2022-02-25T13:16:00Z</dcterms:modified>
</cp:coreProperties>
</file>