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237CBB">
        <w:rPr>
          <w:rFonts w:cs="Arial"/>
          <w:b/>
          <w:sz w:val="20"/>
          <w:u w:val="single"/>
        </w:rPr>
        <w:t>003/2021</w:t>
      </w:r>
    </w:p>
    <w:p w:rsidR="00BD5FF5" w:rsidRDefault="00BD5FF5" w:rsidP="007306BE">
      <w:pPr>
        <w:ind w:right="-1"/>
        <w:jc w:val="center"/>
        <w:rPr>
          <w:rFonts w:ascii="Arial" w:hAnsi="Arial" w:cs="Arial"/>
          <w:b/>
          <w:u w:val="single"/>
        </w:rPr>
      </w:pPr>
    </w:p>
    <w:p w:rsidR="00D30FDE" w:rsidRPr="007306BE" w:rsidRDefault="00D30FDE" w:rsidP="007306BE">
      <w:pPr>
        <w:ind w:right="-1"/>
        <w:jc w:val="center"/>
        <w:rPr>
          <w:rFonts w:ascii="Arial" w:hAnsi="Arial" w:cs="Arial"/>
          <w:b/>
          <w:u w:val="single"/>
        </w:rPr>
      </w:pPr>
      <w:r>
        <w:rPr>
          <w:rFonts w:ascii="Arial" w:hAnsi="Arial" w:cs="Arial"/>
          <w:b/>
          <w:u w:val="single"/>
        </w:rPr>
        <w:t>Processo Administrativo nº 947/2021</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da Secretaria Municipal de Saúde, e mediante o Pregoeiro Oficial designado pela Portaria n.º 11.</w:t>
      </w:r>
      <w:r w:rsidR="00D917D0">
        <w:rPr>
          <w:rFonts w:cs="Arial"/>
          <w:sz w:val="20"/>
        </w:rPr>
        <w:t>569/2020</w:t>
      </w:r>
      <w:r w:rsidRPr="007306BE">
        <w:rPr>
          <w:rFonts w:cs="Arial"/>
          <w:sz w:val="20"/>
        </w:rPr>
        <w:t xml:space="preserve">, Sr. Osmar dos Santos, torna público, para o conhecimento dos interessados que fará realizar licitação do tipo </w:t>
      </w:r>
      <w:r w:rsidRPr="007306BE">
        <w:rPr>
          <w:rFonts w:cs="Arial"/>
          <w:b/>
          <w:sz w:val="20"/>
        </w:rPr>
        <w:t xml:space="preserve">MENOR PREÇO </w:t>
      </w:r>
      <w:r w:rsidR="001F0BE0">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A09B9" w:rsidRPr="007306BE" w:rsidRDefault="00DA09B9" w:rsidP="00DA09B9">
      <w:pPr>
        <w:spacing w:before="100" w:line="360" w:lineRule="auto"/>
        <w:ind w:right="-1"/>
        <w:rPr>
          <w:rFonts w:ascii="Arial" w:hAnsi="Arial" w:cs="Arial"/>
          <w:b/>
        </w:rPr>
      </w:pPr>
      <w:r w:rsidRPr="007306BE">
        <w:rPr>
          <w:rFonts w:ascii="Arial" w:hAnsi="Arial" w:cs="Arial"/>
          <w:b/>
          <w:u w:val="single"/>
        </w:rPr>
        <w:t>Propostas Iniciais</w:t>
      </w:r>
      <w:r>
        <w:rPr>
          <w:rFonts w:ascii="Arial" w:hAnsi="Arial" w:cs="Arial"/>
          <w:b/>
          <w:u w:val="single"/>
        </w:rPr>
        <w:t xml:space="preserve"> e Documentos de Habilitação</w:t>
      </w:r>
      <w:r w:rsidRPr="007306BE">
        <w:rPr>
          <w:rFonts w:ascii="Arial" w:hAnsi="Arial" w:cs="Arial"/>
          <w:b/>
        </w:rPr>
        <w:t>:</w:t>
      </w:r>
      <w:r>
        <w:rPr>
          <w:rFonts w:ascii="Arial" w:hAnsi="Arial" w:cs="Arial"/>
          <w:b/>
        </w:rPr>
        <w:t xml:space="preserve"> Devem estar inseridos na plataforma de licitações</w:t>
      </w:r>
      <w:r w:rsidRPr="007306BE">
        <w:rPr>
          <w:rFonts w:ascii="Arial" w:hAnsi="Arial" w:cs="Arial"/>
          <w:b/>
        </w:rPr>
        <w:t xml:space="preserve"> </w:t>
      </w:r>
      <w:r w:rsidRPr="00D62423">
        <w:rPr>
          <w:rFonts w:ascii="Arial" w:hAnsi="Arial" w:cs="Arial"/>
          <w:b/>
          <w:u w:val="single"/>
        </w:rPr>
        <w:t>até o dia</w:t>
      </w:r>
      <w:r w:rsidR="00F11239">
        <w:rPr>
          <w:rFonts w:ascii="Arial" w:hAnsi="Arial" w:cs="Arial"/>
          <w:b/>
          <w:u w:val="single"/>
        </w:rPr>
        <w:t xml:space="preserve">: </w:t>
      </w:r>
      <w:r w:rsidR="00A4490E">
        <w:rPr>
          <w:rFonts w:ascii="Arial" w:hAnsi="Arial" w:cs="Arial"/>
          <w:b/>
          <w:u w:val="single"/>
        </w:rPr>
        <w:t>08/04/2021</w:t>
      </w:r>
      <w:r w:rsidRPr="00D62423">
        <w:rPr>
          <w:rFonts w:ascii="Arial" w:hAnsi="Arial" w:cs="Arial"/>
          <w:b/>
          <w:u w:val="single"/>
        </w:rPr>
        <w:t xml:space="preserve"> às 1</w:t>
      </w:r>
      <w:r>
        <w:rPr>
          <w:rFonts w:ascii="Arial" w:hAnsi="Arial" w:cs="Arial"/>
          <w:b/>
          <w:u w:val="single"/>
        </w:rPr>
        <w:t>7</w:t>
      </w:r>
      <w:r w:rsidRPr="00D62423">
        <w:rPr>
          <w:rFonts w:ascii="Arial" w:hAnsi="Arial" w:cs="Arial"/>
          <w:b/>
          <w:u w:val="single"/>
        </w:rPr>
        <w:t>:00 horas</w:t>
      </w:r>
      <w:r>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A4490E">
        <w:rPr>
          <w:rFonts w:ascii="Arial" w:hAnsi="Arial" w:cs="Arial"/>
          <w:b/>
        </w:rPr>
        <w:t xml:space="preserve"> 09/04/2021</w:t>
      </w:r>
      <w:r w:rsidRPr="007306BE">
        <w:rPr>
          <w:rFonts w:ascii="Arial" w:hAnsi="Arial" w:cs="Arial"/>
          <w:b/>
        </w:rPr>
        <w:t>, às 09:</w:t>
      </w:r>
      <w:r w:rsidR="0087238C">
        <w:rPr>
          <w:rFonts w:ascii="Arial" w:hAnsi="Arial" w:cs="Arial"/>
          <w:b/>
        </w:rPr>
        <w:t>0</w:t>
      </w:r>
      <w:r w:rsidRPr="007306BE">
        <w:rPr>
          <w:rFonts w:ascii="Arial" w:hAnsi="Arial" w:cs="Arial"/>
          <w:b/>
        </w:rPr>
        <w:t>0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w:t>
      </w:r>
      <w:r w:rsidR="00A4490E">
        <w:rPr>
          <w:rFonts w:ascii="Arial" w:hAnsi="Arial" w:cs="Arial"/>
          <w:b/>
        </w:rPr>
        <w:t xml:space="preserve"> 09/04</w:t>
      </w:r>
      <w:r w:rsidRPr="007306BE">
        <w:rPr>
          <w:rFonts w:ascii="Arial" w:hAnsi="Arial" w:cs="Arial"/>
          <w:b/>
        </w:rPr>
        <w:t>/202</w:t>
      </w:r>
      <w:r w:rsidR="00A4490E">
        <w:rPr>
          <w:rFonts w:ascii="Arial" w:hAnsi="Arial" w:cs="Arial"/>
          <w:b/>
        </w:rPr>
        <w:t>1</w:t>
      </w:r>
      <w:r w:rsidRPr="007306BE">
        <w:rPr>
          <w:rFonts w:ascii="Arial" w:hAnsi="Arial" w:cs="Arial"/>
          <w:b/>
        </w:rPr>
        <w:t xml:space="preserve"> às 09:1</w:t>
      </w:r>
      <w:r w:rsidR="0087238C">
        <w:rPr>
          <w:rFonts w:ascii="Arial" w:hAnsi="Arial" w:cs="Arial"/>
          <w:b/>
        </w:rPr>
        <w:t>0</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 xml:space="preserve">A licitação se subordina aos ditames contidos na Lei Federal 10.520/2002 e subsidiariamente à Lei Federal 8.666/1993 com suas alterações, bem como, </w:t>
      </w:r>
      <w:r w:rsidR="00DA09B9">
        <w:rPr>
          <w:rFonts w:cs="Arial"/>
          <w:sz w:val="20"/>
        </w:rPr>
        <w:t xml:space="preserve">o Decreto nº 10.024/2019, </w:t>
      </w:r>
      <w:r w:rsidRPr="006E273D">
        <w:rPr>
          <w:rFonts w:cs="Arial"/>
          <w:sz w:val="20"/>
        </w:rPr>
        <w:t>os Decretos Municipais n.º 10.721/2019 e 10.722/2019, observadas ainda as determinações da Lei Federal n.º 12.846/13 e as Resoluções da Câmara de Regulação do Mercado de Medicamentos – CMED nº 3, de 02/03/2011 e nº 01, de 01/03/2019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237CBB" w:rsidRDefault="00BD5FF5" w:rsidP="00237CBB">
      <w:pPr>
        <w:jc w:val="both"/>
        <w:rPr>
          <w:rFonts w:ascii="Arial" w:hAnsi="Arial"/>
          <w:b/>
          <w:bCs/>
          <w:iCs/>
        </w:rPr>
      </w:pPr>
      <w:r w:rsidRPr="007306BE">
        <w:rPr>
          <w:rFonts w:ascii="Arial" w:hAnsi="Arial" w:cs="Arial"/>
          <w:b/>
        </w:rPr>
        <w:t>Valor estimado</w:t>
      </w:r>
      <w:r w:rsidRPr="007306BE">
        <w:rPr>
          <w:rFonts w:ascii="Arial" w:hAnsi="Arial" w:cs="Arial"/>
        </w:rPr>
        <w:t xml:space="preserve">: </w:t>
      </w:r>
      <w:r w:rsidR="00DA4173">
        <w:rPr>
          <w:rFonts w:ascii="Arial" w:hAnsi="Arial"/>
          <w:b/>
        </w:rPr>
        <w:t>R</w:t>
      </w:r>
      <w:r w:rsidR="00DA4173" w:rsidRPr="007D665A">
        <w:rPr>
          <w:rFonts w:ascii="Arial" w:hAnsi="Arial"/>
        </w:rPr>
        <w:t xml:space="preserve">$ </w:t>
      </w:r>
      <w:r w:rsidR="00DA4173" w:rsidRPr="007D665A">
        <w:rPr>
          <w:rFonts w:ascii="Arial" w:hAnsi="Arial"/>
          <w:b/>
        </w:rPr>
        <w:t>3.238.</w:t>
      </w:r>
      <w:r w:rsidR="00DA4173">
        <w:rPr>
          <w:rFonts w:ascii="Arial" w:hAnsi="Arial"/>
          <w:b/>
        </w:rPr>
        <w:t>319,87 (Três milhões, duzentos e trinta e oito mil, trezentos e dezenove reais e oitenta e sete centavos).</w:t>
      </w:r>
    </w:p>
    <w:p w:rsidR="00090D50" w:rsidRDefault="00090D50"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lastRenderedPageBreak/>
        <w:t xml:space="preserve">V – Modelo de Declaração de Situação Regular perante o Ministério do Trabalho; </w:t>
      </w:r>
    </w:p>
    <w:p w:rsidR="00BD5FF5" w:rsidRPr="007306BE" w:rsidRDefault="00BD5FF5" w:rsidP="007306BE">
      <w:pPr>
        <w:ind w:right="-1"/>
        <w:jc w:val="both"/>
        <w:rPr>
          <w:rFonts w:ascii="Arial" w:hAnsi="Arial" w:cs="Arial"/>
        </w:rPr>
      </w:pPr>
      <w:r w:rsidRPr="007306BE">
        <w:rPr>
          <w:rFonts w:ascii="Arial" w:hAnsi="Arial" w:cs="Arial"/>
        </w:rPr>
        <w:t>VI – Minuta d</w:t>
      </w:r>
      <w:r w:rsidR="0087238C">
        <w:rPr>
          <w:rFonts w:ascii="Arial" w:hAnsi="Arial" w:cs="Arial"/>
        </w:rPr>
        <w:t>a Ata de Registro de Preços</w:t>
      </w:r>
      <w:r w:rsidRPr="007306BE">
        <w:rPr>
          <w:rFonts w:ascii="Arial" w:hAnsi="Arial" w:cs="Arial"/>
        </w:rPr>
        <w:t>.</w:t>
      </w:r>
    </w:p>
    <w:p w:rsidR="00BD5FF5" w:rsidRPr="007306BE" w:rsidRDefault="00BD5FF5" w:rsidP="007306BE">
      <w:pPr>
        <w:spacing w:line="239" w:lineRule="auto"/>
        <w:ind w:right="-1"/>
        <w:rPr>
          <w:rFonts w:ascii="Arial" w:hAnsi="Arial" w:cs="Arial"/>
        </w:rPr>
      </w:pPr>
      <w:r w:rsidRPr="007306BE">
        <w:rPr>
          <w:rFonts w:ascii="Arial" w:hAnsi="Arial" w:cs="Arial"/>
        </w:rPr>
        <w:t>VII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D62EC0" w:rsidRPr="00A56C4D" w:rsidRDefault="00BD5FF5" w:rsidP="001F0BE0">
      <w:pPr>
        <w:numPr>
          <w:ilvl w:val="1"/>
          <w:numId w:val="8"/>
        </w:numPr>
        <w:ind w:left="0" w:right="-1" w:firstLine="0"/>
        <w:jc w:val="both"/>
        <w:rPr>
          <w:rFonts w:ascii="Arial" w:hAnsi="Arial" w:cs="Arial"/>
          <w:b/>
        </w:rPr>
      </w:pPr>
      <w:r w:rsidRPr="00A56C4D">
        <w:rPr>
          <w:rFonts w:ascii="Arial" w:hAnsi="Arial" w:cs="Arial"/>
          <w:b/>
        </w:rPr>
        <w:t>A presente licitação tem por objeto</w:t>
      </w:r>
      <w:r w:rsidR="00EF2286" w:rsidRPr="00A56C4D">
        <w:rPr>
          <w:rFonts w:ascii="Arial" w:hAnsi="Arial" w:cs="Arial"/>
          <w:b/>
        </w:rPr>
        <w:t xml:space="preserve"> </w:t>
      </w:r>
      <w:r w:rsidR="001F0BE0" w:rsidRPr="00A56C4D">
        <w:rPr>
          <w:rFonts w:ascii="Arial" w:hAnsi="Arial" w:cs="Arial"/>
          <w:b/>
        </w:rPr>
        <w:t xml:space="preserve">“Registro de preços para aquisição </w:t>
      </w:r>
      <w:r w:rsidR="001F0BE0" w:rsidRPr="00A56C4D">
        <w:rPr>
          <w:rFonts w:ascii="Arial" w:hAnsi="Arial"/>
          <w:b/>
          <w:bCs/>
          <w:iCs/>
        </w:rPr>
        <w:t xml:space="preserve">de medicamentos para composição do REMUME </w:t>
      </w:r>
      <w:r w:rsidR="001F0BE0" w:rsidRPr="00A56C4D">
        <w:rPr>
          <w:rFonts w:ascii="Arial" w:hAnsi="Arial" w:cs="Arial"/>
          <w:b/>
          <w:bCs/>
          <w:iCs/>
        </w:rPr>
        <w:t>(Relação Municipal de Medicamentos) e para atender a itens da RENAME (Relação Nacional de Medicamentos</w:t>
      </w:r>
      <w:r w:rsidR="007303B1" w:rsidRPr="00A56C4D">
        <w:rPr>
          <w:rFonts w:ascii="Arial" w:hAnsi="Arial" w:cs="Arial"/>
          <w:b/>
          <w:bCs/>
          <w:iCs/>
        </w:rPr>
        <w:t>)</w:t>
      </w:r>
      <w:r w:rsidR="001F0BE0" w:rsidRPr="00A56C4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87238C">
        <w:rPr>
          <w:rFonts w:ascii="Arial" w:hAnsi="Arial" w:cs="Arial"/>
          <w:sz w:val="18"/>
          <w:szCs w:val="18"/>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D917D0" w:rsidRPr="007306BE" w:rsidRDefault="00D917D0" w:rsidP="00D917D0">
      <w:pPr>
        <w:pStyle w:val="PargrafodaLista"/>
        <w:widowControl w:val="0"/>
        <w:tabs>
          <w:tab w:val="left" w:pos="396"/>
        </w:tabs>
        <w:autoSpaceDE w:val="0"/>
        <w:autoSpaceDN w:val="0"/>
        <w:ind w:left="116" w:right="-1"/>
        <w:jc w:val="both"/>
        <w:rPr>
          <w:rFonts w:ascii="Arial" w:hAnsi="Arial" w:cs="Arial"/>
        </w:rPr>
      </w:pPr>
    </w:p>
    <w:p w:rsidR="00BD5FF5" w:rsidRPr="007306BE" w:rsidRDefault="00BD5FF5" w:rsidP="007306BE">
      <w:pPr>
        <w:ind w:right="-1"/>
        <w:jc w:val="both"/>
        <w:rPr>
          <w:rFonts w:ascii="Arial" w:hAnsi="Arial" w:cs="Arial"/>
          <w:b/>
          <w:bCs/>
        </w:rPr>
      </w:pPr>
      <w:r w:rsidRPr="007306BE">
        <w:rPr>
          <w:rFonts w:ascii="Arial" w:hAnsi="Arial" w:cs="Arial"/>
          <w:b/>
          <w:bCs/>
        </w:rPr>
        <w:t>5. DOS RECURSOS FINANCEIROS</w:t>
      </w:r>
    </w:p>
    <w:p w:rsidR="00BD5FF5" w:rsidRPr="007306BE" w:rsidRDefault="00BD5FF5" w:rsidP="007306BE">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090D50">
        <w:rPr>
          <w:rFonts w:ascii="Arial" w:hAnsi="Arial" w:cs="Arial"/>
        </w:rPr>
        <w:t xml:space="preserve">, </w:t>
      </w:r>
      <w:r w:rsidRPr="007306BE">
        <w:rPr>
          <w:rFonts w:ascii="Arial" w:hAnsi="Arial" w:cs="Arial"/>
        </w:rPr>
        <w:t>est</w:t>
      </w:r>
      <w:r w:rsidR="00090D50">
        <w:rPr>
          <w:rFonts w:ascii="Arial" w:hAnsi="Arial" w:cs="Arial"/>
        </w:rPr>
        <w:t>ão</w:t>
      </w:r>
      <w:r w:rsidRPr="007306BE">
        <w:rPr>
          <w:rFonts w:ascii="Arial" w:hAnsi="Arial" w:cs="Arial"/>
        </w:rPr>
        <w:t xml:space="preserve"> estimada</w:t>
      </w:r>
      <w:r w:rsidR="00090D50">
        <w:rPr>
          <w:rFonts w:ascii="Arial" w:hAnsi="Arial" w:cs="Arial"/>
        </w:rPr>
        <w:t>s</w:t>
      </w:r>
      <w:r w:rsidRPr="007306BE">
        <w:rPr>
          <w:rFonts w:ascii="Arial" w:hAnsi="Arial" w:cs="Arial"/>
        </w:rPr>
        <w:t xml:space="preserve"> em</w:t>
      </w:r>
      <w:r w:rsidR="003762D3" w:rsidRPr="007306BE">
        <w:rPr>
          <w:rFonts w:ascii="Arial" w:hAnsi="Arial" w:cs="Arial"/>
        </w:rPr>
        <w:t xml:space="preserve"> </w:t>
      </w:r>
      <w:r w:rsidR="00DA4173">
        <w:rPr>
          <w:rFonts w:ascii="Arial" w:hAnsi="Arial"/>
          <w:b/>
        </w:rPr>
        <w:t>R</w:t>
      </w:r>
      <w:r w:rsidR="00DA4173" w:rsidRPr="007D665A">
        <w:rPr>
          <w:rFonts w:ascii="Arial" w:hAnsi="Arial"/>
        </w:rPr>
        <w:t xml:space="preserve">$ </w:t>
      </w:r>
      <w:r w:rsidR="00DA4173" w:rsidRPr="007D665A">
        <w:rPr>
          <w:rFonts w:ascii="Arial" w:hAnsi="Arial"/>
          <w:b/>
        </w:rPr>
        <w:t>3.238.</w:t>
      </w:r>
      <w:r w:rsidR="00DA4173">
        <w:rPr>
          <w:rFonts w:ascii="Arial" w:hAnsi="Arial"/>
          <w:b/>
        </w:rPr>
        <w:t>319,87 (Três milhões, duzentos e trinta e oito mil, trezentos e dezenove reais e oitenta e sete centavos).</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92474F" w:rsidRPr="007306BE">
        <w:rPr>
          <w:rFonts w:ascii="Arial" w:hAnsi="Arial" w:cs="Arial"/>
        </w:rPr>
        <w:t>Saúde de Cordeirópolis</w:t>
      </w:r>
      <w:r w:rsidRPr="007306BE">
        <w:rPr>
          <w:rFonts w:ascii="Arial" w:hAnsi="Arial" w:cs="Arial"/>
        </w:rPr>
        <w:t>:</w:t>
      </w:r>
    </w:p>
    <w:p w:rsidR="00D917D0" w:rsidRPr="007306BE" w:rsidRDefault="00D917D0"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237CBB">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4E626F" w:rsidRPr="007306BE" w:rsidTr="00237CBB">
        <w:tc>
          <w:tcPr>
            <w:tcW w:w="630" w:type="pct"/>
            <w:vAlign w:val="center"/>
          </w:tcPr>
          <w:p w:rsidR="004E626F" w:rsidRPr="007306BE" w:rsidRDefault="00D917D0" w:rsidP="00D917D0">
            <w:pPr>
              <w:ind w:right="-1"/>
              <w:jc w:val="center"/>
              <w:rPr>
                <w:rFonts w:ascii="Arial" w:hAnsi="Arial" w:cs="Arial"/>
              </w:rPr>
            </w:pPr>
            <w:r>
              <w:rPr>
                <w:rFonts w:ascii="Arial" w:hAnsi="Arial" w:cs="Arial"/>
              </w:rPr>
              <w:t>146</w:t>
            </w:r>
          </w:p>
        </w:tc>
        <w:tc>
          <w:tcPr>
            <w:tcW w:w="588" w:type="pct"/>
            <w:vAlign w:val="center"/>
          </w:tcPr>
          <w:p w:rsidR="004E626F" w:rsidRPr="007306BE" w:rsidRDefault="0092474F" w:rsidP="007306BE">
            <w:pPr>
              <w:ind w:right="-1"/>
              <w:jc w:val="center"/>
              <w:rPr>
                <w:rFonts w:ascii="Arial" w:hAnsi="Arial" w:cs="Arial"/>
              </w:rPr>
            </w:pPr>
            <w:r w:rsidRPr="007306BE">
              <w:rPr>
                <w:rFonts w:ascii="Arial" w:hAnsi="Arial" w:cs="Arial"/>
              </w:rPr>
              <w:t>01.01.00</w:t>
            </w:r>
          </w:p>
        </w:tc>
        <w:tc>
          <w:tcPr>
            <w:tcW w:w="848" w:type="pct"/>
            <w:vAlign w:val="center"/>
          </w:tcPr>
          <w:p w:rsidR="004E626F" w:rsidRPr="007306BE" w:rsidRDefault="00D62EC0" w:rsidP="00D62EC0">
            <w:pPr>
              <w:ind w:right="-1"/>
              <w:jc w:val="center"/>
              <w:rPr>
                <w:rFonts w:ascii="Arial" w:hAnsi="Arial" w:cs="Arial"/>
              </w:rPr>
            </w:pPr>
            <w:r>
              <w:rPr>
                <w:rFonts w:ascii="Arial" w:hAnsi="Arial" w:cs="Arial"/>
              </w:rPr>
              <w:t>3.3.</w:t>
            </w:r>
            <w:r w:rsidR="0092474F" w:rsidRPr="007306BE">
              <w:rPr>
                <w:rFonts w:ascii="Arial" w:hAnsi="Arial" w:cs="Arial"/>
              </w:rPr>
              <w:t>90.</w:t>
            </w:r>
            <w:r>
              <w:rPr>
                <w:rFonts w:ascii="Arial" w:hAnsi="Arial" w:cs="Arial"/>
              </w:rPr>
              <w:t>3</w:t>
            </w:r>
            <w:r w:rsidR="0092474F" w:rsidRPr="007306BE">
              <w:rPr>
                <w:rFonts w:ascii="Arial" w:hAnsi="Arial" w:cs="Arial"/>
              </w:rPr>
              <w:t>2</w:t>
            </w:r>
          </w:p>
        </w:tc>
        <w:tc>
          <w:tcPr>
            <w:tcW w:w="951" w:type="pct"/>
            <w:vAlign w:val="center"/>
          </w:tcPr>
          <w:p w:rsidR="004E626F" w:rsidRPr="007306BE" w:rsidRDefault="0092474F" w:rsidP="007303B1">
            <w:pPr>
              <w:ind w:right="-1"/>
              <w:jc w:val="center"/>
              <w:rPr>
                <w:rFonts w:ascii="Arial" w:hAnsi="Arial" w:cs="Arial"/>
              </w:rPr>
            </w:pPr>
            <w:r w:rsidRPr="007306BE">
              <w:rPr>
                <w:rFonts w:ascii="Arial" w:hAnsi="Arial" w:cs="Arial"/>
              </w:rPr>
              <w:t>10 30</w:t>
            </w:r>
            <w:r w:rsidR="007303B1">
              <w:rPr>
                <w:rFonts w:ascii="Arial" w:hAnsi="Arial" w:cs="Arial"/>
              </w:rPr>
              <w:t>2</w:t>
            </w:r>
            <w:r w:rsidRPr="007306BE">
              <w:rPr>
                <w:rFonts w:ascii="Arial" w:hAnsi="Arial" w:cs="Arial"/>
              </w:rPr>
              <w:t xml:space="preserve"> 0111</w:t>
            </w:r>
          </w:p>
        </w:tc>
        <w:tc>
          <w:tcPr>
            <w:tcW w:w="503" w:type="pct"/>
            <w:vAlign w:val="center"/>
          </w:tcPr>
          <w:p w:rsidR="004E626F" w:rsidRPr="007306BE" w:rsidRDefault="0092474F" w:rsidP="007303B1">
            <w:pPr>
              <w:ind w:right="-1"/>
              <w:jc w:val="center"/>
              <w:rPr>
                <w:rFonts w:ascii="Arial" w:hAnsi="Arial" w:cs="Arial"/>
              </w:rPr>
            </w:pPr>
            <w:r w:rsidRPr="007306BE">
              <w:rPr>
                <w:rFonts w:ascii="Arial" w:hAnsi="Arial" w:cs="Arial"/>
              </w:rPr>
              <w:t>2</w:t>
            </w:r>
            <w:r w:rsidR="00D62EC0">
              <w:rPr>
                <w:rFonts w:ascii="Arial" w:hAnsi="Arial" w:cs="Arial"/>
              </w:rPr>
              <w:t>1</w:t>
            </w:r>
            <w:r w:rsidR="007303B1">
              <w:rPr>
                <w:rFonts w:ascii="Arial" w:hAnsi="Arial" w:cs="Arial"/>
              </w:rPr>
              <w:t>12</w:t>
            </w:r>
          </w:p>
        </w:tc>
        <w:tc>
          <w:tcPr>
            <w:tcW w:w="454" w:type="pct"/>
            <w:vAlign w:val="center"/>
          </w:tcPr>
          <w:p w:rsidR="004E626F" w:rsidRPr="007306BE" w:rsidRDefault="007303B1" w:rsidP="00D62EC0">
            <w:pPr>
              <w:ind w:right="-1"/>
              <w:jc w:val="center"/>
              <w:rPr>
                <w:rFonts w:ascii="Arial" w:hAnsi="Arial" w:cs="Arial"/>
              </w:rPr>
            </w:pPr>
            <w:r>
              <w:rPr>
                <w:rFonts w:ascii="Arial" w:hAnsi="Arial" w:cs="Arial"/>
              </w:rPr>
              <w:t>01</w:t>
            </w:r>
          </w:p>
        </w:tc>
        <w:tc>
          <w:tcPr>
            <w:tcW w:w="1025" w:type="pct"/>
            <w:vAlign w:val="center"/>
          </w:tcPr>
          <w:p w:rsidR="004E626F" w:rsidRPr="007306BE" w:rsidRDefault="00D917D0" w:rsidP="00D917D0">
            <w:pPr>
              <w:ind w:right="-1"/>
              <w:jc w:val="center"/>
              <w:rPr>
                <w:rFonts w:ascii="Arial" w:hAnsi="Arial" w:cs="Arial"/>
              </w:rPr>
            </w:pPr>
            <w:r>
              <w:rPr>
                <w:rFonts w:ascii="Arial" w:hAnsi="Arial" w:cs="Arial"/>
              </w:rPr>
              <w:t>3040</w:t>
            </w:r>
          </w:p>
        </w:tc>
      </w:tr>
      <w:tr w:rsidR="00D917D0" w:rsidRPr="007306BE" w:rsidTr="00237CBB">
        <w:tc>
          <w:tcPr>
            <w:tcW w:w="630" w:type="pct"/>
            <w:vAlign w:val="center"/>
          </w:tcPr>
          <w:p w:rsidR="00D917D0" w:rsidRDefault="00635F42" w:rsidP="007306BE">
            <w:pPr>
              <w:ind w:right="-1"/>
              <w:jc w:val="center"/>
              <w:rPr>
                <w:rFonts w:ascii="Arial" w:hAnsi="Arial" w:cs="Arial"/>
              </w:rPr>
            </w:pPr>
            <w:r>
              <w:rPr>
                <w:rFonts w:ascii="Arial" w:hAnsi="Arial" w:cs="Arial"/>
              </w:rPr>
              <w:t>273</w:t>
            </w:r>
          </w:p>
        </w:tc>
        <w:tc>
          <w:tcPr>
            <w:tcW w:w="588" w:type="pct"/>
            <w:vAlign w:val="center"/>
          </w:tcPr>
          <w:p w:rsidR="00D917D0" w:rsidRPr="007306BE" w:rsidRDefault="00635F42" w:rsidP="007306BE">
            <w:pPr>
              <w:ind w:right="-1"/>
              <w:jc w:val="center"/>
              <w:rPr>
                <w:rFonts w:ascii="Arial" w:hAnsi="Arial" w:cs="Arial"/>
              </w:rPr>
            </w:pPr>
            <w:r>
              <w:rPr>
                <w:rFonts w:ascii="Arial" w:hAnsi="Arial" w:cs="Arial"/>
              </w:rPr>
              <w:t>01.01.00</w:t>
            </w:r>
          </w:p>
        </w:tc>
        <w:tc>
          <w:tcPr>
            <w:tcW w:w="848" w:type="pct"/>
            <w:vAlign w:val="center"/>
          </w:tcPr>
          <w:p w:rsidR="00D917D0" w:rsidRDefault="00635F42" w:rsidP="00D62EC0">
            <w:pPr>
              <w:ind w:right="-1"/>
              <w:jc w:val="center"/>
              <w:rPr>
                <w:rFonts w:ascii="Arial" w:hAnsi="Arial" w:cs="Arial"/>
              </w:rPr>
            </w:pPr>
            <w:r>
              <w:rPr>
                <w:rFonts w:ascii="Arial" w:hAnsi="Arial" w:cs="Arial"/>
              </w:rPr>
              <w:t>3.3.90.32</w:t>
            </w:r>
          </w:p>
        </w:tc>
        <w:tc>
          <w:tcPr>
            <w:tcW w:w="951" w:type="pct"/>
            <w:vAlign w:val="center"/>
          </w:tcPr>
          <w:p w:rsidR="00D917D0" w:rsidRDefault="00635F42" w:rsidP="007306BE">
            <w:pPr>
              <w:ind w:right="-1"/>
              <w:jc w:val="center"/>
              <w:rPr>
                <w:rFonts w:ascii="Arial" w:hAnsi="Arial" w:cs="Arial"/>
              </w:rPr>
            </w:pPr>
            <w:r>
              <w:rPr>
                <w:rFonts w:ascii="Arial" w:hAnsi="Arial" w:cs="Arial"/>
              </w:rPr>
              <w:t>10.302.0111</w:t>
            </w:r>
          </w:p>
        </w:tc>
        <w:tc>
          <w:tcPr>
            <w:tcW w:w="503" w:type="pct"/>
            <w:vAlign w:val="center"/>
          </w:tcPr>
          <w:p w:rsidR="00D917D0" w:rsidRDefault="00635F42" w:rsidP="00D62EC0">
            <w:pPr>
              <w:ind w:right="-1"/>
              <w:jc w:val="center"/>
              <w:rPr>
                <w:rFonts w:ascii="Arial" w:hAnsi="Arial" w:cs="Arial"/>
              </w:rPr>
            </w:pPr>
            <w:r>
              <w:rPr>
                <w:rFonts w:ascii="Arial" w:hAnsi="Arial" w:cs="Arial"/>
              </w:rPr>
              <w:t>2112</w:t>
            </w:r>
          </w:p>
        </w:tc>
        <w:tc>
          <w:tcPr>
            <w:tcW w:w="454" w:type="pct"/>
            <w:vAlign w:val="center"/>
          </w:tcPr>
          <w:p w:rsidR="00D917D0" w:rsidRPr="007306BE" w:rsidRDefault="00635F42" w:rsidP="007306BE">
            <w:pPr>
              <w:ind w:right="-1"/>
              <w:jc w:val="center"/>
              <w:rPr>
                <w:rFonts w:ascii="Arial" w:hAnsi="Arial" w:cs="Arial"/>
              </w:rPr>
            </w:pPr>
            <w:r>
              <w:rPr>
                <w:rFonts w:ascii="Arial" w:hAnsi="Arial" w:cs="Arial"/>
              </w:rPr>
              <w:t>05</w:t>
            </w:r>
          </w:p>
        </w:tc>
        <w:tc>
          <w:tcPr>
            <w:tcW w:w="1025" w:type="pct"/>
            <w:vAlign w:val="center"/>
          </w:tcPr>
          <w:p w:rsidR="00D917D0" w:rsidRDefault="00635F42" w:rsidP="007303B1">
            <w:pPr>
              <w:ind w:right="-1"/>
              <w:jc w:val="center"/>
              <w:rPr>
                <w:rFonts w:ascii="Arial" w:hAnsi="Arial" w:cs="Arial"/>
              </w:rPr>
            </w:pPr>
            <w:r>
              <w:rPr>
                <w:rFonts w:ascii="Arial" w:hAnsi="Arial" w:cs="Arial"/>
              </w:rPr>
              <w:t>3040</w:t>
            </w:r>
          </w:p>
        </w:tc>
      </w:tr>
    </w:tbl>
    <w:p w:rsidR="00BD5FF5" w:rsidRPr="007306BE" w:rsidRDefault="00BD5FF5"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87238C">
        <w:rPr>
          <w:rFonts w:ascii="Arial" w:hAnsi="Arial" w:cs="Arial"/>
          <w:b/>
        </w:rPr>
        <w:t>As propostas de preço deverão ser encaminhadas eletronicamente até data e horário definidos, conforme indicação no preâmbulo deste</w:t>
      </w:r>
      <w:r w:rsidR="00A4485E" w:rsidRPr="0087238C">
        <w:rPr>
          <w:rFonts w:ascii="Arial" w:hAnsi="Arial" w:cs="Arial"/>
          <w:b/>
          <w:spacing w:val="-1"/>
        </w:rPr>
        <w:t xml:space="preserve"> </w:t>
      </w:r>
      <w:r w:rsidR="00A4485E" w:rsidRPr="0087238C">
        <w:rPr>
          <w:rFonts w:ascii="Arial" w:hAnsi="Arial" w:cs="Arial"/>
          <w:b/>
        </w:rPr>
        <w:t>edital.</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FB255B">
        <w:rPr>
          <w:rFonts w:ascii="Arial" w:hAnsi="Arial" w:cs="Arial"/>
        </w:rPr>
        <w:t>2 (duas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 xml:space="preserve">Os preços propostos serão de exclusiva responsabilidade do licitante, não lhe assistindo o </w:t>
      </w:r>
      <w:r w:rsidR="00A4485E" w:rsidRPr="00022A74">
        <w:rPr>
          <w:rFonts w:ascii="Arial" w:hAnsi="Arial" w:cs="Arial"/>
          <w:b w:val="0"/>
        </w:rPr>
        <w:lastRenderedPageBreak/>
        <w:t>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 no máximo, </w:t>
      </w:r>
      <w:r w:rsidR="00DE544E">
        <w:rPr>
          <w:rFonts w:ascii="Arial" w:hAnsi="Arial" w:cs="Arial"/>
          <w:b/>
        </w:rPr>
        <w:t>05</w:t>
      </w:r>
      <w:r w:rsidR="00BD5FF5" w:rsidRPr="007306BE">
        <w:rPr>
          <w:rFonts w:ascii="Arial" w:hAnsi="Arial" w:cs="Arial"/>
          <w:b/>
        </w:rPr>
        <w:t xml:space="preserve"> (</w:t>
      </w:r>
      <w:r w:rsidR="00DE544E">
        <w:rPr>
          <w:rFonts w:ascii="Arial" w:hAnsi="Arial" w:cs="Arial"/>
          <w:b/>
        </w:rPr>
        <w:t>cinco</w:t>
      </w:r>
      <w:r w:rsidR="00BD5FF5" w:rsidRPr="007306BE">
        <w:rPr>
          <w:rFonts w:ascii="Arial" w:hAnsi="Arial" w:cs="Arial"/>
          <w:b/>
        </w:rPr>
        <w:t>) dias</w:t>
      </w:r>
      <w:r w:rsidR="009B1339" w:rsidRPr="007306BE">
        <w:rPr>
          <w:rFonts w:ascii="Arial" w:hAnsi="Arial" w:cs="Arial"/>
          <w:b/>
        </w:rPr>
        <w:t xml:space="preserve"> </w:t>
      </w:r>
      <w:r w:rsidR="00DE544E">
        <w:rPr>
          <w:rFonts w:ascii="Arial" w:hAnsi="Arial" w:cs="Arial"/>
          <w:b/>
        </w:rPr>
        <w:t>uteis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w:t>
      </w:r>
      <w:r w:rsidR="00DA09B9">
        <w:rPr>
          <w:rFonts w:ascii="Arial" w:hAnsi="Arial" w:cs="Arial"/>
          <w:b/>
        </w:rPr>
        <w:t xml:space="preserve"> </w:t>
      </w:r>
      <w:r w:rsidR="00DA09B9" w:rsidRPr="007306BE">
        <w:rPr>
          <w:rFonts w:ascii="Arial" w:hAnsi="Arial" w:cs="Arial"/>
        </w:rPr>
        <w:t>O</w:t>
      </w:r>
      <w:r w:rsidR="00DA09B9">
        <w:rPr>
          <w:rFonts w:ascii="Arial" w:hAnsi="Arial" w:cs="Arial"/>
        </w:rPr>
        <w:t>s</w:t>
      </w:r>
      <w:r w:rsidR="00DA09B9" w:rsidRPr="007306BE">
        <w:rPr>
          <w:rFonts w:ascii="Arial" w:hAnsi="Arial" w:cs="Arial"/>
        </w:rPr>
        <w:t xml:space="preserve"> licitante</w:t>
      </w:r>
      <w:r w:rsidR="00DA09B9">
        <w:rPr>
          <w:rFonts w:ascii="Arial" w:hAnsi="Arial" w:cs="Arial"/>
        </w:rPr>
        <w:t>s</w:t>
      </w:r>
      <w:r w:rsidR="00DA09B9" w:rsidRPr="007306BE">
        <w:rPr>
          <w:rFonts w:ascii="Arial" w:hAnsi="Arial" w:cs="Arial"/>
        </w:rPr>
        <w:t xml:space="preserve"> dever</w:t>
      </w:r>
      <w:r w:rsidR="00DA09B9">
        <w:rPr>
          <w:rFonts w:ascii="Arial" w:hAnsi="Arial" w:cs="Arial"/>
        </w:rPr>
        <w:t>ão</w:t>
      </w:r>
      <w:r w:rsidR="00DA09B9" w:rsidRPr="007306BE">
        <w:rPr>
          <w:rFonts w:ascii="Arial" w:hAnsi="Arial" w:cs="Arial"/>
        </w:rPr>
        <w:t xml:space="preserve"> </w:t>
      </w:r>
      <w:r w:rsidR="00DA09B9">
        <w:rPr>
          <w:rFonts w:ascii="Arial" w:hAnsi="Arial" w:cs="Arial"/>
        </w:rPr>
        <w:t>encaminhar eletronicamente</w:t>
      </w:r>
      <w:r w:rsidR="00DA09B9" w:rsidRPr="007306BE">
        <w:rPr>
          <w:rFonts w:ascii="Arial" w:hAnsi="Arial" w:cs="Arial"/>
        </w:rPr>
        <w:t xml:space="preserve"> os documentos</w:t>
      </w:r>
      <w:r w:rsidR="00DA09B9">
        <w:rPr>
          <w:rFonts w:ascii="Arial" w:hAnsi="Arial" w:cs="Arial"/>
        </w:rPr>
        <w:t xml:space="preserve"> abaixo mencionados até a data descrita no preâmbulo deste Edital, </w:t>
      </w:r>
      <w:r w:rsidR="00DA09B9" w:rsidRPr="007306BE">
        <w:rPr>
          <w:rFonts w:ascii="Arial" w:hAnsi="Arial" w:cs="Arial"/>
        </w:rPr>
        <w:t>bem como eventual documentação específ</w:t>
      </w:r>
      <w:r w:rsidR="00DA09B9">
        <w:rPr>
          <w:rFonts w:ascii="Arial" w:hAnsi="Arial" w:cs="Arial"/>
        </w:rPr>
        <w:t>ica constante n</w:t>
      </w:r>
      <w:r w:rsidR="00DA09B9" w:rsidRPr="007306BE">
        <w:rPr>
          <w:rFonts w:ascii="Arial" w:hAnsi="Arial" w:cs="Arial"/>
        </w:rPr>
        <w:t xml:space="preserve">o Termo de Referência, anexo a este Edital, </w:t>
      </w:r>
      <w:r w:rsidR="00DA09B9" w:rsidRPr="0087238C">
        <w:rPr>
          <w:rFonts w:ascii="Arial" w:hAnsi="Arial" w:cs="Arial"/>
          <w:b/>
          <w:u w:val="single"/>
        </w:rPr>
        <w:t>sob pena de</w:t>
      </w:r>
      <w:r w:rsidR="00DA09B9" w:rsidRPr="0087238C">
        <w:rPr>
          <w:rFonts w:ascii="Arial" w:hAnsi="Arial" w:cs="Arial"/>
          <w:b/>
          <w:spacing w:val="-27"/>
          <w:u w:val="single"/>
        </w:rPr>
        <w:t xml:space="preserve"> </w:t>
      </w:r>
      <w:r w:rsidR="00DA09B9"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.2.3.2. Certidão de Regularidade do ICMS – Imposto sobre Circulação de Mercadorias e Serviços, expedida pela Fazenda Estadual</w:t>
      </w:r>
      <w:r w:rsidR="00237CBB">
        <w:rPr>
          <w:rFonts w:ascii="Arial" w:hAnsi="Arial" w:cs="Arial"/>
        </w:rPr>
        <w:t>.</w:t>
      </w:r>
      <w:r w:rsidR="00CA684C" w:rsidRPr="007306BE">
        <w:rPr>
          <w:rFonts w:ascii="Arial" w:hAnsi="Arial" w:cs="Arial"/>
        </w:rPr>
        <w:t xml:space="preserve"> </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 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7306BE" w:rsidRDefault="0087238C"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Pr>
          <w:rFonts w:ascii="Arial" w:hAnsi="Arial" w:cs="Arial"/>
          <w:noProof/>
        </w:rPr>
        <w:drawing>
          <wp:anchor distT="0" distB="0" distL="0" distR="0" simplePos="0" relativeHeight="251657728" behindDoc="1" locked="0" layoutInCell="1" allowOverlap="1">
            <wp:simplePos x="0" y="0"/>
            <wp:positionH relativeFrom="page">
              <wp:posOffset>3732530</wp:posOffset>
            </wp:positionH>
            <wp:positionV relativeFrom="paragraph">
              <wp:posOffset>175895</wp:posOffset>
            </wp:positionV>
            <wp:extent cx="85725" cy="88900"/>
            <wp:effectExtent l="19050" t="0" r="952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srcRect/>
                    <a:stretch>
                      <a:fillRect/>
                    </a:stretch>
                  </pic:blipFill>
                  <pic:spPr bwMode="auto">
                    <a:xfrm>
                      <a:off x="0" y="0"/>
                      <a:ext cx="85725" cy="88900"/>
                    </a:xfrm>
                    <a:prstGeom prst="rect">
                      <a:avLst/>
                    </a:prstGeom>
                    <a:noFill/>
                    <a:ln w="9525">
                      <a:noFill/>
                      <a:miter lim="800000"/>
                      <a:headEnd/>
                      <a:tailEnd/>
                    </a:ln>
                  </pic:spPr>
                </pic:pic>
              </a:graphicData>
            </a:graphic>
          </wp:anchor>
        </w:drawing>
      </w:r>
      <w:r w:rsidR="000D5A8E" w:rsidRPr="007306BE">
        <w:rPr>
          <w:rFonts w:ascii="Arial" w:hAnsi="Arial" w:cs="Arial"/>
          <w:b/>
        </w:rPr>
        <w:t>9.6.1</w:t>
      </w:r>
      <w:r w:rsidR="00E1154E" w:rsidRPr="007306BE">
        <w:rPr>
          <w:rFonts w:ascii="Arial" w:hAnsi="Arial" w:cs="Arial"/>
          <w:b/>
        </w:rPr>
        <w:t xml:space="preserve"> – </w:t>
      </w:r>
      <w:r w:rsidR="00E1154E" w:rsidRPr="007306BE">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7306BE">
        <w:rPr>
          <w:rFonts w:ascii="Arial" w:hAnsi="Arial" w:cs="Arial"/>
          <w:spacing w:val="-1"/>
        </w:rPr>
        <w:t xml:space="preserve"> </w:t>
      </w:r>
      <w:r w:rsidR="00E1154E" w:rsidRPr="007306BE">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POR ITEM</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303B1">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 Pregoeiro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 xml:space="preserve">O Pregoeiro Oficial examinará a aceitabilidade, quanto ao objeto e valor apresentado pelo </w:t>
      </w:r>
      <w:r w:rsidR="00E1154E" w:rsidRPr="007306BE">
        <w:rPr>
          <w:rFonts w:ascii="Arial" w:hAnsi="Arial" w:cs="Arial"/>
        </w:rPr>
        <w:lastRenderedPageBreak/>
        <w:t>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 Pregoeiro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DA09B9" w:rsidRPr="007306BE" w:rsidRDefault="00DA09B9" w:rsidP="00DA09B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 xml:space="preserve">9.15 – </w:t>
      </w:r>
      <w:r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Pr="007306BE">
        <w:rPr>
          <w:rFonts w:ascii="Arial" w:hAnsi="Arial" w:cs="Arial"/>
          <w:spacing w:val="-14"/>
        </w:rPr>
        <w:t xml:space="preserve"> </w:t>
      </w:r>
      <w:r w:rsidRPr="007306BE">
        <w:rPr>
          <w:rFonts w:ascii="Arial" w:hAnsi="Arial" w:cs="Arial"/>
        </w:rPr>
        <w:t>inabilitação.</w:t>
      </w:r>
    </w:p>
    <w:p w:rsidR="00DA09B9" w:rsidRPr="007306BE" w:rsidRDefault="00DA09B9" w:rsidP="00DA09B9">
      <w:pPr>
        <w:pStyle w:val="Corpodetexto"/>
        <w:spacing w:before="2"/>
        <w:ind w:right="-1"/>
        <w:rPr>
          <w:rFonts w:cs="Arial"/>
          <w:sz w:val="20"/>
        </w:rPr>
      </w:pPr>
    </w:p>
    <w:p w:rsidR="00E1154E" w:rsidRPr="007306BE" w:rsidRDefault="00DA09B9" w:rsidP="00DA09B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 xml:space="preserve">9.16 – </w:t>
      </w:r>
      <w:r w:rsidRPr="007306BE">
        <w:rPr>
          <w:rFonts w:ascii="Arial" w:hAnsi="Arial" w:cs="Arial"/>
        </w:rPr>
        <w:t xml:space="preserve">A proposta final </w:t>
      </w:r>
      <w:r>
        <w:rPr>
          <w:rFonts w:ascii="Arial" w:hAnsi="Arial" w:cs="Arial"/>
        </w:rPr>
        <w:t xml:space="preserve">dos vencedores </w:t>
      </w:r>
      <w:r w:rsidRPr="007306BE">
        <w:rPr>
          <w:rFonts w:ascii="Arial" w:hAnsi="Arial" w:cs="Arial"/>
        </w:rPr>
        <w:t xml:space="preserve">(contendo a especificação completa do objeto, em conformidade com as exigências do Anexo I deste edital), juntamente com os documentos </w:t>
      </w:r>
      <w:r>
        <w:rPr>
          <w:rFonts w:ascii="Arial" w:hAnsi="Arial" w:cs="Arial"/>
        </w:rPr>
        <w:t xml:space="preserve">de habilitação </w:t>
      </w:r>
      <w:r w:rsidRPr="007306BE">
        <w:rPr>
          <w:rFonts w:ascii="Arial" w:hAnsi="Arial" w:cs="Arial"/>
        </w:rPr>
        <w:t xml:space="preserve">originais ou suas cópias autenticadas </w:t>
      </w:r>
      <w:r w:rsidRPr="000B6128">
        <w:rPr>
          <w:rFonts w:ascii="Arial" w:hAnsi="Arial" w:cs="Arial"/>
          <w:b/>
          <w:u w:val="single"/>
        </w:rPr>
        <w:t>deverão ser encaminhados no prazo de até 02 (dois) dias úteis</w:t>
      </w:r>
      <w:r w:rsidRPr="007306BE">
        <w:rPr>
          <w:rFonts w:ascii="Arial" w:hAnsi="Arial" w:cs="Arial"/>
        </w:rPr>
        <w:t xml:space="preserve">, contados a partir do término da sessão de disputa, </w:t>
      </w:r>
      <w:r>
        <w:rPr>
          <w:rFonts w:ascii="Arial" w:hAnsi="Arial" w:cs="Arial"/>
        </w:rPr>
        <w:t>à</w:t>
      </w:r>
      <w:r w:rsidRPr="007306BE">
        <w:rPr>
          <w:rFonts w:ascii="Arial" w:hAnsi="Arial" w:cs="Arial"/>
        </w:rPr>
        <w:t xml:space="preserve"> </w:t>
      </w:r>
      <w:r>
        <w:rPr>
          <w:rFonts w:ascii="Arial" w:hAnsi="Arial" w:cs="Arial"/>
          <w:b/>
        </w:rPr>
        <w:t>Prefeitura Municipal de Cordeirópolis – Secretaria de Administração</w:t>
      </w:r>
      <w:r w:rsidRPr="007306BE">
        <w:rPr>
          <w:rFonts w:ascii="Arial" w:hAnsi="Arial" w:cs="Arial"/>
          <w:b/>
        </w:rPr>
        <w:t xml:space="preserve">, situada na </w:t>
      </w:r>
      <w:r>
        <w:rPr>
          <w:rFonts w:ascii="Arial" w:hAnsi="Arial" w:cs="Arial"/>
          <w:b/>
        </w:rPr>
        <w:t>Praça Francisco Orlando Stocco</w:t>
      </w:r>
      <w:r w:rsidRPr="007306BE">
        <w:rPr>
          <w:rFonts w:ascii="Arial" w:hAnsi="Arial" w:cs="Arial"/>
          <w:b/>
        </w:rPr>
        <w:t xml:space="preserve">, </w:t>
      </w:r>
      <w:r>
        <w:rPr>
          <w:rFonts w:ascii="Arial" w:hAnsi="Arial" w:cs="Arial"/>
          <w:b/>
        </w:rPr>
        <w:t>3</w:t>
      </w:r>
      <w:r w:rsidRPr="007306BE">
        <w:rPr>
          <w:rFonts w:ascii="Arial" w:hAnsi="Arial" w:cs="Arial"/>
          <w:b/>
        </w:rPr>
        <w:t xml:space="preserve">5, </w:t>
      </w:r>
      <w:r>
        <w:rPr>
          <w:rFonts w:ascii="Arial" w:hAnsi="Arial" w:cs="Arial"/>
          <w:b/>
        </w:rPr>
        <w:t>Centro</w:t>
      </w:r>
      <w:r w:rsidRPr="007306BE">
        <w:rPr>
          <w:rFonts w:ascii="Arial" w:hAnsi="Arial" w:cs="Arial"/>
          <w:b/>
        </w:rPr>
        <w:t>, Cordeirópolis/SP, CEP nº 13.490-000</w:t>
      </w:r>
      <w:r w:rsidRPr="007306BE">
        <w:rPr>
          <w:rFonts w:ascii="Arial" w:hAnsi="Arial" w:cs="Arial"/>
        </w:rPr>
        <w:t>,</w:t>
      </w:r>
      <w:r>
        <w:rPr>
          <w:rFonts w:ascii="Arial" w:hAnsi="Arial" w:cs="Arial"/>
        </w:rPr>
        <w:t xml:space="preserve"> </w:t>
      </w:r>
      <w:r w:rsidRPr="00373C7F">
        <w:rPr>
          <w:rFonts w:ascii="Arial" w:hAnsi="Arial" w:cs="Arial"/>
          <w:b/>
        </w:rPr>
        <w:t>de segunda-feira à sexta-feira, das 08:00 horas às 17:00 horas</w:t>
      </w:r>
      <w:r>
        <w:rPr>
          <w:rFonts w:ascii="Arial" w:hAnsi="Arial" w:cs="Arial"/>
        </w:rPr>
        <w:t>,</w:t>
      </w:r>
      <w:r w:rsidRPr="007306BE">
        <w:rPr>
          <w:rFonts w:ascii="Arial" w:hAnsi="Arial" w:cs="Arial"/>
        </w:rPr>
        <w:t xml:space="preserve"> ou encaminhados, no mesmo prazo, por meio de serviço de postagem, informando-se o código de rastreio via </w:t>
      </w:r>
      <w:r>
        <w:rPr>
          <w:rFonts w:ascii="Arial" w:hAnsi="Arial" w:cs="Arial"/>
        </w:rPr>
        <w:t xml:space="preserve">email – </w:t>
      </w:r>
      <w:hyperlink r:id="rId16" w:history="1">
        <w:r w:rsidRPr="003A5FA1">
          <w:rPr>
            <w:rStyle w:val="Hyperlink"/>
            <w:rFonts w:ascii="Arial" w:hAnsi="Arial" w:cs="Arial"/>
          </w:rPr>
          <w:t>suprimentos@cordeiropolis.sp.gov.br</w:t>
        </w:r>
      </w:hyperlink>
      <w:r>
        <w:rPr>
          <w:rFonts w:ascii="Arial" w:hAnsi="Arial" w:cs="Arial"/>
        </w:rPr>
        <w:t xml:space="preserve"> </w:t>
      </w:r>
      <w:r w:rsidRPr="007306BE">
        <w:rPr>
          <w:rFonts w:ascii="Arial" w:hAnsi="Arial" w:cs="Arial"/>
        </w:rPr>
        <w:t>, sob pena de</w:t>
      </w:r>
      <w:r w:rsidRPr="007306BE">
        <w:rPr>
          <w:rFonts w:ascii="Arial" w:hAnsi="Arial" w:cs="Arial"/>
          <w:spacing w:val="-20"/>
        </w:rPr>
        <w:t xml:space="preserve"> </w:t>
      </w:r>
      <w:r w:rsidRPr="007306BE">
        <w:rPr>
          <w:rFonts w:ascii="Arial" w:hAnsi="Arial" w:cs="Arial"/>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 Pregoeiro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w:t>
      </w:r>
      <w:r w:rsidRPr="007306BE">
        <w:rPr>
          <w:rFonts w:ascii="Arial" w:hAnsi="Arial" w:cs="Arial"/>
        </w:rPr>
        <w:lastRenderedPageBreak/>
        <w:t>relevantes e que, ao final será assinada pelo pregoeiro e Equipe de apoio.</w:t>
      </w:r>
    </w:p>
    <w:p w:rsidR="00BD5FF5" w:rsidRPr="007306BE" w:rsidRDefault="00BD5FF5" w:rsidP="007306BE">
      <w:pPr>
        <w:tabs>
          <w:tab w:val="num" w:pos="0"/>
          <w:tab w:val="left" w:pos="2736"/>
          <w:tab w:val="left" w:pos="2880"/>
          <w:tab w:val="left" w:pos="4320"/>
          <w:tab w:val="left" w:pos="5040"/>
          <w:tab w:val="left" w:pos="5760"/>
          <w:tab w:val="left" w:pos="6480"/>
          <w:tab w:val="left" w:pos="7200"/>
          <w:tab w:val="left" w:pos="7920"/>
          <w:tab w:val="left" w:pos="8640"/>
          <w:tab w:val="left" w:pos="9360"/>
        </w:tabs>
        <w:ind w:right="-1"/>
        <w:jc w:val="both"/>
        <w:rPr>
          <w:rFonts w:ascii="Arial" w:hAnsi="Arial" w:cs="Arial"/>
          <w:b/>
          <w:bCs/>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 Pregoeiro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373C7F">
        <w:rPr>
          <w:rFonts w:ascii="Arial" w:hAnsi="Arial" w:cs="Arial"/>
          <w:b/>
        </w:rPr>
        <w:t>Secretaria Municipal de Administração</w:t>
      </w:r>
      <w:r w:rsidR="00373C7F" w:rsidRPr="007306BE">
        <w:rPr>
          <w:rFonts w:ascii="Arial" w:hAnsi="Arial" w:cs="Arial"/>
          <w:b/>
        </w:rPr>
        <w:t xml:space="preserve">, situada na </w:t>
      </w:r>
      <w:r w:rsidR="00373C7F">
        <w:rPr>
          <w:rFonts w:ascii="Arial" w:hAnsi="Arial" w:cs="Arial"/>
          <w:b/>
        </w:rPr>
        <w:t>Dr. Silvio Moreira</w:t>
      </w:r>
      <w:r w:rsidR="00373C7F" w:rsidRPr="007306BE">
        <w:rPr>
          <w:rFonts w:ascii="Arial" w:hAnsi="Arial" w:cs="Arial"/>
          <w:b/>
        </w:rPr>
        <w:t xml:space="preserve">, </w:t>
      </w:r>
      <w:r w:rsidR="00373C7F">
        <w:rPr>
          <w:rFonts w:ascii="Arial" w:hAnsi="Arial" w:cs="Arial"/>
          <w:b/>
        </w:rPr>
        <w:t>2</w:t>
      </w:r>
      <w:r w:rsidR="00373C7F" w:rsidRPr="007306BE">
        <w:rPr>
          <w:rFonts w:ascii="Arial" w:hAnsi="Arial" w:cs="Arial"/>
          <w:b/>
        </w:rPr>
        <w:t xml:space="preserve">5, </w:t>
      </w:r>
      <w:r w:rsidR="00373C7F">
        <w:rPr>
          <w:rFonts w:ascii="Arial" w:hAnsi="Arial" w:cs="Arial"/>
          <w:b/>
        </w:rPr>
        <w:t>Vila dos Pinheiros</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Default="00746AFA" w:rsidP="007306BE">
      <w:pPr>
        <w:pStyle w:val="PargrafodaLista"/>
        <w:ind w:left="0" w:right="-1"/>
        <w:rPr>
          <w:rFonts w:ascii="Arial" w:hAnsi="Arial" w:cs="Arial"/>
        </w:rPr>
      </w:pPr>
    </w:p>
    <w:p w:rsidR="006E3DF5" w:rsidRPr="007306BE" w:rsidRDefault="006E3DF5"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lastRenderedPageBreak/>
        <w:t>12. DA ADJUDICAÇÃO E DA HOMOLOGAÇÃO</w:t>
      </w: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93</w:t>
      </w:r>
      <w:r w:rsidRPr="007306BE">
        <w:rPr>
          <w:rFonts w:ascii="Arial" w:hAnsi="Arial" w:cs="Arial"/>
        </w:rPr>
        <w:t>66/93.</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DAS CONDIÇÕES DE FORNECIMENTO </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5</w:t>
      </w:r>
      <w:r w:rsidRPr="007306BE">
        <w:rPr>
          <w:rFonts w:ascii="Arial" w:hAnsi="Arial" w:cs="Arial"/>
          <w:b/>
        </w:rPr>
        <w:t>.1.</w:t>
      </w:r>
      <w:r w:rsidRPr="007306BE">
        <w:rPr>
          <w:rFonts w:ascii="Arial" w:hAnsi="Arial" w:cs="Arial"/>
        </w:rPr>
        <w:t xml:space="preserve"> O prazo de entrega dos produtos é de até </w:t>
      </w:r>
      <w:r w:rsidRPr="007306BE">
        <w:rPr>
          <w:rFonts w:ascii="Arial" w:hAnsi="Arial" w:cs="Arial"/>
          <w:b/>
        </w:rPr>
        <w:t xml:space="preserve">05 (cinco) dias </w:t>
      </w:r>
      <w:r w:rsidR="00027CF7">
        <w:rPr>
          <w:rFonts w:ascii="Arial" w:hAnsi="Arial" w:cs="Arial"/>
          <w:b/>
        </w:rPr>
        <w:t>úteis</w:t>
      </w:r>
      <w:r w:rsidRPr="007306BE">
        <w:rPr>
          <w:rFonts w:ascii="Arial" w:hAnsi="Arial" w:cs="Arial"/>
        </w:rPr>
        <w:t xml:space="preserve">, contados da data do recebimento da </w:t>
      </w:r>
      <w:r w:rsidRPr="007306BE">
        <w:rPr>
          <w:rFonts w:ascii="Arial" w:hAnsi="Arial" w:cs="Arial"/>
          <w:b/>
          <w:bCs/>
        </w:rPr>
        <w:t>Autorização de Fornecimento</w:t>
      </w:r>
      <w:r w:rsidRPr="007306BE">
        <w:rPr>
          <w:rFonts w:ascii="Arial" w:hAnsi="Arial" w:cs="Arial"/>
        </w:rPr>
        <w:t xml:space="preserve"> pela contratada;</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.1.1.</w:t>
      </w:r>
      <w:r w:rsidRPr="007306BE">
        <w:rPr>
          <w:rFonts w:ascii="Arial" w:hAnsi="Arial" w:cs="Arial"/>
          <w:b/>
        </w:rPr>
        <w:t xml:space="preserve"> </w:t>
      </w:r>
      <w:r w:rsidRPr="007306BE">
        <w:rPr>
          <w:rFonts w:ascii="Arial" w:hAnsi="Arial" w:cs="Arial"/>
        </w:rPr>
        <w:t xml:space="preserve">A entrega dos produtos ocorrerá por conta e risco da contratada, especialmente quanto aos procedimentos de </w:t>
      </w:r>
      <w:r w:rsidRPr="007306BE">
        <w:rPr>
          <w:rFonts w:ascii="Arial" w:hAnsi="Arial" w:cs="Arial"/>
          <w:b/>
        </w:rPr>
        <w:t>transporte</w:t>
      </w:r>
      <w:r w:rsidRPr="007306BE">
        <w:rPr>
          <w:rFonts w:ascii="Arial" w:hAnsi="Arial" w:cs="Arial"/>
        </w:rPr>
        <w:t xml:space="preserve">, </w:t>
      </w:r>
      <w:r w:rsidRPr="007306BE">
        <w:rPr>
          <w:rFonts w:ascii="Arial" w:hAnsi="Arial" w:cs="Arial"/>
          <w:b/>
        </w:rPr>
        <w:t>carga</w:t>
      </w:r>
      <w:r w:rsidRPr="007306BE">
        <w:rPr>
          <w:rFonts w:ascii="Arial" w:hAnsi="Arial" w:cs="Arial"/>
        </w:rPr>
        <w:t xml:space="preserve"> e </w:t>
      </w:r>
      <w:r w:rsidRPr="007306BE">
        <w:rPr>
          <w:rFonts w:ascii="Arial" w:hAnsi="Arial" w:cs="Arial"/>
          <w:b/>
        </w:rPr>
        <w:t>descarga;</w:t>
      </w:r>
    </w:p>
    <w:p w:rsidR="00BD5FF5" w:rsidRPr="007306BE" w:rsidRDefault="00BD5FF5"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pStyle w:val="texto1"/>
        <w:tabs>
          <w:tab w:val="left" w:pos="851"/>
        </w:tabs>
        <w:spacing w:before="0" w:beforeAutospacing="0" w:after="0" w:afterAutospacing="0" w:line="240" w:lineRule="auto"/>
        <w:ind w:right="-1"/>
        <w:rPr>
          <w:sz w:val="20"/>
          <w:szCs w:val="20"/>
        </w:rPr>
      </w:pPr>
      <w:r w:rsidRPr="007306BE">
        <w:rPr>
          <w:sz w:val="20"/>
          <w:szCs w:val="20"/>
        </w:rPr>
        <w:t>1</w:t>
      </w:r>
      <w:r w:rsidR="00353159" w:rsidRPr="007306BE">
        <w:rPr>
          <w:sz w:val="20"/>
          <w:szCs w:val="20"/>
        </w:rPr>
        <w:t>5</w:t>
      </w:r>
      <w:r w:rsidRPr="007306BE">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353159" w:rsidRPr="007306BE" w:rsidRDefault="00353159"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5</w:t>
      </w:r>
      <w:r w:rsidRPr="007306BE">
        <w:rPr>
          <w:rFonts w:ascii="Arial" w:hAnsi="Arial" w:cs="Arial"/>
          <w:b/>
          <w:bCs/>
        </w:rPr>
        <w:t xml:space="preserve">.2. </w:t>
      </w:r>
      <w:r w:rsidRPr="007306BE">
        <w:rPr>
          <w:rFonts w:ascii="Arial" w:hAnsi="Arial" w:cs="Arial"/>
        </w:rPr>
        <w:t xml:space="preserve">Os produtos deverão ser entregues nos locais indicados pela </w:t>
      </w:r>
      <w:r w:rsidRPr="007306BE">
        <w:rPr>
          <w:rFonts w:ascii="Arial" w:hAnsi="Arial" w:cs="Arial"/>
          <w:b/>
        </w:rPr>
        <w:t>Secretaria Municipal de Saúde</w:t>
      </w:r>
      <w:r w:rsidR="007303B1">
        <w:rPr>
          <w:rFonts w:ascii="Arial" w:hAnsi="Arial" w:cs="Arial"/>
          <w:b/>
        </w:rPr>
        <w:t xml:space="preserve"> – Almoxarifado da Saúde sito à Avenida Presidente Vargas, nº 649 – Vila Nova Brasília, Cordeirópolis/SP, CEP: 13.490-000, Telefone: (19) 3546-6478</w:t>
      </w:r>
      <w:r w:rsidRPr="007306BE">
        <w:rPr>
          <w:rFonts w:ascii="Arial" w:hAnsi="Arial" w:cs="Arial"/>
        </w:rPr>
        <w:t xml:space="preserve">, nas quantidades e no horário indicado nas </w:t>
      </w:r>
      <w:r w:rsidRPr="007306BE">
        <w:rPr>
          <w:rFonts w:ascii="Arial" w:hAnsi="Arial" w:cs="Arial"/>
          <w:b/>
        </w:rPr>
        <w:t>Autorizações de Fornecimento</w:t>
      </w:r>
      <w:r w:rsidRPr="007306BE">
        <w:rPr>
          <w:rFonts w:ascii="Arial" w:hAnsi="Arial" w:cs="Arial"/>
        </w:rPr>
        <w:t>, com a(s) respectiva(s) nota(s) fiscal(is)/fatura(s).</w:t>
      </w:r>
    </w:p>
    <w:p w:rsidR="00BD5FF5" w:rsidRPr="007306BE" w:rsidRDefault="00BD5FF5" w:rsidP="007306BE">
      <w:pPr>
        <w:ind w:right="-1"/>
        <w:jc w:val="both"/>
        <w:rPr>
          <w:rFonts w:ascii="Arial" w:hAnsi="Arial" w:cs="Arial"/>
          <w:b/>
          <w:bCs/>
          <w:highlight w:val="yellow"/>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.3. </w:t>
      </w:r>
      <w:r w:rsidRPr="007306BE">
        <w:rPr>
          <w:rFonts w:ascii="Arial" w:hAnsi="Arial" w:cs="Arial"/>
        </w:rPr>
        <w:t xml:space="preserve">Não serão recebidos os produtos que chegarem fora do </w:t>
      </w:r>
      <w:r w:rsidR="00353159" w:rsidRPr="007306BE">
        <w:rPr>
          <w:rFonts w:ascii="Arial" w:hAnsi="Arial" w:cs="Arial"/>
        </w:rPr>
        <w:t>prazo</w:t>
      </w:r>
      <w:r w:rsidRPr="007306BE">
        <w:rPr>
          <w:rFonts w:ascii="Arial" w:hAnsi="Arial" w:cs="Arial"/>
        </w:rPr>
        <w:t xml:space="preserve"> estabelecido nos termo</w:t>
      </w:r>
      <w:r w:rsidR="00353159" w:rsidRPr="007306BE">
        <w:rPr>
          <w:rFonts w:ascii="Arial" w:hAnsi="Arial" w:cs="Arial"/>
        </w:rPr>
        <w:t>s do item 15</w:t>
      </w:r>
      <w:r w:rsidRPr="007306BE">
        <w:rPr>
          <w:rFonts w:ascii="Arial" w:hAnsi="Arial" w:cs="Arial"/>
        </w:rPr>
        <w:t>.</w:t>
      </w:r>
      <w:r w:rsidR="00353159" w:rsidRPr="007306BE">
        <w:rPr>
          <w:rFonts w:ascii="Arial" w:hAnsi="Arial" w:cs="Arial"/>
        </w:rPr>
        <w:t>1</w:t>
      </w:r>
      <w:r w:rsidRPr="007306BE">
        <w:rPr>
          <w:rFonts w:ascii="Arial" w:hAnsi="Arial" w:cs="Arial"/>
        </w:rPr>
        <w:t xml:space="preserve">, bem como aqueles desacompanhados da respectiva </w:t>
      </w:r>
      <w:r w:rsidRPr="007306BE">
        <w:rPr>
          <w:rFonts w:ascii="Arial" w:hAnsi="Arial" w:cs="Arial"/>
          <w:b/>
        </w:rPr>
        <w:t>Autorização de Fornecimento</w:t>
      </w:r>
      <w:r w:rsidRPr="007306BE">
        <w:rPr>
          <w:rFonts w:ascii="Arial" w:hAnsi="Arial" w:cs="Arial"/>
        </w:rPr>
        <w:t xml:space="preserve"> e </w:t>
      </w:r>
      <w:r w:rsidRPr="007306BE">
        <w:rPr>
          <w:rFonts w:ascii="Arial" w:hAnsi="Arial" w:cs="Arial"/>
          <w:b/>
        </w:rPr>
        <w:t>nota(s) fiscal(is)/fatura;</w:t>
      </w:r>
    </w:p>
    <w:p w:rsidR="00BD5FF5" w:rsidRPr="007306BE" w:rsidRDefault="00BD5FF5" w:rsidP="007306BE">
      <w:pPr>
        <w:pStyle w:val="Corpodetexto3"/>
        <w:ind w:right="-1"/>
        <w:rPr>
          <w:rFonts w:ascii="Arial" w:hAnsi="Arial" w:cs="Arial"/>
          <w:i w:val="0"/>
          <w:sz w:val="20"/>
        </w:rPr>
      </w:pPr>
    </w:p>
    <w:p w:rsidR="00BD5FF5" w:rsidRPr="007306BE" w:rsidRDefault="00BD5FF5" w:rsidP="007306BE">
      <w:pPr>
        <w:tabs>
          <w:tab w:val="left" w:pos="2880"/>
          <w:tab w:val="left" w:pos="3888"/>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.4. </w:t>
      </w:r>
      <w:r w:rsidRPr="007306BE">
        <w:rPr>
          <w:rFonts w:ascii="Arial" w:hAnsi="Arial" w:cs="Arial"/>
        </w:rPr>
        <w:t>O objeto será recebido: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 xml:space="preserve">.4.1. </w:t>
      </w:r>
      <w:r w:rsidRPr="007306BE">
        <w:rPr>
          <w:rFonts w:ascii="Arial" w:hAnsi="Arial" w:cs="Arial"/>
          <w:i/>
        </w:rPr>
        <w:t>Provisoriamente</w:t>
      </w:r>
      <w:r w:rsidRPr="007306BE">
        <w:rPr>
          <w:rFonts w:ascii="Arial" w:hAnsi="Arial" w:cs="Arial"/>
        </w:rPr>
        <w:t>, mediante recibo, para efeito de posterior verificação da conformidade dos produtos com as respectivas especificações;</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rPr>
        <w:t>1</w:t>
      </w:r>
      <w:r w:rsidR="00353159" w:rsidRPr="007306BE">
        <w:rPr>
          <w:rFonts w:ascii="Arial" w:hAnsi="Arial" w:cs="Arial"/>
        </w:rPr>
        <w:t>5</w:t>
      </w:r>
      <w:r w:rsidRPr="007306BE">
        <w:rPr>
          <w:rFonts w:ascii="Arial" w:hAnsi="Arial" w:cs="Arial"/>
        </w:rPr>
        <w:t xml:space="preserve">.4.2. </w:t>
      </w:r>
      <w:r w:rsidRPr="007306BE">
        <w:rPr>
          <w:rFonts w:ascii="Arial" w:hAnsi="Arial" w:cs="Arial"/>
          <w:i/>
        </w:rPr>
        <w:t>Definitivamente</w:t>
      </w:r>
      <w:r w:rsidRPr="007306BE">
        <w:rPr>
          <w:rFonts w:ascii="Arial" w:hAnsi="Arial" w:cs="Arial"/>
        </w:rPr>
        <w:t>, após inspeção física minuciosa da qualidade dos produtos e conseqüente aceitação.</w:t>
      </w:r>
    </w:p>
    <w:p w:rsidR="00BD5FF5" w:rsidRPr="007306BE" w:rsidRDefault="00BD5FF5" w:rsidP="007306BE">
      <w:pPr>
        <w:autoSpaceDE w:val="0"/>
        <w:autoSpaceDN w:val="0"/>
        <w:adjustRightInd w:val="0"/>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.5. </w:t>
      </w:r>
      <w:r w:rsidRPr="007306BE">
        <w:rPr>
          <w:rFonts w:ascii="Arial" w:hAnsi="Arial" w:cs="Arial"/>
        </w:rPr>
        <w:t xml:space="preserve">Constatadas </w:t>
      </w:r>
      <w:r w:rsidRPr="007306BE">
        <w:rPr>
          <w:rFonts w:ascii="Arial" w:hAnsi="Arial" w:cs="Arial"/>
          <w:b/>
        </w:rPr>
        <w:t>irregularidades</w:t>
      </w:r>
      <w:r w:rsidRPr="007306BE">
        <w:rPr>
          <w:rFonts w:ascii="Arial" w:hAnsi="Arial" w:cs="Arial"/>
        </w:rPr>
        <w:t xml:space="preserve"> na entrega do objeto da presente licitação, a Prefeitura poderá:</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.5.1.</w:t>
      </w:r>
      <w:r w:rsidRPr="007306BE">
        <w:rPr>
          <w:rFonts w:ascii="Arial" w:hAnsi="Arial" w:cs="Arial"/>
        </w:rPr>
        <w:t xml:space="preserve"> Rejeitá-lo no todo ou em parte, se disser respeito à especificação, determinando sua substituição </w:t>
      </w:r>
      <w:r w:rsidRPr="007306BE">
        <w:rPr>
          <w:rFonts w:ascii="Arial" w:hAnsi="Arial" w:cs="Arial"/>
          <w:b/>
        </w:rPr>
        <w:t>ou</w:t>
      </w:r>
      <w:r w:rsidRPr="007306BE">
        <w:rPr>
          <w:rFonts w:ascii="Arial" w:hAnsi="Arial" w:cs="Arial"/>
        </w:rPr>
        <w:t xml:space="preserve"> rescindindo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.5.2.</w:t>
      </w:r>
      <w:r w:rsidRPr="007306BE">
        <w:rPr>
          <w:rFonts w:ascii="Arial" w:hAnsi="Arial" w:cs="Arial"/>
        </w:rPr>
        <w:t xml:space="preserve"> Se disser respeito à diferença de quantidade, determinar sua complementação </w:t>
      </w:r>
      <w:r w:rsidRPr="007306BE">
        <w:rPr>
          <w:rFonts w:ascii="Arial" w:hAnsi="Arial" w:cs="Arial"/>
          <w:b/>
        </w:rPr>
        <w:t>ou</w:t>
      </w:r>
      <w:r w:rsidRPr="007306BE">
        <w:rPr>
          <w:rFonts w:ascii="Arial" w:hAnsi="Arial" w:cs="Arial"/>
        </w:rPr>
        <w:t xml:space="preserve"> rescindir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 xml:space="preserve">.5.3. </w:t>
      </w:r>
      <w:r w:rsidRPr="007306BE">
        <w:rPr>
          <w:rFonts w:ascii="Arial" w:hAnsi="Arial" w:cs="Arial"/>
        </w:rPr>
        <w:t xml:space="preserve">As irregularidades deverão ser sanadas pela Contratada </w:t>
      </w:r>
      <w:r w:rsidRPr="007306BE">
        <w:rPr>
          <w:rFonts w:ascii="Arial" w:hAnsi="Arial" w:cs="Arial"/>
          <w:b/>
        </w:rPr>
        <w:t xml:space="preserve">no prazo máximo de 48 (quarenta e oito) </w:t>
      </w:r>
      <w:r w:rsidRPr="007306BE">
        <w:rPr>
          <w:rFonts w:ascii="Arial" w:hAnsi="Arial" w:cs="Arial"/>
          <w:b/>
          <w:bCs/>
        </w:rPr>
        <w:t>horas</w:t>
      </w:r>
      <w:r w:rsidRPr="007306BE">
        <w:rPr>
          <w:rFonts w:ascii="Arial" w:hAnsi="Arial" w:cs="Arial"/>
        </w:rPr>
        <w:t>, contado do efetivo recebimento da comunicação escrita de recusa, mantido o preço unitário inicialmente contratado;</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.6.</w:t>
      </w:r>
      <w:r w:rsidRPr="007306BE">
        <w:rPr>
          <w:rFonts w:ascii="Arial" w:hAnsi="Arial" w:cs="Arial"/>
        </w:rPr>
        <w:t xml:space="preserve"> Por ocasião da entrega, a Contratada deverá colher no comprovante respectivo a </w:t>
      </w:r>
      <w:r w:rsidRPr="007306BE">
        <w:rPr>
          <w:rFonts w:ascii="Arial" w:hAnsi="Arial" w:cs="Arial"/>
          <w:i/>
        </w:rPr>
        <w:t>data</w:t>
      </w:r>
      <w:r w:rsidRPr="007306BE">
        <w:rPr>
          <w:rFonts w:ascii="Arial" w:hAnsi="Arial" w:cs="Arial"/>
        </w:rPr>
        <w:t xml:space="preserve">, o </w:t>
      </w:r>
      <w:r w:rsidRPr="007306BE">
        <w:rPr>
          <w:rFonts w:ascii="Arial" w:hAnsi="Arial" w:cs="Arial"/>
          <w:i/>
        </w:rPr>
        <w:t>nome</w:t>
      </w:r>
      <w:r w:rsidRPr="007306BE">
        <w:rPr>
          <w:rFonts w:ascii="Arial" w:hAnsi="Arial" w:cs="Arial"/>
        </w:rPr>
        <w:t xml:space="preserve">, o </w:t>
      </w:r>
      <w:r w:rsidRPr="007306BE">
        <w:rPr>
          <w:rFonts w:ascii="Arial" w:hAnsi="Arial" w:cs="Arial"/>
          <w:i/>
        </w:rPr>
        <w:t>cargo</w:t>
      </w:r>
      <w:r w:rsidRPr="007306BE">
        <w:rPr>
          <w:rFonts w:ascii="Arial" w:hAnsi="Arial" w:cs="Arial"/>
        </w:rPr>
        <w:t xml:space="preserve">, a </w:t>
      </w:r>
      <w:r w:rsidRPr="007306BE">
        <w:rPr>
          <w:rFonts w:ascii="Arial" w:hAnsi="Arial" w:cs="Arial"/>
          <w:i/>
        </w:rPr>
        <w:t>assinatura</w:t>
      </w:r>
      <w:r w:rsidRPr="007306BE">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Municipal de Saúde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lastRenderedPageBreak/>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56643"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3634C5" w:rsidRPr="007306BE" w:rsidRDefault="003634C5" w:rsidP="007306BE">
      <w:pPr>
        <w:ind w:right="-1"/>
        <w:jc w:val="both"/>
        <w:rPr>
          <w:rFonts w:ascii="Arial" w:hAnsi="Arial" w:cs="Arial"/>
        </w:rPr>
      </w:pPr>
    </w:p>
    <w:p w:rsidR="003634C5" w:rsidRDefault="003634C5" w:rsidP="007306BE">
      <w:pPr>
        <w:ind w:right="-1"/>
        <w:jc w:val="both"/>
        <w:rPr>
          <w:rFonts w:ascii="Arial" w:hAnsi="Arial" w:cs="Arial"/>
        </w:rPr>
      </w:pPr>
    </w:p>
    <w:p w:rsidR="00027CF7" w:rsidRPr="007306BE" w:rsidRDefault="00027CF7" w:rsidP="007306BE">
      <w:pPr>
        <w:ind w:right="-1"/>
        <w:jc w:val="both"/>
        <w:rPr>
          <w:rFonts w:ascii="Arial" w:hAnsi="Arial" w:cs="Arial"/>
        </w:rPr>
      </w:pPr>
    </w:p>
    <w:p w:rsidR="007C604F" w:rsidRPr="007306BE" w:rsidRDefault="007C604F"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237CBB">
        <w:rPr>
          <w:rFonts w:ascii="Arial" w:hAnsi="Arial" w:cs="Arial"/>
          <w:iCs/>
        </w:rPr>
        <w:t>18</w:t>
      </w:r>
      <w:r w:rsidR="00000B1B" w:rsidRPr="007306BE">
        <w:rPr>
          <w:rFonts w:ascii="Arial" w:hAnsi="Arial" w:cs="Arial"/>
          <w:iCs/>
        </w:rPr>
        <w:t xml:space="preserve"> de </w:t>
      </w:r>
      <w:r w:rsidR="00237CBB">
        <w:rPr>
          <w:rFonts w:ascii="Arial" w:hAnsi="Arial" w:cs="Arial"/>
          <w:iCs/>
        </w:rPr>
        <w:t>fevereiro</w:t>
      </w:r>
      <w:r w:rsidR="00000B1B" w:rsidRPr="007306BE">
        <w:rPr>
          <w:rFonts w:ascii="Arial" w:hAnsi="Arial" w:cs="Arial"/>
          <w:iCs/>
        </w:rPr>
        <w:t xml:space="preserve"> de 202</w:t>
      </w:r>
      <w:r w:rsidR="00237CBB">
        <w:rPr>
          <w:rFonts w:ascii="Arial" w:hAnsi="Arial" w:cs="Arial"/>
          <w:iCs/>
        </w:rPr>
        <w:t>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Default="00B56643" w:rsidP="007306BE">
      <w:pPr>
        <w:keepNext/>
        <w:suppressLineNumbers/>
        <w:ind w:right="-1"/>
        <w:jc w:val="center"/>
        <w:rPr>
          <w:rFonts w:ascii="Arial" w:hAnsi="Arial" w:cs="Arial"/>
          <w:b/>
          <w:iCs/>
        </w:rPr>
      </w:pPr>
    </w:p>
    <w:p w:rsidR="00027CF7" w:rsidRPr="007306BE" w:rsidRDefault="00027CF7" w:rsidP="007306BE">
      <w:pPr>
        <w:keepNext/>
        <w:suppressLineNumbers/>
        <w:ind w:right="-1"/>
        <w:jc w:val="center"/>
        <w:rPr>
          <w:rFonts w:ascii="Arial" w:hAnsi="Arial" w:cs="Arial"/>
          <w:b/>
          <w:iCs/>
        </w:rPr>
      </w:pPr>
    </w:p>
    <w:p w:rsidR="00BD5FF5" w:rsidRPr="007306BE" w:rsidRDefault="00BD5FF5" w:rsidP="007306BE">
      <w:pPr>
        <w:keepNext/>
        <w:suppressLineNumbers/>
        <w:ind w:right="-1"/>
        <w:jc w:val="center"/>
        <w:rPr>
          <w:rFonts w:ascii="Arial" w:hAnsi="Arial" w:cs="Arial"/>
          <w:b/>
        </w:rPr>
      </w:pPr>
      <w:r w:rsidRPr="007306BE">
        <w:rPr>
          <w:rFonts w:ascii="Arial" w:hAnsi="Arial" w:cs="Arial"/>
          <w:b/>
          <w:iCs/>
        </w:rPr>
        <w:t>JORDANA CASSETARIO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Secretaria Municipal de Saúde</w:t>
      </w:r>
    </w:p>
    <w:p w:rsidR="009D793C" w:rsidRPr="007306BE" w:rsidRDefault="00BD5FF5" w:rsidP="00635F42">
      <w:pPr>
        <w:pStyle w:val="Subttulo"/>
        <w:ind w:right="-1"/>
        <w:jc w:val="center"/>
        <w:rPr>
          <w:rFonts w:ascii="Arial" w:hAnsi="Arial" w:cs="Arial"/>
        </w:rPr>
      </w:pPr>
      <w:r w:rsidRPr="007306BE">
        <w:rPr>
          <w:rFonts w:ascii="Arial" w:hAnsi="Arial" w:cs="Arial"/>
          <w:sz w:val="20"/>
          <w:szCs w:val="20"/>
          <w:u w:val="single"/>
        </w:rPr>
        <w:br w:type="page"/>
      </w:r>
    </w:p>
    <w:p w:rsidR="00DE544E" w:rsidRPr="00237CBB" w:rsidRDefault="00635F42" w:rsidP="007306BE">
      <w:pPr>
        <w:ind w:right="-1"/>
        <w:jc w:val="center"/>
        <w:rPr>
          <w:rFonts w:ascii="Arial" w:hAnsi="Arial" w:cs="Arial"/>
          <w:b/>
          <w:bCs/>
        </w:rPr>
      </w:pPr>
      <w:r w:rsidRPr="00237CBB">
        <w:rPr>
          <w:rFonts w:ascii="Arial" w:hAnsi="Arial" w:cs="Arial"/>
          <w:b/>
          <w:bCs/>
        </w:rPr>
        <w:lastRenderedPageBreak/>
        <w:t>A</w:t>
      </w:r>
      <w:r w:rsidR="002D4D5B" w:rsidRPr="00237CBB">
        <w:rPr>
          <w:rFonts w:ascii="Arial" w:hAnsi="Arial" w:cs="Arial"/>
          <w:b/>
          <w:bCs/>
        </w:rPr>
        <w:t>NEXO I</w:t>
      </w:r>
    </w:p>
    <w:p w:rsidR="00DE544E" w:rsidRPr="00237CBB" w:rsidRDefault="00DE544E" w:rsidP="00DE544E">
      <w:pPr>
        <w:spacing w:line="360" w:lineRule="auto"/>
        <w:jc w:val="center"/>
        <w:rPr>
          <w:rFonts w:ascii="Arial" w:hAnsi="Arial" w:cs="Arial"/>
          <w:b/>
          <w:u w:val="single"/>
        </w:rPr>
      </w:pPr>
    </w:p>
    <w:p w:rsidR="00237CBB" w:rsidRPr="00237CBB" w:rsidRDefault="00237CBB" w:rsidP="00237CBB">
      <w:pPr>
        <w:pStyle w:val="Ttulo"/>
        <w:spacing w:line="360" w:lineRule="auto"/>
        <w:rPr>
          <w:rFonts w:ascii="Arial" w:hAnsi="Arial" w:cs="Arial"/>
          <w:sz w:val="20"/>
          <w:u w:val="single"/>
        </w:rPr>
      </w:pPr>
      <w:r w:rsidRPr="00237CBB">
        <w:rPr>
          <w:rFonts w:ascii="Arial" w:hAnsi="Arial" w:cs="Arial"/>
          <w:sz w:val="20"/>
          <w:u w:val="single"/>
        </w:rPr>
        <w:t>TERMO DE REFERÊNCIA</w:t>
      </w:r>
    </w:p>
    <w:p w:rsidR="00237CBB" w:rsidRPr="00237CBB" w:rsidRDefault="00237CBB" w:rsidP="00237CBB">
      <w:pPr>
        <w:pStyle w:val="Ttulo"/>
        <w:numPr>
          <w:ilvl w:val="0"/>
          <w:numId w:val="1"/>
        </w:numPr>
        <w:spacing w:line="360" w:lineRule="auto"/>
        <w:ind w:left="284" w:hanging="284"/>
        <w:jc w:val="both"/>
        <w:rPr>
          <w:rFonts w:ascii="Arial" w:hAnsi="Arial" w:cs="Arial"/>
          <w:sz w:val="20"/>
        </w:rPr>
      </w:pPr>
      <w:r w:rsidRPr="00237CBB">
        <w:rPr>
          <w:rFonts w:ascii="Arial" w:hAnsi="Arial" w:cs="Arial"/>
          <w:sz w:val="20"/>
        </w:rPr>
        <w:t>OBJETO</w:t>
      </w:r>
    </w:p>
    <w:p w:rsidR="00237CBB" w:rsidRPr="00237CBB" w:rsidRDefault="00237CBB" w:rsidP="00237CBB">
      <w:pPr>
        <w:pStyle w:val="Ttulo"/>
        <w:spacing w:line="360" w:lineRule="auto"/>
        <w:jc w:val="both"/>
        <w:rPr>
          <w:rFonts w:ascii="Arial" w:hAnsi="Arial" w:cs="Arial"/>
          <w:b w:val="0"/>
          <w:sz w:val="20"/>
        </w:rPr>
      </w:pPr>
      <w:r w:rsidRPr="00237CBB">
        <w:rPr>
          <w:rFonts w:ascii="Arial" w:hAnsi="Arial" w:cs="Arial"/>
          <w:b w:val="0"/>
          <w:sz w:val="20"/>
        </w:rPr>
        <w:t>A presente licitação tem por objetivo o registro de preços para fornecimento de medicamentos para composição do REMUME (Relação municipal de medicamentos),ação judicial e plantão social de medicamentos da Secretaria Municipal de Saúde.</w:t>
      </w:r>
    </w:p>
    <w:p w:rsidR="00237CBB" w:rsidRPr="00237CBB" w:rsidRDefault="00237CBB" w:rsidP="00237CBB">
      <w:pPr>
        <w:pStyle w:val="Ttulo"/>
        <w:numPr>
          <w:ilvl w:val="0"/>
          <w:numId w:val="1"/>
        </w:numPr>
        <w:spacing w:line="360" w:lineRule="auto"/>
        <w:ind w:left="284" w:hanging="284"/>
        <w:jc w:val="both"/>
        <w:rPr>
          <w:rFonts w:ascii="Arial" w:hAnsi="Arial" w:cs="Arial"/>
          <w:sz w:val="20"/>
        </w:rPr>
      </w:pPr>
      <w:r w:rsidRPr="00237CBB">
        <w:rPr>
          <w:rFonts w:ascii="Arial" w:hAnsi="Arial" w:cs="Arial"/>
          <w:sz w:val="20"/>
        </w:rPr>
        <w:t>JUSTIFICATIVA</w:t>
      </w:r>
    </w:p>
    <w:p w:rsidR="00237CBB" w:rsidRPr="00237CBB" w:rsidRDefault="00237CBB" w:rsidP="00237CBB">
      <w:pPr>
        <w:pStyle w:val="Ttulo"/>
        <w:spacing w:line="360" w:lineRule="auto"/>
        <w:jc w:val="both"/>
        <w:rPr>
          <w:rFonts w:ascii="Arial" w:hAnsi="Arial" w:cs="Arial"/>
          <w:b w:val="0"/>
          <w:sz w:val="20"/>
        </w:rPr>
      </w:pPr>
      <w:r w:rsidRPr="00237CBB">
        <w:rPr>
          <w:rFonts w:ascii="Arial" w:hAnsi="Arial" w:cs="Arial"/>
          <w:b w:val="0"/>
          <w:sz w:val="20"/>
        </w:rPr>
        <w:t>O presente registro de preço abrange aos itens para atendimento do plantão social de medicamentos para carentes da Secretaria Municipal de Saúde, ressaltamos que a quantidade solicitada é para o período de 12 meses, e por se tratar de registro de preços não temos a obrigatoriedade de comprar todo quantitativo.</w:t>
      </w:r>
    </w:p>
    <w:p w:rsidR="00237CBB" w:rsidRPr="00237CBB" w:rsidRDefault="00237CBB" w:rsidP="00237CBB">
      <w:pPr>
        <w:pStyle w:val="Ttulo"/>
        <w:numPr>
          <w:ilvl w:val="0"/>
          <w:numId w:val="1"/>
        </w:numPr>
        <w:spacing w:line="360" w:lineRule="auto"/>
        <w:ind w:left="284" w:hanging="284"/>
        <w:jc w:val="both"/>
        <w:rPr>
          <w:rFonts w:ascii="Arial" w:hAnsi="Arial" w:cs="Arial"/>
          <w:sz w:val="20"/>
        </w:rPr>
      </w:pPr>
      <w:r w:rsidRPr="00237CBB">
        <w:rPr>
          <w:rFonts w:ascii="Arial" w:hAnsi="Arial" w:cs="Arial"/>
          <w:sz w:val="20"/>
        </w:rPr>
        <w:t>DESCRIÇÃO DO OBJETO</w:t>
      </w:r>
    </w:p>
    <w:tbl>
      <w:tblPr>
        <w:tblW w:w="10065" w:type="dxa"/>
        <w:tblInd w:w="-356" w:type="dxa"/>
        <w:tblCellMar>
          <w:left w:w="70" w:type="dxa"/>
          <w:right w:w="70" w:type="dxa"/>
        </w:tblCellMar>
        <w:tblLook w:val="04A0"/>
      </w:tblPr>
      <w:tblGrid>
        <w:gridCol w:w="568"/>
        <w:gridCol w:w="6946"/>
        <w:gridCol w:w="992"/>
        <w:gridCol w:w="1559"/>
      </w:tblGrid>
      <w:tr w:rsidR="00237CBB" w:rsidRPr="00237CBB" w:rsidTr="00237CBB">
        <w:trPr>
          <w:trHeight w:val="443"/>
        </w:trPr>
        <w:tc>
          <w:tcPr>
            <w:tcW w:w="568" w:type="dxa"/>
            <w:tcBorders>
              <w:top w:val="single" w:sz="4" w:space="0" w:color="auto"/>
              <w:left w:val="single" w:sz="4" w:space="0" w:color="auto"/>
              <w:bottom w:val="single" w:sz="4" w:space="0" w:color="auto"/>
              <w:right w:val="single" w:sz="4" w:space="0" w:color="auto"/>
            </w:tcBorders>
            <w:vAlign w:val="center"/>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ALGINATO DE SODIO 100MG/ML+ BICARBONATO DE POTASSIO 20 MG/ML 150ML</w:t>
            </w:r>
          </w:p>
        </w:tc>
        <w:tc>
          <w:tcPr>
            <w:tcW w:w="992" w:type="dxa"/>
            <w:tcBorders>
              <w:top w:val="single" w:sz="4" w:space="0" w:color="auto"/>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w:t>
            </w:r>
          </w:p>
        </w:tc>
        <w:tc>
          <w:tcPr>
            <w:tcW w:w="1559" w:type="dxa"/>
            <w:tcBorders>
              <w:top w:val="single" w:sz="4" w:space="0" w:color="auto"/>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FRASCO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vAlign w:val="center"/>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ALPINIA ZERUMBET SPRAY 60 ML</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FRASCO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vAlign w:val="center"/>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ALPRAZOLAN 0,5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AMICACINA 250MG/2ML SOLUÇÃO INJETAVEL</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1.500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AMPOLA</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APIXABANA 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ARIPIPRAZOL 15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ARIPIPRAZOL 30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ARIPIPRAZOL 1MG/ML FRASCO</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FRASCO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ATENSINA 0,150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BACOOPA MONIERI 225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BEVACIZUMABE 100 MG 4 ML</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25</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AMPOLA</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BEVACIZUMABE 400 MG 16 ML</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25</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AMPOLA</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BICARBONATO DE SÓDIO 10% 10 ML INJETAVEL</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AMPOLA</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BISOPROLOL 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BIZAFIBRATO DE 200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BIZAFIBRATO DE 400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BUSPIRONA 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CARBONATO DE CALCIO 500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7.000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CEFACLOR MONOIDRATO 750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CODEINA 30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DESLANSOPRAZOL 30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DUOLOXETINA 60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12.000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DUTASTERIDA 0,5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DUTASTERIDA 0,5 MG +TANSULOSINA 0,4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EMPAGLIFLOZINA 25 MG (AÇÃO JUDICIAL JARDIANCE)</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EMPAGLIFLOZINA 25 MG +LINAGLIPTINA 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 xml:space="preserve">ENANTATO DE NORESTISTERONA 50MG + VALERATO ESTRADIOL </w:t>
            </w:r>
            <w:r w:rsidRPr="00237CBB">
              <w:rPr>
                <w:rFonts w:ascii="Arial" w:hAnsi="Arial" w:cs="Arial"/>
                <w:b/>
                <w:bCs/>
              </w:rPr>
              <w:lastRenderedPageBreak/>
              <w:t>INJETÁVEL 5MG AMPOLA</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lastRenderedPageBreak/>
              <w:t>6.000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 xml:space="preserve">ENOXAPARINA SODICA 20 MG SOLUÇÃO INJETAVEL SERINGA PRÉ-ENCHIDA </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6.000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AMPOLA</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ESCITALOPRAM 10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20.000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ESCITALOPRAM 20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20.000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ESOMEPRAZOL MAGNESICO20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6.000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ESOMEPRAZOLMAGNESICO 40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6.000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ESTRADIOL 2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ETORICOXIBE 90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FENOBARBITAL 100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FLURAZEPAN 30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GABAPENTINA 300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GINKGO BILOBA 80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HEXACETONIDA DE TRIANCINOLONA 5 ML</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150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AMPOLA</w:t>
            </w:r>
          </w:p>
        </w:tc>
      </w:tr>
      <w:tr w:rsidR="00237CBB" w:rsidRPr="00237CBB" w:rsidTr="00237CBB">
        <w:trPr>
          <w:trHeight w:val="72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237CBB" w:rsidRPr="00237CBB" w:rsidRDefault="00237CBB" w:rsidP="00946856">
            <w:pPr>
              <w:jc w:val="both"/>
              <w:rPr>
                <w:rFonts w:ascii="Arial" w:hAnsi="Arial" w:cs="Arial"/>
                <w:b/>
                <w:bCs/>
                <w:color w:val="000000"/>
              </w:rPr>
            </w:pPr>
            <w:r w:rsidRPr="00237CBB">
              <w:rPr>
                <w:rFonts w:ascii="Arial" w:hAnsi="Arial" w:cs="Arial"/>
                <w:b/>
                <w:bCs/>
                <w:color w:val="000000"/>
              </w:rPr>
              <w:t>HYDROXIPROPIL GUAR 8A,PROPILENO GLICOL,POLIETILENO GLICOL,ACIDO BORICO,SORBITOL,CLORETO DE SODIO,CLORETO DE</w:t>
            </w:r>
            <w:r w:rsidR="00946856">
              <w:rPr>
                <w:rFonts w:ascii="Arial" w:hAnsi="Arial" w:cs="Arial"/>
                <w:b/>
                <w:bCs/>
                <w:color w:val="000000"/>
              </w:rPr>
              <w:t xml:space="preserve"> </w:t>
            </w:r>
            <w:r w:rsidRPr="00237CBB">
              <w:rPr>
                <w:rFonts w:ascii="Arial" w:hAnsi="Arial" w:cs="Arial"/>
                <w:b/>
                <w:bCs/>
                <w:color w:val="000000"/>
              </w:rPr>
              <w:t>POTASSIO,POLIQUATERNIUM-1,AMINOMETILPROPANOL,HIDROXIDO DE SODIO,ACIDO CLORIDICO,AGUA PURIFICADA</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600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FRASCO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IMBRUVICA 140 MG (ação judicial)</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1.200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IVABRADINA 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IVABRADINA 7,5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LACOSAMIDA 100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LAMOTRIGINA 100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LAMOTRIGINA 50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LEVANDIPINO 2,5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LISDEXANFETAMINA 30MG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LISDEXANFETAMINA 50MG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METILFENIDATO LA 20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MORFINA 30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MUPIROCINA 20MG/G CREME BISNAGA</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TUBO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NAPROXENO 500 MG+ESOMEPRAZOL 20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OLANZAPINA 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OLMESARTANA 20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20.000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OMEPRAZOL MAGNESICO 20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2.000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ONDANSETRONA 8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OXACILINA 500 MG INJETAVEL</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AMPOLA</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OXIBUTININA 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OXICODONA 10MG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OXICODONA 20MG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PANTOPRAZOL MAGNESICO 20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PASSIFLORA+CRATAEGUS+OXYCA+SALIX 100 ML</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PIOGLITAZONA 30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QUETIAPINA 25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RISPERIDONA 2MG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10.000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RIVAROXABAN 15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20.000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RIVORAXABAN 10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20.000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RIVORAXABAN 20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20.000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ROSUVASTATINA 10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ROSUVASTATINA 20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SACUBITRIL 24MG+VALSARTANA 26MG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3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SACUBITRIL 49MG+VALSARTANA 51MG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SACUBITRIL 97MG+VALSARTANA 103MG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SAXAGLIPTINA 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TANSULOSINA 0,4 MG LIBERAÇÃO PROLONGADA</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TIBOLONA 2,5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TRIMEBUTINA 200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TRIMETAZIDINA MR 35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30.000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VALSARTANA 160MG+HIDROCLORIATIZIDA 12,5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VALSARTANA 320MG+HIDROCLORIATIZIDA 25 MG+ANLODIPINO 10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168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237CBB" w:rsidRPr="00237CBB" w:rsidRDefault="00237CBB" w:rsidP="00237CBB">
            <w:pPr>
              <w:jc w:val="both"/>
              <w:rPr>
                <w:rFonts w:ascii="Arial" w:hAnsi="Arial" w:cs="Arial"/>
                <w:b/>
                <w:bCs/>
                <w:color w:val="000000"/>
              </w:rPr>
            </w:pPr>
            <w:r w:rsidRPr="00237CBB">
              <w:rPr>
                <w:rFonts w:ascii="Arial" w:hAnsi="Arial" w:cs="Arial"/>
                <w:b/>
                <w:bCs/>
                <w:color w:val="000000"/>
              </w:rPr>
              <w:t>VITAMINA PARA GRAVIDEZ E LACTAÇÃO</w:t>
            </w:r>
            <w:r w:rsidRPr="00237CBB">
              <w:rPr>
                <w:rFonts w:ascii="Arial" w:hAnsi="Arial" w:cs="Arial"/>
                <w:b/>
                <w:bCs/>
                <w:color w:val="000000"/>
              </w:rPr>
              <w:br/>
              <w:t xml:space="preserve">    2664ui de Retinol,     400ui de Colecalciferol,  10,00ui de Acetato de Tocoferol,   70 mg de Ácido Ascórbico,     3,00 mg de Tiamina,     3,40 mg de Riboflavina,     17,00 mg de Nicotinamida,     4,00 mg de Cloridrato de Piridoxina,     0,60 mg de Ácido Fólico,     2,20 mcg de Cianocobalamina,     30,00 mcg de Ferro,     15,00 mg de Zinco  </w:t>
            </w:r>
            <w:r w:rsidRPr="00237CBB">
              <w:rPr>
                <w:rFonts w:ascii="Arial" w:hAnsi="Arial" w:cs="Arial"/>
                <w:b/>
                <w:bCs/>
                <w:color w:val="000000"/>
              </w:rPr>
              <w:br/>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VORTIOXETINA 05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VORTIOXETINA 10 MG</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8.000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COMPRIMIDO</w:t>
            </w:r>
          </w:p>
        </w:tc>
      </w:tr>
      <w:tr w:rsidR="00237CBB" w:rsidRPr="00237CBB" w:rsidTr="00237CBB">
        <w:trPr>
          <w:trHeight w:val="300"/>
        </w:trPr>
        <w:tc>
          <w:tcPr>
            <w:tcW w:w="568" w:type="dxa"/>
            <w:tcBorders>
              <w:top w:val="nil"/>
              <w:left w:val="single" w:sz="4" w:space="0" w:color="auto"/>
              <w:bottom w:val="single" w:sz="4" w:space="0" w:color="auto"/>
              <w:right w:val="single" w:sz="4" w:space="0" w:color="auto"/>
            </w:tcBorders>
          </w:tcPr>
          <w:p w:rsidR="00237CBB" w:rsidRPr="00237CBB" w:rsidRDefault="00237CBB" w:rsidP="00237CBB">
            <w:pPr>
              <w:pStyle w:val="PargrafodaLista"/>
              <w:numPr>
                <w:ilvl w:val="0"/>
                <w:numId w:val="32"/>
              </w:numPr>
              <w:contextualSpacing/>
              <w:rPr>
                <w:rFonts w:ascii="Arial" w:hAnsi="Arial" w:cs="Arial"/>
                <w:b/>
                <w:bCs/>
              </w:rPr>
            </w:pP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237CBB" w:rsidRPr="00237CBB" w:rsidRDefault="00237CBB" w:rsidP="00DA4173">
            <w:pPr>
              <w:rPr>
                <w:rFonts w:ascii="Arial" w:hAnsi="Arial" w:cs="Arial"/>
                <w:b/>
                <w:bCs/>
              </w:rPr>
            </w:pPr>
            <w:r w:rsidRPr="00237CBB">
              <w:rPr>
                <w:rFonts w:ascii="Arial" w:hAnsi="Arial" w:cs="Arial"/>
                <w:b/>
                <w:bCs/>
              </w:rPr>
              <w:t>ZUCLOPENTIXOL 200MG/ML INJETAVEL</w:t>
            </w:r>
          </w:p>
        </w:tc>
        <w:tc>
          <w:tcPr>
            <w:tcW w:w="992" w:type="dxa"/>
            <w:tcBorders>
              <w:top w:val="nil"/>
              <w:left w:val="single" w:sz="4" w:space="0" w:color="auto"/>
              <w:bottom w:val="single" w:sz="4" w:space="0" w:color="auto"/>
              <w:right w:val="single" w:sz="4" w:space="0" w:color="auto"/>
            </w:tcBorders>
            <w:vAlign w:val="center"/>
          </w:tcPr>
          <w:p w:rsidR="00237CBB" w:rsidRPr="00237CBB" w:rsidRDefault="00237CBB" w:rsidP="00237CBB">
            <w:pPr>
              <w:jc w:val="right"/>
              <w:rPr>
                <w:rFonts w:ascii="Arial" w:hAnsi="Arial" w:cs="Arial"/>
                <w:b/>
                <w:bCs/>
              </w:rPr>
            </w:pPr>
            <w:r w:rsidRPr="00237CBB">
              <w:rPr>
                <w:rFonts w:ascii="Arial" w:hAnsi="Arial" w:cs="Arial"/>
                <w:b/>
                <w:bCs/>
              </w:rPr>
              <w:t>500</w:t>
            </w:r>
          </w:p>
        </w:tc>
        <w:tc>
          <w:tcPr>
            <w:tcW w:w="1559" w:type="dxa"/>
            <w:tcBorders>
              <w:top w:val="nil"/>
              <w:left w:val="single" w:sz="4" w:space="0" w:color="auto"/>
              <w:bottom w:val="single" w:sz="4" w:space="0" w:color="auto"/>
              <w:right w:val="single" w:sz="4" w:space="0" w:color="auto"/>
            </w:tcBorders>
            <w:vAlign w:val="center"/>
          </w:tcPr>
          <w:p w:rsidR="00237CBB" w:rsidRPr="00237CBB" w:rsidRDefault="00237CBB" w:rsidP="00DA4173">
            <w:pPr>
              <w:jc w:val="center"/>
              <w:rPr>
                <w:rFonts w:ascii="Arial" w:hAnsi="Arial" w:cs="Arial"/>
                <w:b/>
                <w:bCs/>
              </w:rPr>
            </w:pPr>
            <w:r w:rsidRPr="00237CBB">
              <w:rPr>
                <w:rFonts w:ascii="Arial" w:hAnsi="Arial" w:cs="Arial"/>
                <w:b/>
                <w:bCs/>
              </w:rPr>
              <w:t>AMPOLA</w:t>
            </w:r>
          </w:p>
        </w:tc>
      </w:tr>
    </w:tbl>
    <w:p w:rsidR="00237CBB" w:rsidRPr="00237CBB" w:rsidRDefault="00237CBB" w:rsidP="00237CBB">
      <w:pPr>
        <w:pStyle w:val="Ttulo"/>
        <w:spacing w:line="360" w:lineRule="auto"/>
        <w:jc w:val="both"/>
        <w:rPr>
          <w:rFonts w:ascii="Arial" w:hAnsi="Arial" w:cs="Arial"/>
          <w:sz w:val="20"/>
        </w:rPr>
      </w:pPr>
      <w:r w:rsidRPr="00237CBB">
        <w:rPr>
          <w:rFonts w:ascii="Arial" w:hAnsi="Arial" w:cs="Arial"/>
          <w:sz w:val="20"/>
        </w:rPr>
        <w:t>PRAZO DE ENTREGA</w:t>
      </w:r>
    </w:p>
    <w:p w:rsidR="00237CBB" w:rsidRPr="00237CBB" w:rsidRDefault="00237CBB" w:rsidP="00237CBB">
      <w:pPr>
        <w:pStyle w:val="Ttulo"/>
        <w:spacing w:line="360" w:lineRule="auto"/>
        <w:jc w:val="both"/>
        <w:rPr>
          <w:rFonts w:ascii="Arial" w:hAnsi="Arial" w:cs="Arial"/>
          <w:b w:val="0"/>
          <w:sz w:val="20"/>
        </w:rPr>
      </w:pPr>
      <w:r w:rsidRPr="00237CBB">
        <w:rPr>
          <w:rFonts w:ascii="Arial" w:hAnsi="Arial" w:cs="Arial"/>
          <w:b w:val="0"/>
          <w:sz w:val="20"/>
        </w:rPr>
        <w:t>O prazo de entrega dos itens relacionados acima deverá ser de até 05 (cinco)úteis corridos após a emissão da Autorização de Fornecimento emitida pela Secretaria de Saúde.</w:t>
      </w:r>
    </w:p>
    <w:p w:rsidR="00237CBB" w:rsidRPr="00237CBB" w:rsidRDefault="00237CBB" w:rsidP="00237CBB">
      <w:pPr>
        <w:pStyle w:val="Ttulo"/>
        <w:numPr>
          <w:ilvl w:val="0"/>
          <w:numId w:val="1"/>
        </w:numPr>
        <w:spacing w:line="360" w:lineRule="auto"/>
        <w:ind w:left="426" w:hanging="426"/>
        <w:jc w:val="both"/>
        <w:rPr>
          <w:rFonts w:ascii="Arial" w:hAnsi="Arial" w:cs="Arial"/>
          <w:sz w:val="20"/>
        </w:rPr>
      </w:pPr>
      <w:r w:rsidRPr="00237CBB">
        <w:rPr>
          <w:rFonts w:ascii="Arial" w:hAnsi="Arial" w:cs="Arial"/>
          <w:sz w:val="20"/>
        </w:rPr>
        <w:t>PRAZO DE VALIDADE</w:t>
      </w:r>
    </w:p>
    <w:p w:rsidR="00237CBB" w:rsidRPr="00237CBB" w:rsidRDefault="00237CBB" w:rsidP="00237CBB">
      <w:pPr>
        <w:pStyle w:val="Ttulo"/>
        <w:spacing w:line="360" w:lineRule="auto"/>
        <w:jc w:val="both"/>
        <w:rPr>
          <w:rFonts w:ascii="Arial" w:hAnsi="Arial" w:cs="Arial"/>
          <w:b w:val="0"/>
          <w:sz w:val="20"/>
        </w:rPr>
      </w:pPr>
      <w:r w:rsidRPr="00237CBB">
        <w:rPr>
          <w:rFonts w:ascii="Arial" w:hAnsi="Arial" w:cs="Arial"/>
          <w:b w:val="0"/>
          <w:sz w:val="20"/>
        </w:rPr>
        <w:t xml:space="preserve">Os itens deverão ser entregues com o prazo de validade de no mínimo </w:t>
      </w:r>
      <w:r w:rsidRPr="00237CBB">
        <w:rPr>
          <w:rFonts w:ascii="Arial" w:hAnsi="Arial" w:cs="Arial"/>
          <w:sz w:val="20"/>
        </w:rPr>
        <w:t xml:space="preserve">24 meses </w:t>
      </w:r>
      <w:r w:rsidRPr="00237CBB">
        <w:rPr>
          <w:rFonts w:ascii="Arial" w:hAnsi="Arial" w:cs="Arial"/>
          <w:b w:val="0"/>
          <w:sz w:val="20"/>
        </w:rPr>
        <w:t>contados a partir da data de entrega do produto.</w:t>
      </w:r>
    </w:p>
    <w:p w:rsidR="00237CBB" w:rsidRPr="00237CBB" w:rsidRDefault="00237CBB" w:rsidP="00237CBB">
      <w:pPr>
        <w:pStyle w:val="Ttulo"/>
        <w:numPr>
          <w:ilvl w:val="0"/>
          <w:numId w:val="1"/>
        </w:numPr>
        <w:spacing w:line="360" w:lineRule="auto"/>
        <w:ind w:left="426" w:hanging="426"/>
        <w:jc w:val="both"/>
        <w:rPr>
          <w:rFonts w:ascii="Arial" w:hAnsi="Arial" w:cs="Arial"/>
          <w:sz w:val="20"/>
        </w:rPr>
      </w:pPr>
      <w:r w:rsidRPr="00237CBB">
        <w:rPr>
          <w:rFonts w:ascii="Arial" w:hAnsi="Arial" w:cs="Arial"/>
          <w:sz w:val="20"/>
        </w:rPr>
        <w:t>PRAZO DE PAGAMENTO</w:t>
      </w:r>
    </w:p>
    <w:p w:rsidR="00237CBB" w:rsidRPr="00237CBB" w:rsidRDefault="00237CBB" w:rsidP="00237CBB">
      <w:pPr>
        <w:pStyle w:val="Ttulo"/>
        <w:spacing w:line="360" w:lineRule="auto"/>
        <w:jc w:val="both"/>
        <w:rPr>
          <w:rFonts w:ascii="Arial" w:hAnsi="Arial" w:cs="Arial"/>
          <w:b w:val="0"/>
          <w:sz w:val="20"/>
        </w:rPr>
      </w:pPr>
      <w:r w:rsidRPr="00237CBB">
        <w:rPr>
          <w:rFonts w:ascii="Arial" w:hAnsi="Arial" w:cs="Arial"/>
          <w:b w:val="0"/>
          <w:sz w:val="20"/>
        </w:rPr>
        <w:t>Os pagamentos serão efetuados no prazo de 30 (trinta) dias corridos, contados a partir da emissão da(s) Nota(s) Fiscal(is) apresentada(s).</w:t>
      </w:r>
    </w:p>
    <w:p w:rsidR="00237CBB" w:rsidRPr="00237CBB" w:rsidRDefault="00237CBB" w:rsidP="00237CBB">
      <w:pPr>
        <w:pStyle w:val="Ttulo"/>
        <w:numPr>
          <w:ilvl w:val="0"/>
          <w:numId w:val="1"/>
        </w:numPr>
        <w:spacing w:line="360" w:lineRule="auto"/>
        <w:ind w:left="426" w:hanging="426"/>
        <w:jc w:val="both"/>
        <w:rPr>
          <w:rFonts w:ascii="Arial" w:hAnsi="Arial" w:cs="Arial"/>
          <w:sz w:val="20"/>
        </w:rPr>
      </w:pPr>
      <w:r w:rsidRPr="00237CBB">
        <w:rPr>
          <w:rFonts w:ascii="Arial" w:hAnsi="Arial" w:cs="Arial"/>
          <w:sz w:val="20"/>
        </w:rPr>
        <w:t>LOCAL DE ENTREGA</w:t>
      </w:r>
    </w:p>
    <w:p w:rsidR="00237CBB" w:rsidRDefault="00237CBB" w:rsidP="00237CBB">
      <w:pPr>
        <w:pStyle w:val="Ttulo"/>
        <w:spacing w:line="360" w:lineRule="auto"/>
        <w:jc w:val="both"/>
        <w:rPr>
          <w:rFonts w:ascii="Arial" w:hAnsi="Arial" w:cs="Arial"/>
          <w:b w:val="0"/>
          <w:sz w:val="20"/>
        </w:rPr>
      </w:pPr>
      <w:r w:rsidRPr="00237CBB">
        <w:rPr>
          <w:rFonts w:ascii="Arial" w:hAnsi="Arial" w:cs="Arial"/>
          <w:b w:val="0"/>
          <w:sz w:val="20"/>
        </w:rPr>
        <w:t>Os medicamentos deverão ser entregues no ALMOXARIFADO DA SAÚDE, sito à Avenida Presidente Vargas, 649 – Vila Nova Brasília – Cordeirópolis – SP. CEP: 13.490-000. Telefone: (19) 3546-6478.</w:t>
      </w:r>
    </w:p>
    <w:p w:rsidR="00237CBB" w:rsidRDefault="00237CBB" w:rsidP="00237CBB">
      <w:pPr>
        <w:pStyle w:val="Ttulo"/>
        <w:spacing w:line="360" w:lineRule="auto"/>
        <w:jc w:val="both"/>
        <w:rPr>
          <w:rFonts w:ascii="Arial" w:hAnsi="Arial" w:cs="Arial"/>
          <w:b w:val="0"/>
          <w:sz w:val="20"/>
        </w:rPr>
      </w:pPr>
    </w:p>
    <w:p w:rsidR="00237CBB" w:rsidRPr="00237CBB" w:rsidRDefault="00237CBB" w:rsidP="00237CBB">
      <w:pPr>
        <w:pStyle w:val="Ttulo"/>
        <w:spacing w:line="360" w:lineRule="auto"/>
        <w:jc w:val="both"/>
        <w:rPr>
          <w:rFonts w:ascii="Arial" w:hAnsi="Arial" w:cs="Arial"/>
          <w:b w:val="0"/>
          <w:sz w:val="20"/>
        </w:rPr>
      </w:pPr>
    </w:p>
    <w:p w:rsidR="00237CBB" w:rsidRPr="00237CBB" w:rsidRDefault="00237CBB" w:rsidP="00237CBB">
      <w:pPr>
        <w:pStyle w:val="Ttulo"/>
        <w:numPr>
          <w:ilvl w:val="0"/>
          <w:numId w:val="1"/>
        </w:numPr>
        <w:spacing w:line="360" w:lineRule="auto"/>
        <w:ind w:left="426" w:hanging="426"/>
        <w:jc w:val="both"/>
        <w:rPr>
          <w:rFonts w:ascii="Arial" w:hAnsi="Arial" w:cs="Arial"/>
          <w:sz w:val="20"/>
        </w:rPr>
      </w:pPr>
      <w:r w:rsidRPr="00237CBB">
        <w:rPr>
          <w:rFonts w:ascii="Arial" w:hAnsi="Arial" w:cs="Arial"/>
          <w:sz w:val="20"/>
        </w:rPr>
        <w:lastRenderedPageBreak/>
        <w:t>OBRIGAÇÕES DA CONTRATADA</w:t>
      </w:r>
    </w:p>
    <w:p w:rsidR="00237CBB" w:rsidRPr="00237CBB" w:rsidRDefault="00237CBB" w:rsidP="00237CBB">
      <w:pPr>
        <w:pStyle w:val="Ttulo"/>
        <w:numPr>
          <w:ilvl w:val="0"/>
          <w:numId w:val="24"/>
        </w:numPr>
        <w:spacing w:line="360" w:lineRule="auto"/>
        <w:ind w:left="709" w:hanging="284"/>
        <w:jc w:val="both"/>
        <w:rPr>
          <w:rFonts w:ascii="Arial" w:hAnsi="Arial" w:cs="Arial"/>
          <w:b w:val="0"/>
          <w:sz w:val="20"/>
        </w:rPr>
      </w:pPr>
      <w:r w:rsidRPr="00237CBB">
        <w:rPr>
          <w:rFonts w:ascii="Arial" w:hAnsi="Arial" w:cs="Arial"/>
          <w:b w:val="0"/>
          <w:sz w:val="20"/>
        </w:rPr>
        <w:t>Realizar o fornecimento do(s) produto(s) cujo preço constitui objeto de registro nesta ata, nas condições previstas no edital do pregão.</w:t>
      </w:r>
    </w:p>
    <w:p w:rsidR="00237CBB" w:rsidRPr="00237CBB" w:rsidRDefault="00237CBB" w:rsidP="00237CBB">
      <w:pPr>
        <w:pStyle w:val="Ttulo"/>
        <w:numPr>
          <w:ilvl w:val="0"/>
          <w:numId w:val="24"/>
        </w:numPr>
        <w:spacing w:line="360" w:lineRule="auto"/>
        <w:ind w:left="709" w:hanging="284"/>
        <w:jc w:val="both"/>
        <w:rPr>
          <w:rFonts w:ascii="Arial" w:hAnsi="Arial" w:cs="Arial"/>
          <w:b w:val="0"/>
          <w:sz w:val="20"/>
        </w:rPr>
      </w:pPr>
      <w:r w:rsidRPr="00237CBB">
        <w:rPr>
          <w:rFonts w:ascii="Arial" w:hAnsi="Arial" w:cs="Arial"/>
          <w:b w:val="0"/>
          <w:sz w:val="20"/>
        </w:rPr>
        <w:t>Manter durante toda a vigência desta ata, em compatibilidade com as obrigações assumidas, todas as condições de habilitação e qualificação exigidas na licitação.</w:t>
      </w:r>
    </w:p>
    <w:p w:rsidR="00237CBB" w:rsidRPr="00237CBB" w:rsidRDefault="00237CBB" w:rsidP="00237CBB">
      <w:pPr>
        <w:pStyle w:val="Ttulo"/>
        <w:numPr>
          <w:ilvl w:val="0"/>
          <w:numId w:val="1"/>
        </w:numPr>
        <w:spacing w:line="360" w:lineRule="auto"/>
        <w:ind w:left="426" w:hanging="426"/>
        <w:jc w:val="both"/>
        <w:rPr>
          <w:rFonts w:ascii="Arial" w:hAnsi="Arial" w:cs="Arial"/>
          <w:sz w:val="20"/>
        </w:rPr>
      </w:pPr>
      <w:r w:rsidRPr="00237CBB">
        <w:rPr>
          <w:rFonts w:ascii="Arial" w:hAnsi="Arial" w:cs="Arial"/>
          <w:sz w:val="20"/>
        </w:rPr>
        <w:t>OBRIGAÇÕES DO CONTRATANTE</w:t>
      </w:r>
    </w:p>
    <w:p w:rsidR="00237CBB" w:rsidRPr="00237CBB" w:rsidRDefault="00237CBB" w:rsidP="00237CBB">
      <w:pPr>
        <w:pStyle w:val="Ttulo"/>
        <w:numPr>
          <w:ilvl w:val="0"/>
          <w:numId w:val="25"/>
        </w:numPr>
        <w:spacing w:line="360" w:lineRule="auto"/>
        <w:ind w:left="709" w:hanging="283"/>
        <w:jc w:val="both"/>
        <w:rPr>
          <w:rFonts w:ascii="Arial" w:hAnsi="Arial" w:cs="Arial"/>
          <w:b w:val="0"/>
          <w:sz w:val="20"/>
        </w:rPr>
      </w:pPr>
      <w:r w:rsidRPr="00237CBB">
        <w:rPr>
          <w:rFonts w:ascii="Arial" w:hAnsi="Arial" w:cs="Arial"/>
          <w:b w:val="0"/>
          <w:sz w:val="20"/>
        </w:rPr>
        <w:t>Cumprir o prazo fixado para realização do pagamento.</w:t>
      </w:r>
    </w:p>
    <w:p w:rsidR="00237CBB" w:rsidRPr="00237CBB" w:rsidRDefault="00237CBB" w:rsidP="00237CBB">
      <w:pPr>
        <w:pStyle w:val="Ttulo"/>
        <w:numPr>
          <w:ilvl w:val="0"/>
          <w:numId w:val="25"/>
        </w:numPr>
        <w:spacing w:line="360" w:lineRule="auto"/>
        <w:ind w:left="709" w:hanging="283"/>
        <w:jc w:val="both"/>
        <w:rPr>
          <w:rFonts w:ascii="Arial" w:hAnsi="Arial" w:cs="Arial"/>
          <w:b w:val="0"/>
          <w:sz w:val="20"/>
        </w:rPr>
      </w:pPr>
      <w:r w:rsidRPr="00237CBB">
        <w:rPr>
          <w:rFonts w:ascii="Arial" w:hAnsi="Arial" w:cs="Arial"/>
          <w:b w:val="0"/>
          <w:sz w:val="20"/>
        </w:rPr>
        <w:t>Indicar o funcionário responsável pelo acompanhamento deste Registro de Preços.</w:t>
      </w:r>
    </w:p>
    <w:p w:rsidR="00237CBB" w:rsidRPr="00237CBB" w:rsidRDefault="00237CBB" w:rsidP="00237CBB">
      <w:pPr>
        <w:pStyle w:val="Ttulo"/>
        <w:numPr>
          <w:ilvl w:val="0"/>
          <w:numId w:val="25"/>
        </w:numPr>
        <w:spacing w:line="360" w:lineRule="auto"/>
        <w:ind w:left="709" w:hanging="283"/>
        <w:jc w:val="both"/>
        <w:rPr>
          <w:rFonts w:ascii="Arial" w:hAnsi="Arial" w:cs="Arial"/>
          <w:b w:val="0"/>
          <w:sz w:val="20"/>
        </w:rPr>
      </w:pPr>
      <w:r w:rsidRPr="00237CBB">
        <w:rPr>
          <w:rFonts w:ascii="Arial" w:hAnsi="Arial" w:cs="Arial"/>
          <w:b w:val="0"/>
          <w:sz w:val="20"/>
        </w:rPr>
        <w:t>Permitir acesso dos funcionários da DETENTORA ao local determinado para a entrega do objeto contratado, se assim desejar.</w:t>
      </w:r>
    </w:p>
    <w:p w:rsidR="00237CBB" w:rsidRPr="00237CBB" w:rsidRDefault="00237CBB" w:rsidP="00237CBB">
      <w:pPr>
        <w:pStyle w:val="Ttulo"/>
        <w:numPr>
          <w:ilvl w:val="0"/>
          <w:numId w:val="25"/>
        </w:numPr>
        <w:spacing w:line="360" w:lineRule="auto"/>
        <w:ind w:left="709" w:hanging="283"/>
        <w:jc w:val="both"/>
        <w:rPr>
          <w:rFonts w:ascii="Arial" w:hAnsi="Arial" w:cs="Arial"/>
          <w:b w:val="0"/>
          <w:sz w:val="20"/>
        </w:rPr>
      </w:pPr>
      <w:r w:rsidRPr="00237CBB">
        <w:rPr>
          <w:rFonts w:ascii="Arial" w:hAnsi="Arial" w:cs="Arial"/>
          <w:b w:val="0"/>
          <w:sz w:val="20"/>
        </w:rPr>
        <w:t>Comunicar à DETENTORA sobre qualquer irregularidade no fornecimento do produto.</w:t>
      </w:r>
    </w:p>
    <w:p w:rsidR="00237CBB" w:rsidRPr="00237CBB" w:rsidRDefault="00237CBB" w:rsidP="00237CBB">
      <w:pPr>
        <w:pStyle w:val="Ttulo"/>
        <w:numPr>
          <w:ilvl w:val="0"/>
          <w:numId w:val="1"/>
        </w:numPr>
        <w:spacing w:line="360" w:lineRule="auto"/>
        <w:ind w:left="426" w:hanging="426"/>
        <w:jc w:val="both"/>
        <w:rPr>
          <w:rFonts w:ascii="Arial" w:hAnsi="Arial" w:cs="Arial"/>
          <w:sz w:val="20"/>
        </w:rPr>
      </w:pPr>
      <w:r w:rsidRPr="00237CBB">
        <w:rPr>
          <w:rFonts w:ascii="Arial" w:hAnsi="Arial" w:cs="Arial"/>
          <w:sz w:val="20"/>
        </w:rPr>
        <w:t>DOS RECURSOS ORÇAMENTÁRIOS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237CBB" w:rsidRPr="00237CBB" w:rsidTr="00DA4173">
        <w:tc>
          <w:tcPr>
            <w:tcW w:w="601" w:type="pct"/>
            <w:shd w:val="pct20" w:color="auto" w:fill="auto"/>
            <w:vAlign w:val="center"/>
          </w:tcPr>
          <w:p w:rsidR="00237CBB" w:rsidRPr="00237CBB" w:rsidRDefault="00237CBB" w:rsidP="00DA4173">
            <w:pPr>
              <w:pStyle w:val="SemEspaamento"/>
              <w:jc w:val="center"/>
              <w:rPr>
                <w:rFonts w:ascii="Arial" w:hAnsi="Arial" w:cs="Arial"/>
                <w:b/>
                <w:sz w:val="20"/>
                <w:szCs w:val="20"/>
              </w:rPr>
            </w:pPr>
            <w:r w:rsidRPr="00237CBB">
              <w:rPr>
                <w:rFonts w:ascii="Arial" w:hAnsi="Arial" w:cs="Arial"/>
                <w:b/>
                <w:sz w:val="20"/>
                <w:szCs w:val="20"/>
              </w:rPr>
              <w:t>Despesa</w:t>
            </w:r>
          </w:p>
        </w:tc>
        <w:tc>
          <w:tcPr>
            <w:tcW w:w="545" w:type="pct"/>
            <w:shd w:val="pct20" w:color="auto" w:fill="auto"/>
            <w:vAlign w:val="center"/>
          </w:tcPr>
          <w:p w:rsidR="00237CBB" w:rsidRPr="00237CBB" w:rsidRDefault="00237CBB" w:rsidP="00DA4173">
            <w:pPr>
              <w:pStyle w:val="SemEspaamento"/>
              <w:jc w:val="center"/>
              <w:rPr>
                <w:rFonts w:ascii="Arial" w:hAnsi="Arial" w:cs="Arial"/>
                <w:b/>
                <w:sz w:val="20"/>
                <w:szCs w:val="20"/>
              </w:rPr>
            </w:pPr>
            <w:r w:rsidRPr="00237CBB">
              <w:rPr>
                <w:rFonts w:ascii="Arial" w:hAnsi="Arial" w:cs="Arial"/>
                <w:b/>
                <w:sz w:val="20"/>
                <w:szCs w:val="20"/>
              </w:rPr>
              <w:t>Órgão</w:t>
            </w:r>
          </w:p>
        </w:tc>
        <w:tc>
          <w:tcPr>
            <w:tcW w:w="811" w:type="pct"/>
            <w:shd w:val="pct20" w:color="auto" w:fill="auto"/>
            <w:vAlign w:val="center"/>
          </w:tcPr>
          <w:p w:rsidR="00237CBB" w:rsidRPr="00237CBB" w:rsidRDefault="00237CBB" w:rsidP="00DA4173">
            <w:pPr>
              <w:pStyle w:val="SemEspaamento"/>
              <w:jc w:val="center"/>
              <w:rPr>
                <w:rFonts w:ascii="Arial" w:hAnsi="Arial" w:cs="Arial"/>
                <w:b/>
                <w:sz w:val="20"/>
                <w:szCs w:val="20"/>
              </w:rPr>
            </w:pPr>
            <w:r w:rsidRPr="00237CBB">
              <w:rPr>
                <w:rFonts w:ascii="Arial" w:hAnsi="Arial" w:cs="Arial"/>
                <w:b/>
                <w:sz w:val="20"/>
                <w:szCs w:val="20"/>
              </w:rPr>
              <w:t>Econômica</w:t>
            </w:r>
          </w:p>
        </w:tc>
        <w:tc>
          <w:tcPr>
            <w:tcW w:w="911" w:type="pct"/>
            <w:shd w:val="pct20" w:color="auto" w:fill="auto"/>
            <w:vAlign w:val="center"/>
          </w:tcPr>
          <w:p w:rsidR="00237CBB" w:rsidRPr="00237CBB" w:rsidRDefault="00237CBB" w:rsidP="00DA4173">
            <w:pPr>
              <w:pStyle w:val="SemEspaamento"/>
              <w:jc w:val="center"/>
              <w:rPr>
                <w:rFonts w:ascii="Arial" w:hAnsi="Arial" w:cs="Arial"/>
                <w:b/>
                <w:sz w:val="20"/>
                <w:szCs w:val="20"/>
              </w:rPr>
            </w:pPr>
            <w:r w:rsidRPr="00237CBB">
              <w:rPr>
                <w:rFonts w:ascii="Arial" w:hAnsi="Arial" w:cs="Arial"/>
                <w:b/>
                <w:sz w:val="20"/>
                <w:szCs w:val="20"/>
              </w:rPr>
              <w:t>Funcional</w:t>
            </w:r>
          </w:p>
        </w:tc>
        <w:tc>
          <w:tcPr>
            <w:tcW w:w="484" w:type="pct"/>
            <w:shd w:val="pct20" w:color="auto" w:fill="auto"/>
            <w:vAlign w:val="center"/>
          </w:tcPr>
          <w:p w:rsidR="00237CBB" w:rsidRPr="00237CBB" w:rsidRDefault="00237CBB" w:rsidP="00DA4173">
            <w:pPr>
              <w:pStyle w:val="SemEspaamento"/>
              <w:jc w:val="center"/>
              <w:rPr>
                <w:rFonts w:ascii="Arial" w:hAnsi="Arial" w:cs="Arial"/>
                <w:b/>
                <w:sz w:val="20"/>
                <w:szCs w:val="20"/>
              </w:rPr>
            </w:pPr>
            <w:r w:rsidRPr="00237CBB">
              <w:rPr>
                <w:rFonts w:ascii="Arial" w:hAnsi="Arial" w:cs="Arial"/>
                <w:b/>
                <w:sz w:val="20"/>
                <w:szCs w:val="20"/>
              </w:rPr>
              <w:t>Ação</w:t>
            </w:r>
          </w:p>
        </w:tc>
        <w:tc>
          <w:tcPr>
            <w:tcW w:w="437" w:type="pct"/>
            <w:shd w:val="pct20" w:color="auto" w:fill="auto"/>
            <w:vAlign w:val="center"/>
          </w:tcPr>
          <w:p w:rsidR="00237CBB" w:rsidRPr="00237CBB" w:rsidRDefault="00237CBB" w:rsidP="00DA4173">
            <w:pPr>
              <w:pStyle w:val="SemEspaamento"/>
              <w:jc w:val="center"/>
              <w:rPr>
                <w:rFonts w:ascii="Arial" w:hAnsi="Arial" w:cs="Arial"/>
                <w:b/>
                <w:sz w:val="20"/>
                <w:szCs w:val="20"/>
              </w:rPr>
            </w:pPr>
            <w:r w:rsidRPr="00237CBB">
              <w:rPr>
                <w:rFonts w:ascii="Arial" w:hAnsi="Arial" w:cs="Arial"/>
                <w:b/>
                <w:sz w:val="20"/>
                <w:szCs w:val="20"/>
              </w:rPr>
              <w:t>Fonte</w:t>
            </w:r>
          </w:p>
        </w:tc>
        <w:tc>
          <w:tcPr>
            <w:tcW w:w="1211" w:type="pct"/>
            <w:shd w:val="pct20" w:color="auto" w:fill="auto"/>
            <w:vAlign w:val="center"/>
          </w:tcPr>
          <w:p w:rsidR="00237CBB" w:rsidRPr="00237CBB" w:rsidRDefault="00237CBB" w:rsidP="00DA4173">
            <w:pPr>
              <w:pStyle w:val="SemEspaamento"/>
              <w:jc w:val="center"/>
              <w:rPr>
                <w:rFonts w:ascii="Arial" w:hAnsi="Arial" w:cs="Arial"/>
                <w:b/>
                <w:sz w:val="20"/>
                <w:szCs w:val="20"/>
              </w:rPr>
            </w:pPr>
            <w:r w:rsidRPr="00237CBB">
              <w:rPr>
                <w:rFonts w:ascii="Arial" w:hAnsi="Arial" w:cs="Arial"/>
                <w:b/>
                <w:sz w:val="20"/>
                <w:szCs w:val="20"/>
              </w:rPr>
              <w:t>Cód. de Aplicação</w:t>
            </w:r>
          </w:p>
        </w:tc>
      </w:tr>
      <w:tr w:rsidR="00237CBB" w:rsidRPr="00237CBB" w:rsidTr="00DA4173">
        <w:tc>
          <w:tcPr>
            <w:tcW w:w="601"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146</w:t>
            </w:r>
          </w:p>
        </w:tc>
        <w:tc>
          <w:tcPr>
            <w:tcW w:w="545"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01.01.00</w:t>
            </w:r>
          </w:p>
        </w:tc>
        <w:tc>
          <w:tcPr>
            <w:tcW w:w="811"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3.3.90.32</w:t>
            </w:r>
          </w:p>
        </w:tc>
        <w:tc>
          <w:tcPr>
            <w:tcW w:w="911"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10 302 0111</w:t>
            </w:r>
          </w:p>
        </w:tc>
        <w:tc>
          <w:tcPr>
            <w:tcW w:w="484"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2112</w:t>
            </w:r>
          </w:p>
        </w:tc>
        <w:tc>
          <w:tcPr>
            <w:tcW w:w="437"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01</w:t>
            </w:r>
          </w:p>
        </w:tc>
        <w:tc>
          <w:tcPr>
            <w:tcW w:w="1211"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3040</w:t>
            </w:r>
          </w:p>
        </w:tc>
      </w:tr>
      <w:tr w:rsidR="00237CBB" w:rsidRPr="00237CBB" w:rsidTr="00DA4173">
        <w:tc>
          <w:tcPr>
            <w:tcW w:w="601"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273</w:t>
            </w:r>
          </w:p>
        </w:tc>
        <w:tc>
          <w:tcPr>
            <w:tcW w:w="545"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01.01.00</w:t>
            </w:r>
          </w:p>
        </w:tc>
        <w:tc>
          <w:tcPr>
            <w:tcW w:w="811"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3.3.90.32</w:t>
            </w:r>
          </w:p>
        </w:tc>
        <w:tc>
          <w:tcPr>
            <w:tcW w:w="911"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10 302 0111</w:t>
            </w:r>
          </w:p>
        </w:tc>
        <w:tc>
          <w:tcPr>
            <w:tcW w:w="484"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2112</w:t>
            </w:r>
          </w:p>
        </w:tc>
        <w:tc>
          <w:tcPr>
            <w:tcW w:w="437"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05</w:t>
            </w:r>
          </w:p>
        </w:tc>
        <w:tc>
          <w:tcPr>
            <w:tcW w:w="1211" w:type="pct"/>
            <w:vAlign w:val="center"/>
          </w:tcPr>
          <w:p w:rsidR="00237CBB" w:rsidRPr="00237CBB" w:rsidRDefault="00237CBB" w:rsidP="00DA4173">
            <w:pPr>
              <w:pStyle w:val="SemEspaamento"/>
              <w:jc w:val="center"/>
              <w:rPr>
                <w:rFonts w:ascii="Arial" w:hAnsi="Arial" w:cs="Arial"/>
                <w:sz w:val="20"/>
                <w:szCs w:val="20"/>
              </w:rPr>
            </w:pPr>
            <w:r w:rsidRPr="00237CBB">
              <w:rPr>
                <w:rFonts w:ascii="Arial" w:hAnsi="Arial" w:cs="Arial"/>
                <w:sz w:val="20"/>
                <w:szCs w:val="20"/>
              </w:rPr>
              <w:t>3040</w:t>
            </w:r>
          </w:p>
        </w:tc>
      </w:tr>
    </w:tbl>
    <w:p w:rsidR="00237CBB" w:rsidRPr="00237CBB" w:rsidRDefault="00237CBB" w:rsidP="00237CBB">
      <w:pPr>
        <w:pStyle w:val="Ttulo"/>
        <w:numPr>
          <w:ilvl w:val="0"/>
          <w:numId w:val="1"/>
        </w:numPr>
        <w:spacing w:line="360" w:lineRule="auto"/>
        <w:ind w:left="426" w:hanging="426"/>
        <w:jc w:val="both"/>
        <w:rPr>
          <w:rFonts w:ascii="Arial" w:hAnsi="Arial" w:cs="Arial"/>
          <w:sz w:val="20"/>
        </w:rPr>
      </w:pPr>
      <w:r w:rsidRPr="00237CBB">
        <w:rPr>
          <w:rFonts w:ascii="Arial" w:hAnsi="Arial" w:cs="Arial"/>
          <w:sz w:val="20"/>
        </w:rPr>
        <w:t>DA MODALIDADE LICITATÓRIA</w:t>
      </w:r>
    </w:p>
    <w:p w:rsidR="00237CBB" w:rsidRPr="00237CBB" w:rsidRDefault="00237CBB" w:rsidP="00237CBB">
      <w:pPr>
        <w:pStyle w:val="Ttulo"/>
        <w:spacing w:line="360" w:lineRule="auto"/>
        <w:jc w:val="both"/>
        <w:rPr>
          <w:rFonts w:ascii="Arial" w:hAnsi="Arial" w:cs="Arial"/>
          <w:b w:val="0"/>
          <w:sz w:val="20"/>
        </w:rPr>
      </w:pPr>
      <w:r w:rsidRPr="00237CBB">
        <w:rPr>
          <w:rFonts w:ascii="Arial" w:hAnsi="Arial" w:cs="Arial"/>
          <w:b w:val="0"/>
          <w:sz w:val="20"/>
        </w:rPr>
        <w:tab/>
        <w:t>Licitação para registro de preço por item.</w:t>
      </w:r>
    </w:p>
    <w:p w:rsidR="00237CBB" w:rsidRPr="00237CBB" w:rsidRDefault="00237CBB" w:rsidP="00237CBB">
      <w:pPr>
        <w:pStyle w:val="Ttulo"/>
        <w:numPr>
          <w:ilvl w:val="0"/>
          <w:numId w:val="1"/>
        </w:numPr>
        <w:spacing w:line="360" w:lineRule="auto"/>
        <w:ind w:left="426" w:hanging="426"/>
        <w:jc w:val="both"/>
        <w:rPr>
          <w:rFonts w:ascii="Arial" w:hAnsi="Arial" w:cs="Arial"/>
          <w:sz w:val="20"/>
        </w:rPr>
      </w:pPr>
      <w:r w:rsidRPr="00237CBB">
        <w:rPr>
          <w:rFonts w:ascii="Arial" w:hAnsi="Arial" w:cs="Arial"/>
          <w:sz w:val="20"/>
        </w:rPr>
        <w:t>CRITÉRIO DE JULGAMENTO</w:t>
      </w:r>
    </w:p>
    <w:p w:rsidR="00237CBB" w:rsidRPr="00237CBB" w:rsidRDefault="00237CBB" w:rsidP="00237CBB">
      <w:pPr>
        <w:pStyle w:val="Ttulo"/>
        <w:spacing w:line="360" w:lineRule="auto"/>
        <w:jc w:val="both"/>
        <w:rPr>
          <w:rFonts w:ascii="Arial" w:hAnsi="Arial" w:cs="Arial"/>
          <w:b w:val="0"/>
          <w:sz w:val="20"/>
        </w:rPr>
      </w:pPr>
      <w:r w:rsidRPr="00237CBB">
        <w:rPr>
          <w:rFonts w:ascii="Arial" w:hAnsi="Arial" w:cs="Arial"/>
          <w:b w:val="0"/>
          <w:sz w:val="20"/>
        </w:rPr>
        <w:tab/>
        <w:t>Menor preço por item.</w:t>
      </w:r>
    </w:p>
    <w:p w:rsidR="00237CBB" w:rsidRPr="00237CBB" w:rsidRDefault="00237CBB" w:rsidP="00237CBB">
      <w:pPr>
        <w:pStyle w:val="Ttulo"/>
        <w:numPr>
          <w:ilvl w:val="0"/>
          <w:numId w:val="1"/>
        </w:numPr>
        <w:spacing w:line="360" w:lineRule="auto"/>
        <w:ind w:left="426" w:hanging="426"/>
        <w:jc w:val="both"/>
        <w:rPr>
          <w:rFonts w:ascii="Arial" w:hAnsi="Arial" w:cs="Arial"/>
          <w:sz w:val="20"/>
        </w:rPr>
      </w:pPr>
      <w:r w:rsidRPr="00237CBB">
        <w:rPr>
          <w:rFonts w:ascii="Arial" w:hAnsi="Arial" w:cs="Arial"/>
          <w:sz w:val="20"/>
        </w:rPr>
        <w:t>DAS DISPOSIÇÕES FINAIS</w:t>
      </w:r>
    </w:p>
    <w:p w:rsidR="00237CBB" w:rsidRPr="00237CBB" w:rsidRDefault="00237CBB" w:rsidP="00237CBB">
      <w:pPr>
        <w:pStyle w:val="Ttulo"/>
        <w:spacing w:line="360" w:lineRule="auto"/>
        <w:jc w:val="both"/>
        <w:rPr>
          <w:rFonts w:ascii="Arial" w:hAnsi="Arial" w:cs="Arial"/>
          <w:b w:val="0"/>
          <w:sz w:val="20"/>
        </w:rPr>
      </w:pPr>
      <w:r w:rsidRPr="00237CBB">
        <w:rPr>
          <w:rFonts w:ascii="Arial" w:hAnsi="Arial" w:cs="Arial"/>
          <w:b w:val="0"/>
          <w:sz w:val="20"/>
        </w:rPr>
        <w:tab/>
        <w:t>As especificações contidas no presente memorial descritivo, não conduzem a determinada marca ou fornecedor.</w:t>
      </w:r>
    </w:p>
    <w:p w:rsidR="00237CBB" w:rsidRPr="00237CBB" w:rsidRDefault="00237CBB" w:rsidP="00237CBB">
      <w:pPr>
        <w:pStyle w:val="Ttulo"/>
        <w:spacing w:line="360" w:lineRule="auto"/>
        <w:jc w:val="both"/>
        <w:rPr>
          <w:rFonts w:ascii="Arial" w:hAnsi="Arial" w:cs="Arial"/>
          <w:sz w:val="20"/>
        </w:rPr>
      </w:pPr>
      <w:r w:rsidRPr="00237CBB">
        <w:rPr>
          <w:rFonts w:ascii="Arial" w:hAnsi="Arial" w:cs="Arial"/>
          <w:sz w:val="20"/>
        </w:rPr>
        <w:tab/>
      </w:r>
    </w:p>
    <w:p w:rsidR="00237CBB" w:rsidRPr="00237CBB" w:rsidRDefault="00237CBB" w:rsidP="00237CBB">
      <w:pPr>
        <w:pStyle w:val="Ttulo"/>
        <w:spacing w:line="360" w:lineRule="auto"/>
        <w:rPr>
          <w:rFonts w:ascii="Arial" w:hAnsi="Arial" w:cs="Arial"/>
          <w:sz w:val="20"/>
        </w:rPr>
      </w:pPr>
      <w:r w:rsidRPr="00237CBB">
        <w:rPr>
          <w:rFonts w:ascii="Arial" w:hAnsi="Arial" w:cs="Arial"/>
          <w:sz w:val="20"/>
        </w:rPr>
        <w:t>_________________________________</w:t>
      </w:r>
    </w:p>
    <w:p w:rsidR="00237CBB" w:rsidRPr="00237CBB" w:rsidRDefault="00237CBB" w:rsidP="00237CBB">
      <w:pPr>
        <w:pStyle w:val="Ttulo"/>
        <w:spacing w:line="360" w:lineRule="auto"/>
        <w:rPr>
          <w:rFonts w:ascii="Arial" w:hAnsi="Arial" w:cs="Arial"/>
          <w:sz w:val="20"/>
        </w:rPr>
      </w:pPr>
      <w:r w:rsidRPr="00237CBB">
        <w:rPr>
          <w:rFonts w:ascii="Arial" w:hAnsi="Arial" w:cs="Arial"/>
          <w:sz w:val="20"/>
        </w:rPr>
        <w:t>JORDANA CASSETÁRIO</w:t>
      </w:r>
    </w:p>
    <w:p w:rsidR="00237CBB" w:rsidRPr="00237CBB" w:rsidRDefault="00237CBB" w:rsidP="00237CBB">
      <w:pPr>
        <w:pStyle w:val="Ttulo"/>
        <w:spacing w:line="360" w:lineRule="auto"/>
        <w:rPr>
          <w:rFonts w:ascii="Arial" w:hAnsi="Arial" w:cs="Arial"/>
          <w:sz w:val="20"/>
        </w:rPr>
      </w:pPr>
      <w:r w:rsidRPr="00237CBB">
        <w:rPr>
          <w:rFonts w:ascii="Arial" w:hAnsi="Arial" w:cs="Arial"/>
          <w:sz w:val="20"/>
        </w:rPr>
        <w:t>SECRETARIA MUNICIPAL DE SAÚDE</w:t>
      </w:r>
    </w:p>
    <w:p w:rsidR="00DE544E" w:rsidRPr="00237CBB" w:rsidRDefault="00DE544E" w:rsidP="00DE544E">
      <w:pPr>
        <w:spacing w:line="360" w:lineRule="auto"/>
        <w:jc w:val="center"/>
        <w:rPr>
          <w:rFonts w:ascii="Arial" w:hAnsi="Arial" w:cs="Arial"/>
          <w:b/>
        </w:rPr>
      </w:pPr>
      <w:r w:rsidRPr="00237CBB">
        <w:rPr>
          <w:rFonts w:ascii="Arial" w:hAnsi="Arial" w:cs="Arial"/>
          <w:b/>
        </w:rPr>
        <w:t>Secretária Municipal de Saúde</w:t>
      </w:r>
    </w:p>
    <w:p w:rsidR="00BD5FF5" w:rsidRPr="007306BE" w:rsidRDefault="004E626F" w:rsidP="007306BE">
      <w:pPr>
        <w:ind w:right="-1"/>
        <w:jc w:val="center"/>
        <w:rPr>
          <w:rFonts w:ascii="Arial" w:hAnsi="Arial" w:cs="Arial"/>
          <w:b/>
          <w:bCs/>
          <w:u w:val="single"/>
        </w:rPr>
      </w:pPr>
      <w:r w:rsidRPr="00237CBB">
        <w:rPr>
          <w:rFonts w:ascii="Arial" w:hAnsi="Arial" w:cs="Arial"/>
          <w:b/>
          <w:bCs/>
          <w:u w:val="single"/>
        </w:rPr>
        <w:br w:type="page"/>
      </w:r>
      <w:r w:rsidR="00BD5FF5"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237CBB">
        <w:rPr>
          <w:rFonts w:ascii="Arial" w:hAnsi="Arial" w:cs="Arial"/>
        </w:rPr>
        <w:t>003/2021</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31316B" w:rsidRPr="0031316B">
        <w:rPr>
          <w:rFonts w:ascii="Arial" w:hAnsi="Arial" w:cs="Arial"/>
          <w:color w:val="000000"/>
          <w:sz w:val="20"/>
        </w:rPr>
        <w:t>R</w:t>
      </w:r>
      <w:r w:rsidR="001B0196">
        <w:rPr>
          <w:rFonts w:ascii="Arial" w:hAnsi="Arial" w:cs="Arial"/>
          <w:color w:val="000000"/>
          <w:sz w:val="20"/>
        </w:rPr>
        <w:t>egistro de preços para aquisição</w:t>
      </w:r>
      <w:r w:rsidR="001B0196" w:rsidRPr="001B0196">
        <w:rPr>
          <w:rFonts w:ascii="Arial" w:hAnsi="Arial"/>
          <w:bCs/>
          <w:iCs/>
          <w:sz w:val="20"/>
        </w:rPr>
        <w:t xml:space="preserve">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r w:rsidR="00027CF7">
        <w:rPr>
          <w:rFonts w:ascii="Arial" w:hAnsi="Arial" w:cs="Arial"/>
          <w:bCs/>
          <w:iCs/>
          <w:sz w:val="20"/>
        </w:rPr>
        <w:t>).</w:t>
      </w:r>
    </w:p>
    <w:p w:rsidR="00BD5FF5" w:rsidRPr="007306BE" w:rsidRDefault="00BD5FF5"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237CBB">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37CBB">
        <w:rPr>
          <w:rFonts w:ascii="Arial" w:hAnsi="Arial" w:cs="Arial"/>
        </w:rPr>
        <w:t>003/2021</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31316B" w:rsidRPr="0031316B">
        <w:rPr>
          <w:rFonts w:ascii="Arial" w:hAnsi="Arial" w:cs="Arial"/>
          <w:color w:val="000000"/>
          <w:sz w:val="20"/>
        </w:rPr>
        <w:t>R</w:t>
      </w:r>
      <w:r w:rsidR="001B0196">
        <w:rPr>
          <w:rFonts w:ascii="Arial" w:hAnsi="Arial" w:cs="Arial"/>
          <w:color w:val="000000"/>
          <w:sz w:val="20"/>
        </w:rPr>
        <w:t xml:space="preserve">egistro de preços para aquisição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r w:rsidR="00027CF7">
        <w:rPr>
          <w:rFonts w:ascii="Arial" w:hAnsi="Arial" w:cs="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237CBB">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237CBB">
        <w:rPr>
          <w:rFonts w:ascii="Arial" w:hAnsi="Arial" w:cs="Arial"/>
        </w:rPr>
        <w:t>003/2021</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1B0196">
        <w:rPr>
          <w:rFonts w:ascii="Arial" w:hAnsi="Arial" w:cs="Arial"/>
          <w:sz w:val="20"/>
        </w:rPr>
        <w:t xml:space="preserve">Registro de preços para aquisição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r w:rsidR="00027CF7">
        <w:rPr>
          <w:rFonts w:ascii="Arial" w:hAnsi="Arial" w:cs="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7306BE"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p>
        </w:tc>
      </w:tr>
      <w:tr w:rsidR="00BD5FF5" w:rsidRPr="007306BE" w:rsidTr="00461410">
        <w:trPr>
          <w:trHeight w:val="300"/>
        </w:trPr>
        <w:tc>
          <w:tcPr>
            <w:tcW w:w="34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Item</w:t>
            </w:r>
          </w:p>
        </w:tc>
        <w:tc>
          <w:tcPr>
            <w:tcW w:w="61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Quantidade</w:t>
            </w:r>
          </w:p>
        </w:tc>
        <w:tc>
          <w:tcPr>
            <w:tcW w:w="615"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Unidade</w:t>
            </w:r>
          </w:p>
        </w:tc>
        <w:tc>
          <w:tcPr>
            <w:tcW w:w="215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Descrição</w:t>
            </w:r>
          </w:p>
        </w:tc>
        <w:tc>
          <w:tcPr>
            <w:tcW w:w="614"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Unitário</w:t>
            </w:r>
          </w:p>
        </w:tc>
        <w:tc>
          <w:tcPr>
            <w:tcW w:w="653"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Total</w:t>
            </w:r>
          </w:p>
        </w:tc>
      </w:tr>
      <w:tr w:rsidR="00BD5FF5" w:rsidRPr="007306BE"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7306BE" w:rsidRDefault="00BD5FF5" w:rsidP="007306BE">
            <w:pPr>
              <w:ind w:right="-1"/>
              <w:jc w:val="center"/>
              <w:rPr>
                <w:rFonts w:ascii="Arial" w:hAnsi="Arial" w:cs="Arial"/>
                <w:b/>
                <w:bCs/>
              </w:rPr>
            </w:pPr>
            <w:r w:rsidRPr="007306BE">
              <w:rPr>
                <w:rFonts w:ascii="Arial" w:hAnsi="Arial" w:cs="Arial"/>
                <w:b/>
                <w:bCs/>
              </w:rPr>
              <w:t>1</w:t>
            </w:r>
          </w:p>
        </w:tc>
        <w:tc>
          <w:tcPr>
            <w:tcW w:w="616" w:type="pct"/>
            <w:tcBorders>
              <w:top w:val="single" w:sz="4" w:space="0" w:color="auto"/>
              <w:bottom w:val="single" w:sz="4" w:space="0" w:color="auto"/>
            </w:tcBorders>
            <w:shd w:val="clear" w:color="000000" w:fill="FFFFFF"/>
            <w:vAlign w:val="center"/>
          </w:tcPr>
          <w:p w:rsidR="00BD5FF5" w:rsidRPr="007306BE" w:rsidRDefault="00BD5FF5" w:rsidP="007306BE">
            <w:pPr>
              <w:ind w:right="-1"/>
              <w:jc w:val="center"/>
              <w:rPr>
                <w:rFonts w:ascii="Arial" w:hAnsi="Arial" w:cs="Arial"/>
              </w:rPr>
            </w:pPr>
          </w:p>
        </w:tc>
        <w:tc>
          <w:tcPr>
            <w:tcW w:w="615" w:type="pct"/>
            <w:tcBorders>
              <w:top w:val="single" w:sz="4" w:space="0" w:color="auto"/>
              <w:bottom w:val="single" w:sz="4" w:space="0" w:color="auto"/>
            </w:tcBorders>
            <w:noWrap/>
            <w:vAlign w:val="center"/>
          </w:tcPr>
          <w:p w:rsidR="00BD5FF5" w:rsidRPr="007306BE" w:rsidRDefault="00BD5FF5" w:rsidP="007306BE">
            <w:pPr>
              <w:ind w:right="-1"/>
              <w:jc w:val="center"/>
              <w:rPr>
                <w:rFonts w:ascii="Arial" w:hAnsi="Arial" w:cs="Arial"/>
              </w:rPr>
            </w:pPr>
          </w:p>
        </w:tc>
        <w:tc>
          <w:tcPr>
            <w:tcW w:w="2156" w:type="pct"/>
            <w:tcBorders>
              <w:top w:val="single" w:sz="4" w:space="0" w:color="auto"/>
              <w:bottom w:val="single" w:sz="4" w:space="0" w:color="auto"/>
            </w:tcBorders>
            <w:shd w:val="clear" w:color="000000" w:fill="FFFFFF"/>
            <w:vAlign w:val="center"/>
          </w:tcPr>
          <w:p w:rsidR="00BD5FF5" w:rsidRPr="007306BE" w:rsidRDefault="00BD5FF5"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c>
          <w:tcPr>
            <w:tcW w:w="653"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 R$:</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por extenso:</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5000" w:type="pct"/>
            <w:gridSpan w:val="2"/>
            <w:shd w:val="clear" w:color="auto" w:fill="auto"/>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60 dias corridos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entrega dos produtos:</w:t>
            </w:r>
          </w:p>
        </w:tc>
        <w:tc>
          <w:tcPr>
            <w:tcW w:w="3203" w:type="pct"/>
            <w:vAlign w:val="center"/>
          </w:tcPr>
          <w:p w:rsidR="00BD5FF5" w:rsidRPr="007306BE" w:rsidRDefault="00BD5FF5" w:rsidP="007306BE">
            <w:pPr>
              <w:ind w:right="-1"/>
              <w:rPr>
                <w:rFonts w:ascii="Arial" w:hAnsi="Arial" w:cs="Arial"/>
                <w:highlight w:val="yellow"/>
              </w:rPr>
            </w:pPr>
            <w:r w:rsidRPr="007306BE">
              <w:rPr>
                <w:rFonts w:ascii="Arial" w:hAnsi="Arial" w:cs="Arial"/>
              </w:rPr>
              <w:t>05 dias úteis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Forma de pagamento:</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30 dias corridos.</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3B0850">
        <w:rPr>
          <w:rFonts w:ascii="Arial" w:hAnsi="Arial" w:cs="Arial"/>
        </w:rPr>
        <w:t>1</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3B0850">
        <w:rPr>
          <w:rFonts w:ascii="Arial" w:hAnsi="Arial" w:cs="Arial"/>
        </w:rPr>
        <w:t>003/2021</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31316B">
        <w:rPr>
          <w:rFonts w:ascii="Arial" w:hAnsi="Arial" w:cs="Arial"/>
          <w:sz w:val="20"/>
        </w:rPr>
        <w:t>R</w:t>
      </w:r>
      <w:r w:rsidR="001B0196">
        <w:rPr>
          <w:rFonts w:ascii="Arial" w:hAnsi="Arial" w:cs="Arial"/>
          <w:sz w:val="20"/>
        </w:rPr>
        <w:t xml:space="preserve">egistro de preços para aquisição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r w:rsidR="00027CF7">
        <w:rPr>
          <w:rFonts w:ascii="Arial" w:hAnsi="Arial" w:cs="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3B085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BD5FF5" w:rsidRPr="007306BE" w:rsidRDefault="00B36942" w:rsidP="007306BE">
      <w:pPr>
        <w:pStyle w:val="Ttulo"/>
        <w:tabs>
          <w:tab w:val="left" w:pos="1701"/>
        </w:tabs>
        <w:ind w:right="-1"/>
        <w:rPr>
          <w:rFonts w:ascii="Arial" w:hAnsi="Arial" w:cs="Arial"/>
          <w:sz w:val="20"/>
          <w:u w:val="single"/>
        </w:rPr>
      </w:pPr>
      <w:r w:rsidRPr="007306BE">
        <w:rPr>
          <w:rFonts w:ascii="Arial" w:hAnsi="Arial" w:cs="Arial"/>
          <w:sz w:val="20"/>
          <w:u w:val="single"/>
        </w:rPr>
        <w:t>(MODELO)</w:t>
      </w:r>
    </w:p>
    <w:p w:rsidR="00B36942" w:rsidRPr="007306BE" w:rsidRDefault="00B36942" w:rsidP="007306BE">
      <w:pPr>
        <w:pStyle w:val="Ttulo"/>
        <w:tabs>
          <w:tab w:val="left" w:pos="1701"/>
        </w:tabs>
        <w:ind w:right="-1"/>
        <w:rPr>
          <w:rFonts w:ascii="Arial" w:hAnsi="Arial" w:cs="Arial"/>
          <w:sz w:val="20"/>
          <w:u w:val="single"/>
        </w:rPr>
      </w:pPr>
    </w:p>
    <w:p w:rsidR="005615AD" w:rsidRPr="00CA6269" w:rsidRDefault="005615AD" w:rsidP="005615AD">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3B0850">
        <w:rPr>
          <w:rFonts w:ascii="Arial" w:hAnsi="Arial" w:cs="Arial"/>
        </w:rPr>
        <w:t>003/2021</w:t>
      </w:r>
      <w:r w:rsidRPr="00C22D99">
        <w:rPr>
          <w:rFonts w:ascii="Arial" w:hAnsi="Arial" w:cs="Arial"/>
        </w:rPr>
        <w:t>.</w:t>
      </w:r>
    </w:p>
    <w:p w:rsidR="005615AD" w:rsidRDefault="005615AD" w:rsidP="005615AD">
      <w:pPr>
        <w:pStyle w:val="Ttulo"/>
        <w:jc w:val="both"/>
        <w:rPr>
          <w:rFonts w:ascii="Arial" w:hAnsi="Arial" w:cs="Arial"/>
          <w:sz w:val="20"/>
          <w:u w:val="single"/>
        </w:rPr>
      </w:pPr>
      <w:r w:rsidRPr="00C22D99">
        <w:rPr>
          <w:rFonts w:ascii="Arial" w:hAnsi="Arial" w:cs="Arial"/>
          <w:sz w:val="20"/>
          <w:u w:val="single"/>
        </w:rPr>
        <w:t xml:space="preserve"> </w:t>
      </w:r>
    </w:p>
    <w:p w:rsidR="005615AD" w:rsidRPr="00C22D99" w:rsidRDefault="005615AD" w:rsidP="005615A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Pr>
          <w:rFonts w:ascii="Arial" w:hAnsi="Arial" w:cs="Arial"/>
          <w:bCs/>
          <w:iCs/>
          <w:sz w:val="20"/>
        </w:rPr>
        <w:t xml:space="preserve">Registro de preços para fornecimento de medicamentos para composição do REMUME (Relação Municipal de Medicamentos) e para atender a itens da RENAME (Relação Municipal de Medicamentos). </w:t>
      </w:r>
    </w:p>
    <w:p w:rsidR="005615AD" w:rsidRPr="00C22D99" w:rsidRDefault="005615AD" w:rsidP="005615AD">
      <w:pPr>
        <w:pStyle w:val="Default"/>
        <w:rPr>
          <w:rFonts w:ascii="Calibri" w:hAnsi="Calibri" w:cs="Calibri"/>
          <w:sz w:val="20"/>
          <w:szCs w:val="20"/>
        </w:rPr>
      </w:pPr>
      <w:r w:rsidRPr="00C22D99">
        <w:rPr>
          <w:rFonts w:ascii="Calibri" w:hAnsi="Calibri" w:cs="Calibri"/>
          <w:sz w:val="20"/>
          <w:szCs w:val="20"/>
        </w:rPr>
        <w:t xml:space="preserve">  </w:t>
      </w:r>
    </w:p>
    <w:p w:rsidR="005615AD" w:rsidRPr="00C22D99" w:rsidRDefault="005615AD" w:rsidP="005615AD">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5615AD" w:rsidRPr="00C22D99" w:rsidTr="009A770A">
        <w:tc>
          <w:tcPr>
            <w:tcW w:w="9076" w:type="dxa"/>
            <w:gridSpan w:val="5"/>
            <w:shd w:val="clear" w:color="auto" w:fill="D6E3BC"/>
          </w:tcPr>
          <w:p w:rsidR="005615AD" w:rsidRPr="00C22D99" w:rsidRDefault="005615AD" w:rsidP="009A770A">
            <w:pPr>
              <w:autoSpaceDE w:val="0"/>
              <w:autoSpaceDN w:val="0"/>
              <w:adjustRightInd w:val="0"/>
              <w:jc w:val="center"/>
              <w:rPr>
                <w:rFonts w:ascii="Arial" w:hAnsi="Arial" w:cs="Arial"/>
                <w:b/>
                <w:bCs/>
              </w:rPr>
            </w:pPr>
          </w:p>
          <w:p w:rsidR="005615AD" w:rsidRPr="00C22D99" w:rsidRDefault="005615AD" w:rsidP="009A770A">
            <w:pPr>
              <w:autoSpaceDE w:val="0"/>
              <w:autoSpaceDN w:val="0"/>
              <w:adjustRightInd w:val="0"/>
              <w:jc w:val="center"/>
              <w:rPr>
                <w:rFonts w:ascii="Arial" w:hAnsi="Arial" w:cs="Arial"/>
                <w:b/>
                <w:bCs/>
              </w:rPr>
            </w:pPr>
            <w:r w:rsidRPr="00C22D99">
              <w:rPr>
                <w:rFonts w:ascii="Arial" w:hAnsi="Arial" w:cs="Arial"/>
                <w:b/>
                <w:bCs/>
              </w:rPr>
              <w:t>DADOS DA DETENTORA</w:t>
            </w:r>
          </w:p>
          <w:p w:rsidR="005615AD" w:rsidRPr="00C22D99" w:rsidRDefault="005615AD" w:rsidP="009A770A">
            <w:pPr>
              <w:autoSpaceDE w:val="0"/>
              <w:autoSpaceDN w:val="0"/>
              <w:adjustRightInd w:val="0"/>
              <w:jc w:val="center"/>
              <w:rPr>
                <w:rFonts w:ascii="Arial" w:hAnsi="Arial" w:cs="Arial"/>
                <w:b/>
                <w:bCs/>
                <w:u w:val="single"/>
              </w:rPr>
            </w:pP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5615AD" w:rsidRPr="00C22D99" w:rsidTr="009A770A">
        <w:trPr>
          <w:trHeight w:val="567"/>
        </w:trPr>
        <w:tc>
          <w:tcPr>
            <w:tcW w:w="7202" w:type="dxa"/>
            <w:gridSpan w:val="4"/>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UF:</w:t>
            </w:r>
          </w:p>
        </w:tc>
      </w:tr>
      <w:tr w:rsidR="005615AD" w:rsidRPr="00C22D99" w:rsidTr="009A770A">
        <w:trPr>
          <w:trHeight w:val="567"/>
        </w:trPr>
        <w:tc>
          <w:tcPr>
            <w:tcW w:w="2934" w:type="dxa"/>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5615AD" w:rsidRPr="00C22D99" w:rsidTr="009A770A">
        <w:trPr>
          <w:trHeight w:val="567"/>
        </w:trPr>
        <w:tc>
          <w:tcPr>
            <w:tcW w:w="6005" w:type="dxa"/>
            <w:gridSpan w:val="3"/>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5615AD" w:rsidRPr="00C22D99" w:rsidTr="009A770A">
        <w:trPr>
          <w:trHeight w:val="567"/>
        </w:trPr>
        <w:tc>
          <w:tcPr>
            <w:tcW w:w="4508" w:type="dxa"/>
            <w:gridSpan w:val="2"/>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RG:</w:t>
            </w: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Pr="00C22D99" w:rsidRDefault="005615AD" w:rsidP="005615AD">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5615AD" w:rsidRPr="00E34313" w:rsidTr="00DE544E">
        <w:trPr>
          <w:trHeight w:val="576"/>
        </w:trPr>
        <w:tc>
          <w:tcPr>
            <w:tcW w:w="9284" w:type="dxa"/>
            <w:gridSpan w:val="8"/>
            <w:tcBorders>
              <w:top w:val="single" w:sz="18" w:space="0" w:color="auto"/>
              <w:bottom w:val="single" w:sz="4" w:space="0" w:color="auto"/>
            </w:tcBorders>
            <w:shd w:val="clear" w:color="auto" w:fill="C2D69B"/>
          </w:tcPr>
          <w:p w:rsidR="005615AD" w:rsidRDefault="005615AD" w:rsidP="009A770A">
            <w:pPr>
              <w:jc w:val="center"/>
              <w:rPr>
                <w:rFonts w:ascii="Arial" w:hAnsi="Arial" w:cs="Arial"/>
                <w:b/>
                <w:bCs/>
                <w:sz w:val="22"/>
                <w:szCs w:val="22"/>
              </w:rPr>
            </w:pPr>
          </w:p>
          <w:p w:rsidR="005615AD" w:rsidRPr="00E01D5E" w:rsidRDefault="005615AD" w:rsidP="009A770A">
            <w:pPr>
              <w:jc w:val="center"/>
              <w:rPr>
                <w:rFonts w:ascii="Arial" w:hAnsi="Arial" w:cs="Arial"/>
                <w:b/>
                <w:bCs/>
                <w:sz w:val="22"/>
                <w:szCs w:val="22"/>
              </w:rPr>
            </w:pPr>
            <w:r>
              <w:rPr>
                <w:rFonts w:ascii="Arial" w:hAnsi="Arial" w:cs="Arial"/>
                <w:b/>
                <w:bCs/>
                <w:sz w:val="22"/>
                <w:szCs w:val="22"/>
              </w:rPr>
              <w:t>ITENS</w:t>
            </w:r>
          </w:p>
        </w:tc>
      </w:tr>
      <w:tr w:rsidR="005615AD" w:rsidRPr="001F5385" w:rsidTr="00DE544E">
        <w:trPr>
          <w:trHeight w:val="300"/>
        </w:trPr>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5615AD" w:rsidRDefault="005615AD" w:rsidP="009A770A">
            <w:pPr>
              <w:jc w:val="center"/>
              <w:rPr>
                <w:rFonts w:ascii="Arial" w:hAnsi="Arial" w:cs="Arial"/>
                <w:b/>
                <w:bCs/>
                <w:sz w:val="18"/>
                <w:szCs w:val="18"/>
              </w:rPr>
            </w:pPr>
            <w:r>
              <w:rPr>
                <w:rFonts w:ascii="Arial" w:hAnsi="Arial" w:cs="Arial"/>
                <w:b/>
                <w:bCs/>
                <w:sz w:val="18"/>
                <w:szCs w:val="18"/>
              </w:rPr>
              <w:t>Modelo</w:t>
            </w:r>
          </w:p>
          <w:p w:rsidR="005615AD" w:rsidRPr="001F5385" w:rsidRDefault="005615AD" w:rsidP="009A770A">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Total</w:t>
            </w:r>
          </w:p>
        </w:tc>
      </w:tr>
      <w:tr w:rsidR="005615AD" w:rsidRPr="001F5385" w:rsidTr="00DE544E">
        <w:trPr>
          <w:trHeight w:val="270"/>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E544E">
        <w:trPr>
          <w:trHeight w:val="270"/>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E544E">
        <w:trPr>
          <w:trHeight w:val="270"/>
        </w:trPr>
        <w:tc>
          <w:tcPr>
            <w:tcW w:w="0" w:type="auto"/>
            <w:tcBorders>
              <w:top w:val="single" w:sz="4" w:space="0" w:color="auto"/>
              <w:bottom w:val="single" w:sz="18"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1737" w:type="dxa"/>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5000" w:type="pct"/>
            <w:gridSpan w:val="2"/>
            <w:shd w:val="clear" w:color="auto" w:fill="auto"/>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Prazo de validade da proposta:</w:t>
            </w:r>
          </w:p>
        </w:tc>
        <w:tc>
          <w:tcPr>
            <w:tcW w:w="3203" w:type="pct"/>
            <w:vAlign w:val="center"/>
          </w:tcPr>
          <w:p w:rsidR="005615AD" w:rsidRPr="00C22D99" w:rsidRDefault="005615AD" w:rsidP="009A770A">
            <w:pPr>
              <w:rPr>
                <w:rFonts w:ascii="Arial" w:hAnsi="Arial" w:cs="Arial"/>
              </w:rPr>
            </w:pPr>
            <w:r w:rsidRPr="00C22D99">
              <w:rPr>
                <w:rFonts w:ascii="Arial" w:hAnsi="Arial" w:cs="Arial"/>
              </w:rPr>
              <w:t>60 dias</w:t>
            </w:r>
            <w:r>
              <w:rPr>
                <w:rFonts w:ascii="Arial" w:hAnsi="Arial" w:cs="Arial"/>
              </w:rPr>
              <w:t xml:space="preserve"> corridos</w:t>
            </w:r>
          </w:p>
        </w:tc>
      </w:tr>
      <w:tr w:rsidR="005615AD" w:rsidRPr="00C22D99" w:rsidTr="009A770A">
        <w:trPr>
          <w:trHeight w:val="340"/>
        </w:trPr>
        <w:tc>
          <w:tcPr>
            <w:tcW w:w="1797" w:type="pct"/>
            <w:shd w:val="clear" w:color="auto" w:fill="C2D69B"/>
            <w:vAlign w:val="center"/>
          </w:tcPr>
          <w:p w:rsidR="005615AD" w:rsidRPr="00225B1B" w:rsidRDefault="005615AD" w:rsidP="009A770A">
            <w:pPr>
              <w:rPr>
                <w:rFonts w:ascii="Arial" w:hAnsi="Arial" w:cs="Arial"/>
                <w:b/>
              </w:rPr>
            </w:pPr>
            <w:r w:rsidRPr="00225B1B">
              <w:rPr>
                <w:rFonts w:ascii="Arial" w:hAnsi="Arial" w:cs="Arial"/>
                <w:b/>
              </w:rPr>
              <w:t>Prazo de entrega dos produtos:</w:t>
            </w:r>
          </w:p>
        </w:tc>
        <w:tc>
          <w:tcPr>
            <w:tcW w:w="3203" w:type="pct"/>
            <w:vAlign w:val="center"/>
          </w:tcPr>
          <w:p w:rsidR="005615AD" w:rsidRPr="00225B1B" w:rsidRDefault="005615AD" w:rsidP="005615AD">
            <w:pPr>
              <w:rPr>
                <w:rFonts w:ascii="Arial" w:hAnsi="Arial" w:cs="Arial"/>
              </w:rPr>
            </w:pPr>
            <w:r w:rsidRPr="00225B1B">
              <w:rPr>
                <w:rFonts w:ascii="Arial" w:hAnsi="Arial" w:cs="Arial"/>
              </w:rPr>
              <w:t>0</w:t>
            </w:r>
            <w:r>
              <w:rPr>
                <w:rFonts w:ascii="Arial" w:hAnsi="Arial" w:cs="Arial"/>
              </w:rPr>
              <w:t>5 dias úteis</w:t>
            </w: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Forma de pagamento:</w:t>
            </w:r>
          </w:p>
        </w:tc>
        <w:tc>
          <w:tcPr>
            <w:tcW w:w="3203" w:type="pct"/>
            <w:vAlign w:val="center"/>
          </w:tcPr>
          <w:p w:rsidR="005615AD" w:rsidRPr="00C22D99" w:rsidRDefault="005615AD" w:rsidP="009A770A">
            <w:pPr>
              <w:rPr>
                <w:rFonts w:ascii="Arial" w:hAnsi="Arial" w:cs="Arial"/>
              </w:rPr>
            </w:pPr>
            <w:r>
              <w:rPr>
                <w:rFonts w:ascii="Arial" w:hAnsi="Arial" w:cs="Arial"/>
              </w:rPr>
              <w:t>30 dias corridos</w:t>
            </w:r>
          </w:p>
        </w:tc>
      </w:tr>
    </w:tbl>
    <w:p w:rsidR="005615AD" w:rsidRPr="00C22D99" w:rsidRDefault="005615AD" w:rsidP="005615AD">
      <w:pPr>
        <w:shd w:val="clear" w:color="auto" w:fill="FFFFFF"/>
        <w:rPr>
          <w:rFonts w:ascii="Arial" w:hAnsi="Arial" w:cs="Arial"/>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615AD" w:rsidRPr="00C22D99" w:rsidRDefault="005615AD" w:rsidP="005615AD">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Pr>
          <w:rFonts w:ascii="Arial" w:hAnsi="Arial" w:cs="Arial"/>
          <w:bCs/>
          <w:iCs/>
        </w:rPr>
        <w:t xml:space="preserve">Registro de preços para </w:t>
      </w:r>
      <w:r w:rsidRPr="00DB62EF">
        <w:rPr>
          <w:rFonts w:ascii="Arial" w:hAnsi="Arial" w:cs="Arial"/>
          <w:bCs/>
          <w:iCs/>
        </w:rPr>
        <w:t>prestação de serviços de locação de caminhões para transporte de diversos materiais, máquinas e equipamentos de terraplanagem com condutores, combustíveis e demais insumos</w:t>
      </w:r>
      <w:r>
        <w:rPr>
          <w:rFonts w:ascii="Arial" w:hAnsi="Arial" w:cs="Arial"/>
          <w:bCs/>
          <w:iCs/>
        </w:rPr>
        <w:t xml:space="preserve"> para a Secretaria Municipal de Serviços Públicos e Secretaria Municipal de Meio Ambiente.</w:t>
      </w:r>
    </w:p>
    <w:p w:rsidR="005615AD" w:rsidRDefault="005615AD" w:rsidP="005615AD">
      <w:pPr>
        <w:jc w:val="both"/>
        <w:rPr>
          <w:rFonts w:ascii="Arial" w:hAnsi="Arial" w:cs="Arial"/>
          <w:szCs w:val="22"/>
        </w:rPr>
      </w:pPr>
    </w:p>
    <w:p w:rsidR="005615AD" w:rsidRPr="00C22D99" w:rsidRDefault="005615AD" w:rsidP="005615AD">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5615AD" w:rsidRDefault="005615AD" w:rsidP="005615AD">
      <w:pPr>
        <w:pStyle w:val="Ttulo"/>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615AD" w:rsidRPr="00C22D99" w:rsidRDefault="005615AD" w:rsidP="005615AD">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Pr="00225B1B">
        <w:rPr>
          <w:rFonts w:ascii="Arial" w:hAnsi="Arial" w:cs="Arial"/>
          <w:b/>
        </w:rPr>
        <w:t>0</w:t>
      </w:r>
      <w:r>
        <w:rPr>
          <w:rFonts w:ascii="Arial" w:hAnsi="Arial" w:cs="Arial"/>
          <w:b/>
        </w:rPr>
        <w:t>5</w:t>
      </w:r>
      <w:r w:rsidRPr="00225B1B">
        <w:rPr>
          <w:rFonts w:ascii="Arial" w:hAnsi="Arial" w:cs="Arial"/>
          <w:b/>
        </w:rPr>
        <w:t xml:space="preserve"> (</w:t>
      </w:r>
      <w:r>
        <w:rPr>
          <w:rFonts w:ascii="Arial" w:hAnsi="Arial" w:cs="Arial"/>
          <w:b/>
        </w:rPr>
        <w:t>cinco</w:t>
      </w:r>
      <w:r w:rsidRPr="00225B1B">
        <w:rPr>
          <w:rFonts w:ascii="Arial" w:hAnsi="Arial" w:cs="Arial"/>
          <w:b/>
        </w:rPr>
        <w:t>)</w:t>
      </w:r>
      <w:r>
        <w:rPr>
          <w:rFonts w:ascii="Arial" w:hAnsi="Arial" w:cs="Arial"/>
          <w:b/>
        </w:rPr>
        <w:t xml:space="preserve"> dias úteis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5615AD" w:rsidRPr="00C22D99" w:rsidRDefault="005615AD" w:rsidP="005615AD">
      <w:pPr>
        <w:pStyle w:val="texto1"/>
        <w:tabs>
          <w:tab w:val="left" w:pos="851"/>
        </w:tabs>
        <w:spacing w:before="0" w:beforeAutospacing="0" w:after="0" w:afterAutospacing="0" w:line="240" w:lineRule="auto"/>
        <w:rPr>
          <w:sz w:val="20"/>
          <w:szCs w:val="20"/>
        </w:rPr>
      </w:pPr>
    </w:p>
    <w:p w:rsidR="005615AD" w:rsidRPr="00C22D99" w:rsidRDefault="005615AD" w:rsidP="005615AD">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5615AD" w:rsidRPr="00C22D99" w:rsidRDefault="005615AD" w:rsidP="005615AD">
      <w:pPr>
        <w:jc w:val="both"/>
        <w:rPr>
          <w:rFonts w:ascii="Arial" w:hAnsi="Arial" w:cs="Arial"/>
          <w:b/>
        </w:rPr>
      </w:pPr>
    </w:p>
    <w:p w:rsidR="005615AD" w:rsidRPr="00C22D99" w:rsidRDefault="005615AD" w:rsidP="005615AD">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Pr>
          <w:rFonts w:ascii="Arial" w:hAnsi="Arial" w:cs="Arial"/>
          <w:b/>
        </w:rPr>
        <w:t xml:space="preserve">Secretaria Municipal </w:t>
      </w:r>
      <w:r w:rsidRPr="00283BED">
        <w:rPr>
          <w:rFonts w:ascii="Arial" w:hAnsi="Arial" w:cs="Arial"/>
          <w:b/>
        </w:rPr>
        <w:t xml:space="preserve">de </w:t>
      </w:r>
      <w:r>
        <w:rPr>
          <w:rFonts w:ascii="Arial" w:hAnsi="Arial" w:cs="Arial"/>
          <w:b/>
        </w:rPr>
        <w:t xml:space="preserve">Saúde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5615AD" w:rsidRPr="00C22D99" w:rsidRDefault="005615AD" w:rsidP="005615AD">
      <w:pPr>
        <w:pStyle w:val="Corpodetexto3"/>
        <w:rPr>
          <w:rFonts w:ascii="Arial" w:hAnsi="Arial" w:cs="Arial"/>
          <w:i w:val="0"/>
          <w:sz w:val="20"/>
        </w:rPr>
      </w:pPr>
    </w:p>
    <w:p w:rsidR="005615AD" w:rsidRPr="00C22D99" w:rsidRDefault="005615AD" w:rsidP="005615A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5615AD" w:rsidRPr="00C22D99" w:rsidRDefault="005615AD" w:rsidP="005615AD">
      <w:pPr>
        <w:autoSpaceDE w:val="0"/>
        <w:autoSpaceDN w:val="0"/>
        <w:adjustRightInd w:val="0"/>
        <w:ind w:left="426"/>
        <w:jc w:val="both"/>
        <w:rPr>
          <w:rFonts w:ascii="Arial" w:hAnsi="Arial" w:cs="Arial"/>
        </w:rPr>
      </w:pPr>
    </w:p>
    <w:p w:rsidR="005615AD" w:rsidRPr="00C22D99" w:rsidRDefault="005615AD" w:rsidP="005615AD">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615AD">
        <w:rPr>
          <w:rFonts w:ascii="Arial" w:hAnsi="Arial" w:cs="Arial"/>
        </w:rPr>
        <w:t>Definitivamente,</w:t>
      </w:r>
      <w:r w:rsidRPr="00C22D99">
        <w:rPr>
          <w:rFonts w:ascii="Arial" w:hAnsi="Arial" w:cs="Arial"/>
        </w:rPr>
        <w:t xml:space="preserve"> após inspeção física minuciosa da qualidade dos produtos e conseqüente aceitação.</w:t>
      </w:r>
    </w:p>
    <w:p w:rsidR="005615AD" w:rsidRPr="00C22D99" w:rsidRDefault="005615AD" w:rsidP="005615AD">
      <w:pPr>
        <w:autoSpaceDE w:val="0"/>
        <w:autoSpaceDN w:val="0"/>
        <w:adjustRightInd w:val="0"/>
        <w:jc w:val="both"/>
        <w:rPr>
          <w:rFonts w:ascii="Arial" w:hAnsi="Arial" w:cs="Arial"/>
          <w:b/>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lastRenderedPageBreak/>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5615AD" w:rsidRPr="00C22D99" w:rsidRDefault="005615AD" w:rsidP="005615AD">
      <w:pPr>
        <w:autoSpaceDE w:val="0"/>
        <w:autoSpaceDN w:val="0"/>
        <w:adjustRightInd w:val="0"/>
        <w:ind w:left="426"/>
        <w:jc w:val="both"/>
        <w:rPr>
          <w:rFonts w:ascii="Arial" w:hAnsi="Arial" w:cs="Arial"/>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24</w:t>
      </w:r>
      <w:r w:rsidRPr="00C22D99">
        <w:rPr>
          <w:rFonts w:ascii="Arial" w:hAnsi="Arial" w:cs="Arial"/>
          <w:b/>
        </w:rPr>
        <w:t xml:space="preserve"> (</w:t>
      </w:r>
      <w:r>
        <w:rPr>
          <w:rFonts w:ascii="Arial" w:hAnsi="Arial" w:cs="Arial"/>
          <w:b/>
        </w:rPr>
        <w:t>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5615AD" w:rsidRPr="00C22D99"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DC4E8A" w:rsidRDefault="00DC4E8A"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3B0850">
        <w:rPr>
          <w:rFonts w:ascii="Arial" w:hAnsi="Arial" w:cs="Arial"/>
        </w:rPr>
        <w:t>003/2021</w:t>
      </w:r>
      <w:r w:rsidRPr="00C22D99">
        <w:rPr>
          <w:rFonts w:ascii="Arial" w:hAnsi="Arial" w:cs="Arial"/>
        </w:rPr>
        <w:t>.</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5615AD" w:rsidRDefault="005615AD" w:rsidP="005615AD">
      <w:pPr>
        <w:autoSpaceDE w:val="0"/>
        <w:autoSpaceDN w:val="0"/>
        <w:adjustRightInd w:val="0"/>
        <w:jc w:val="both"/>
        <w:rPr>
          <w:rFonts w:ascii="Arial" w:hAnsi="Arial" w:cs="Arial"/>
          <w:b/>
          <w:bCs/>
        </w:rPr>
      </w:pPr>
    </w:p>
    <w:p w:rsidR="005615AD" w:rsidRDefault="005615AD" w:rsidP="005615AD">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3B0850">
        <w:rPr>
          <w:rFonts w:ascii="Arial" w:hAnsi="Arial" w:cs="Arial"/>
        </w:rPr>
        <w:t>003/2021</w:t>
      </w:r>
      <w:r w:rsidRPr="00C22D99">
        <w:rPr>
          <w:rFonts w:ascii="Arial" w:hAnsi="Arial" w:cs="Arial"/>
        </w:rPr>
        <w:t>, caracteriza o descumprimento total da obrigação assumida, sujeitando-o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lastRenderedPageBreak/>
        <w:t>5.2.2.</w:t>
      </w:r>
      <w:r w:rsidRPr="00C22D99">
        <w:rPr>
          <w:rFonts w:ascii="Arial" w:hAnsi="Arial" w:cs="Arial"/>
        </w:rPr>
        <w:t xml:space="preserve"> Multa de 15% (quinze por cento) a partir do 31º (trigésimo primeiro) dia de atraso até o 45º (quadragésimo quinto) dia de atraso.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5615AD" w:rsidRPr="00C22D99" w:rsidRDefault="005615AD" w:rsidP="005615AD">
      <w:pPr>
        <w:pStyle w:val="Corpodetexto"/>
        <w:rPr>
          <w:rFonts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5615AD" w:rsidRDefault="005615AD" w:rsidP="005615AD">
      <w:pPr>
        <w:pStyle w:val="Recuodecorpodetexto"/>
        <w:tabs>
          <w:tab w:val="clear" w:pos="2736"/>
        </w:tabs>
        <w:ind w:left="0" w:firstLine="0"/>
        <w:jc w:val="both"/>
        <w:rPr>
          <w:rFonts w:ascii="Arial" w:hAnsi="Arial" w:cs="Arial"/>
          <w:b/>
          <w:bCs/>
        </w:rPr>
      </w:pPr>
    </w:p>
    <w:p w:rsidR="005615AD" w:rsidRPr="00C22D99" w:rsidRDefault="005615AD" w:rsidP="005615AD">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5615AD" w:rsidRPr="00C22D99" w:rsidRDefault="005615AD" w:rsidP="005615AD">
      <w:pPr>
        <w:ind w:left="426" w:right="193"/>
        <w:jc w:val="both"/>
        <w:rPr>
          <w:rFonts w:ascii="Arial" w:hAnsi="Arial" w:cs="Arial"/>
          <w:b/>
        </w:rPr>
      </w:pPr>
    </w:p>
    <w:p w:rsidR="005615AD" w:rsidRPr="00C22D99" w:rsidRDefault="005615AD" w:rsidP="005615AD">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615AD" w:rsidRPr="004676D0" w:rsidRDefault="005615AD" w:rsidP="005615AD">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615AD" w:rsidRPr="00C22D99" w:rsidRDefault="005615AD" w:rsidP="005615AD">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5615AD" w:rsidRPr="00C22D99" w:rsidRDefault="005615AD" w:rsidP="005615AD">
      <w:pPr>
        <w:pStyle w:val="Corpodetexto2"/>
        <w:jc w:val="both"/>
        <w:rPr>
          <w:rFonts w:cs="Arial"/>
          <w:b/>
          <w:i w:val="0"/>
          <w:spacing w:val="0"/>
          <w:sz w:val="20"/>
        </w:rPr>
      </w:pPr>
    </w:p>
    <w:p w:rsidR="005615AD" w:rsidRPr="00C22D99" w:rsidRDefault="005615AD" w:rsidP="005615AD">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5615AD" w:rsidRPr="00C22D99" w:rsidRDefault="005615AD" w:rsidP="005615AD">
      <w:pPr>
        <w:pStyle w:val="Corpodetexto2"/>
        <w:jc w:val="both"/>
        <w:rPr>
          <w:rFonts w:cs="Arial"/>
          <w:i w:val="0"/>
          <w:spacing w:val="0"/>
          <w:sz w:val="20"/>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5615AD" w:rsidRPr="00C22D99" w:rsidRDefault="005615AD" w:rsidP="005615AD">
      <w:pPr>
        <w:pStyle w:val="Corpodetexto2"/>
        <w:jc w:val="both"/>
        <w:rPr>
          <w:rFonts w:cs="Arial"/>
          <w:b/>
          <w:i w:val="0"/>
          <w:spacing w:val="0"/>
          <w:sz w:val="20"/>
        </w:rPr>
      </w:pPr>
    </w:p>
    <w:p w:rsidR="005615AD" w:rsidRDefault="005615AD" w:rsidP="005615AD">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5615AD" w:rsidRDefault="005615AD" w:rsidP="005615AD">
      <w:pPr>
        <w:pStyle w:val="Corpodetexto2"/>
        <w:jc w:val="both"/>
        <w:rPr>
          <w:rFonts w:cs="Arial"/>
          <w:i w:val="0"/>
          <w:spacing w:val="0"/>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3B0850">
        <w:rPr>
          <w:rFonts w:ascii="Arial" w:hAnsi="Arial" w:cs="Arial"/>
        </w:rPr>
        <w:t>003/2021</w:t>
      </w:r>
      <w:r w:rsidRPr="00C22D99">
        <w:rPr>
          <w:rFonts w:ascii="Arial" w:hAnsi="Arial" w:cs="Arial"/>
        </w:rPr>
        <w:t xml:space="preserve"> e seus anexos, e a(s) proposta(s) da(s) DETENTORA(S).</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5615AD" w:rsidRDefault="005615AD" w:rsidP="005615AD">
      <w:pPr>
        <w:pStyle w:val="Ttulo"/>
        <w:tabs>
          <w:tab w:val="left" w:pos="1701"/>
        </w:tabs>
        <w:jc w:val="both"/>
        <w:rPr>
          <w:rFonts w:ascii="Arial" w:hAnsi="Arial" w:cs="Arial"/>
          <w:sz w:val="20"/>
        </w:rPr>
      </w:pPr>
    </w:p>
    <w:p w:rsidR="005615AD" w:rsidRDefault="005615AD" w:rsidP="005615AD">
      <w:pPr>
        <w:pStyle w:val="Ttulo"/>
        <w:tabs>
          <w:tab w:val="left" w:pos="1701"/>
        </w:tabs>
        <w:rPr>
          <w:rFonts w:ascii="Arial" w:hAnsi="Arial" w:cs="Arial"/>
          <w:b w:val="0"/>
          <w:sz w:val="20"/>
        </w:rPr>
      </w:pPr>
      <w:r w:rsidRPr="00C22D99">
        <w:rPr>
          <w:rFonts w:ascii="Arial" w:hAnsi="Arial" w:cs="Arial"/>
          <w:b w:val="0"/>
          <w:sz w:val="20"/>
        </w:rPr>
        <w:lastRenderedPageBreak/>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B0850">
        <w:rPr>
          <w:rFonts w:ascii="Arial" w:hAnsi="Arial" w:cs="Arial"/>
          <w:b w:val="0"/>
          <w:sz w:val="20"/>
        </w:rPr>
        <w:t>1</w:t>
      </w:r>
      <w:r w:rsidRPr="00C22D99">
        <w:rPr>
          <w:rFonts w:ascii="Arial" w:hAnsi="Arial" w:cs="Arial"/>
          <w:b w:val="0"/>
          <w:sz w:val="20"/>
        </w:rPr>
        <w:t>.</w:t>
      </w:r>
    </w:p>
    <w:p w:rsidR="005615AD"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C22D99"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5615AD" w:rsidRPr="006E77D6" w:rsidRDefault="005615AD" w:rsidP="005615AD">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r w:rsidRPr="00C22D99">
        <w:rPr>
          <w:rFonts w:ascii="Arial" w:hAnsi="Arial" w:cs="Arial"/>
          <w:sz w:val="20"/>
        </w:rPr>
        <w:t>p. DETENTORA</w:t>
      </w:r>
    </w:p>
    <w:p w:rsidR="007306BE" w:rsidRPr="007306BE" w:rsidRDefault="007306BE" w:rsidP="007306BE">
      <w:pPr>
        <w:ind w:right="-1"/>
        <w:jc w:val="center"/>
        <w:rPr>
          <w:rFonts w:ascii="Arial" w:hAnsi="Arial" w:cs="Arial"/>
          <w:b/>
        </w:rPr>
      </w:pPr>
      <w:r w:rsidRPr="007306BE">
        <w:rPr>
          <w:rFonts w:ascii="Arial" w:hAnsi="Arial" w:cs="Arial"/>
          <w:b/>
        </w:rPr>
        <w:br w:type="page"/>
      </w:r>
      <w:r w:rsidRPr="007306BE">
        <w:rPr>
          <w:rFonts w:ascii="Arial" w:hAnsi="Arial" w:cs="Arial"/>
          <w:b/>
        </w:rPr>
        <w:lastRenderedPageBreak/>
        <w:t>ANEXO VII</w:t>
      </w:r>
    </w:p>
    <w:p w:rsidR="007306BE" w:rsidRPr="007306BE" w:rsidRDefault="007306BE" w:rsidP="007306BE">
      <w:pPr>
        <w:ind w:right="-1"/>
        <w:jc w:val="center"/>
        <w:rPr>
          <w:rFonts w:ascii="Arial" w:hAnsi="Arial" w:cs="Arial"/>
          <w:b/>
        </w:rPr>
      </w:pPr>
    </w:p>
    <w:p w:rsidR="00946856" w:rsidRPr="00E24358" w:rsidRDefault="00946856" w:rsidP="00946856">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946856" w:rsidRPr="00E24358" w:rsidRDefault="00946856" w:rsidP="00946856">
      <w:pPr>
        <w:pStyle w:val="SemEspaamento"/>
        <w:rPr>
          <w:rFonts w:ascii="Arial" w:hAnsi="Arial" w:cs="Arial"/>
          <w:b/>
          <w:bCs/>
          <w:sz w:val="20"/>
          <w:szCs w:val="20"/>
          <w:u w:val="single"/>
        </w:rPr>
      </w:pPr>
    </w:p>
    <w:p w:rsidR="00946856" w:rsidRPr="00E24358" w:rsidRDefault="00946856" w:rsidP="00946856">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946856" w:rsidRPr="00E24358" w:rsidRDefault="00946856" w:rsidP="00946856">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946856" w:rsidRPr="00E24358" w:rsidRDefault="00946856" w:rsidP="00946856">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946856" w:rsidRPr="00E24358" w:rsidRDefault="00946856" w:rsidP="00946856">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946856" w:rsidRPr="00E24358" w:rsidRDefault="00946856" w:rsidP="00946856">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946856" w:rsidRPr="00C2366C" w:rsidRDefault="00946856" w:rsidP="00946856">
      <w:pPr>
        <w:pStyle w:val="SemEspaamento"/>
        <w:rPr>
          <w:rFonts w:ascii="Arial" w:hAnsi="Arial" w:cs="Arial"/>
          <w:sz w:val="20"/>
          <w:szCs w:val="20"/>
        </w:rPr>
      </w:pPr>
    </w:p>
    <w:p w:rsidR="00946856" w:rsidRPr="00C2366C" w:rsidRDefault="00946856" w:rsidP="00946856">
      <w:pPr>
        <w:pStyle w:val="SemEspaamento"/>
        <w:jc w:val="both"/>
        <w:rPr>
          <w:rFonts w:ascii="Arial" w:hAnsi="Arial" w:cs="Arial"/>
          <w:sz w:val="20"/>
          <w:szCs w:val="20"/>
        </w:rPr>
      </w:pPr>
      <w:r w:rsidRPr="00C2366C">
        <w:rPr>
          <w:rFonts w:ascii="Arial" w:hAnsi="Arial" w:cs="Arial"/>
          <w:sz w:val="20"/>
          <w:szCs w:val="20"/>
        </w:rPr>
        <w:t>Pelo presente TERMO, nós, abaixo identificados:</w:t>
      </w:r>
    </w:p>
    <w:p w:rsidR="00946856" w:rsidRPr="00C2366C" w:rsidRDefault="00946856" w:rsidP="00946856">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946856" w:rsidRPr="00C2366C" w:rsidRDefault="00946856" w:rsidP="00946856">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946856" w:rsidRPr="00C2366C" w:rsidRDefault="00946856" w:rsidP="00946856">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946856" w:rsidRPr="00C2366C" w:rsidRDefault="00946856" w:rsidP="00946856">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946856" w:rsidRPr="00C2366C" w:rsidRDefault="00946856" w:rsidP="00946856">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946856" w:rsidRPr="00C2366C" w:rsidRDefault="00946856" w:rsidP="00946856">
      <w:pPr>
        <w:pStyle w:val="SemEspaamento"/>
        <w:jc w:val="both"/>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946856" w:rsidRPr="00C2366C" w:rsidRDefault="00946856" w:rsidP="00946856">
      <w:pPr>
        <w:pStyle w:val="SemEspaamento"/>
        <w:jc w:val="both"/>
        <w:rPr>
          <w:rFonts w:ascii="Arial" w:hAnsi="Arial" w:cs="Arial"/>
          <w:sz w:val="20"/>
          <w:szCs w:val="20"/>
        </w:rPr>
      </w:pP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946856" w:rsidRPr="00C2366C" w:rsidRDefault="00946856" w:rsidP="00946856">
      <w:pPr>
        <w:pStyle w:val="SemEspaamento"/>
        <w:rPr>
          <w:rFonts w:ascii="Arial" w:hAnsi="Arial" w:cs="Arial"/>
          <w:sz w:val="20"/>
          <w:szCs w:val="20"/>
        </w:rPr>
      </w:pP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LOCAL e DATA: __________________________</w:t>
      </w:r>
    </w:p>
    <w:p w:rsidR="00946856" w:rsidRPr="00C2366C" w:rsidRDefault="00946856" w:rsidP="00946856">
      <w:pPr>
        <w:pStyle w:val="SemEspaamento"/>
        <w:rPr>
          <w:rFonts w:ascii="Arial" w:hAnsi="Arial" w:cs="Arial"/>
          <w:sz w:val="20"/>
          <w:szCs w:val="20"/>
        </w:rPr>
      </w:pPr>
    </w:p>
    <w:p w:rsidR="00946856" w:rsidRPr="00C2366C" w:rsidRDefault="00946856" w:rsidP="00946856">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Nome: ______________________</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Cargo: ______________________</w:t>
      </w:r>
    </w:p>
    <w:p w:rsidR="00946856" w:rsidRPr="00C2366C" w:rsidRDefault="00946856" w:rsidP="00946856">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946856" w:rsidRDefault="00946856" w:rsidP="00946856">
      <w:pPr>
        <w:pStyle w:val="SemEspaamento"/>
        <w:rPr>
          <w:rFonts w:ascii="Arial" w:hAnsi="Arial" w:cs="Arial"/>
          <w:sz w:val="20"/>
          <w:szCs w:val="20"/>
          <w:u w:val="single"/>
        </w:rPr>
      </w:pPr>
    </w:p>
    <w:p w:rsidR="00946856" w:rsidRPr="00C2366C" w:rsidRDefault="00946856" w:rsidP="00946856">
      <w:pPr>
        <w:pStyle w:val="SemEspaamento"/>
        <w:rPr>
          <w:rFonts w:ascii="Arial" w:hAnsi="Arial" w:cs="Arial"/>
          <w:sz w:val="20"/>
          <w:szCs w:val="20"/>
          <w:u w:val="single"/>
        </w:rPr>
      </w:pPr>
    </w:p>
    <w:p w:rsidR="00946856" w:rsidRPr="00C2366C" w:rsidRDefault="00946856" w:rsidP="00946856">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Nome: _____________________</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Cargo: ______________________</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CPF: _______________________</w:t>
      </w:r>
    </w:p>
    <w:p w:rsidR="00946856" w:rsidRPr="00C2366C" w:rsidRDefault="00946856" w:rsidP="00946856">
      <w:pPr>
        <w:pStyle w:val="SemEspaamento"/>
        <w:rPr>
          <w:rFonts w:ascii="Arial" w:hAnsi="Arial" w:cs="Arial"/>
          <w:sz w:val="20"/>
          <w:szCs w:val="20"/>
          <w:u w:val="single"/>
        </w:rPr>
      </w:pPr>
      <w:r w:rsidRPr="00C2366C">
        <w:rPr>
          <w:rFonts w:ascii="Arial" w:hAnsi="Arial" w:cs="Arial"/>
          <w:sz w:val="20"/>
          <w:szCs w:val="20"/>
        </w:rPr>
        <w:t>Assinatura: ____________________</w:t>
      </w:r>
    </w:p>
    <w:p w:rsidR="00946856" w:rsidRDefault="00946856" w:rsidP="00946856">
      <w:pPr>
        <w:pStyle w:val="SemEspaamento"/>
        <w:rPr>
          <w:rFonts w:ascii="Arial" w:hAnsi="Arial" w:cs="Arial"/>
          <w:sz w:val="20"/>
          <w:szCs w:val="20"/>
          <w:u w:val="single"/>
        </w:rPr>
      </w:pPr>
    </w:p>
    <w:p w:rsidR="00946856" w:rsidRPr="00C2366C" w:rsidRDefault="00946856" w:rsidP="00946856">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946856" w:rsidRPr="00C2366C" w:rsidRDefault="00946856" w:rsidP="00946856">
      <w:pPr>
        <w:pStyle w:val="SemEspaamento"/>
        <w:rPr>
          <w:rFonts w:ascii="Arial" w:hAnsi="Arial" w:cs="Arial"/>
          <w:sz w:val="20"/>
          <w:szCs w:val="20"/>
          <w:u w:val="single"/>
        </w:rPr>
      </w:pPr>
    </w:p>
    <w:p w:rsidR="00946856" w:rsidRPr="00C2366C" w:rsidRDefault="00946856" w:rsidP="00946856">
      <w:pPr>
        <w:pStyle w:val="SemEspaamento"/>
        <w:rPr>
          <w:rFonts w:ascii="Arial" w:hAnsi="Arial" w:cs="Arial"/>
          <w:sz w:val="20"/>
          <w:szCs w:val="20"/>
          <w:u w:val="single"/>
        </w:rPr>
      </w:pPr>
      <w:r w:rsidRPr="00C2366C">
        <w:rPr>
          <w:rFonts w:ascii="Arial" w:hAnsi="Arial" w:cs="Arial"/>
          <w:sz w:val="20"/>
          <w:szCs w:val="20"/>
          <w:u w:val="single"/>
        </w:rPr>
        <w:t>Pelo contratante:</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Nome: ___________________</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Cargo: ___________________</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CPF: _____________________</w:t>
      </w:r>
    </w:p>
    <w:p w:rsidR="00946856" w:rsidRPr="00C2366C" w:rsidRDefault="00946856" w:rsidP="00946856">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946856" w:rsidRPr="00C2366C" w:rsidRDefault="00946856" w:rsidP="00946856">
      <w:pPr>
        <w:pStyle w:val="SemEspaamento"/>
        <w:rPr>
          <w:rFonts w:ascii="Arial" w:hAnsi="Arial" w:cs="Arial"/>
          <w:sz w:val="20"/>
          <w:szCs w:val="20"/>
          <w:u w:val="single"/>
        </w:rPr>
      </w:pPr>
    </w:p>
    <w:p w:rsidR="00946856" w:rsidRPr="00C2366C" w:rsidRDefault="00946856" w:rsidP="00946856">
      <w:pPr>
        <w:pStyle w:val="SemEspaamento"/>
        <w:rPr>
          <w:rFonts w:ascii="Arial" w:hAnsi="Arial" w:cs="Arial"/>
          <w:sz w:val="20"/>
          <w:szCs w:val="20"/>
        </w:rPr>
      </w:pPr>
    </w:p>
    <w:p w:rsidR="00946856" w:rsidRPr="00C2366C" w:rsidRDefault="00946856" w:rsidP="00946856">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Nome: ___________________</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Cargo: ___________________</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CPF: _____________________</w:t>
      </w:r>
    </w:p>
    <w:p w:rsidR="00946856" w:rsidRPr="00C2366C" w:rsidRDefault="00946856" w:rsidP="00946856">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946856" w:rsidRDefault="00946856" w:rsidP="00946856">
      <w:pPr>
        <w:pStyle w:val="SemEspaamento"/>
        <w:rPr>
          <w:rFonts w:ascii="Arial" w:hAnsi="Arial" w:cs="Arial"/>
          <w:sz w:val="20"/>
          <w:szCs w:val="20"/>
        </w:rPr>
      </w:pPr>
    </w:p>
    <w:p w:rsidR="00946856" w:rsidRPr="00C2366C" w:rsidRDefault="00946856" w:rsidP="00946856">
      <w:pPr>
        <w:pStyle w:val="SemEspaamento"/>
        <w:rPr>
          <w:rFonts w:ascii="Arial" w:hAnsi="Arial" w:cs="Arial"/>
          <w:sz w:val="20"/>
          <w:szCs w:val="20"/>
        </w:rPr>
      </w:pPr>
    </w:p>
    <w:p w:rsidR="00946856" w:rsidRPr="00C2366C" w:rsidRDefault="00946856" w:rsidP="00946856">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Nome: ___________________</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Cargo: ___________________</w:t>
      </w:r>
    </w:p>
    <w:p w:rsidR="00946856" w:rsidRPr="00C2366C" w:rsidRDefault="00946856" w:rsidP="00946856">
      <w:pPr>
        <w:pStyle w:val="SemEspaamento"/>
        <w:rPr>
          <w:rFonts w:ascii="Arial" w:hAnsi="Arial" w:cs="Arial"/>
          <w:sz w:val="20"/>
          <w:szCs w:val="20"/>
        </w:rPr>
      </w:pPr>
      <w:r w:rsidRPr="00C2366C">
        <w:rPr>
          <w:rFonts w:ascii="Arial" w:hAnsi="Arial" w:cs="Arial"/>
          <w:sz w:val="20"/>
          <w:szCs w:val="20"/>
        </w:rPr>
        <w:t>CPF: _____________________</w:t>
      </w:r>
    </w:p>
    <w:p w:rsidR="00946856" w:rsidRPr="00C2366C" w:rsidRDefault="00946856" w:rsidP="00946856">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946856" w:rsidRPr="00CD4825" w:rsidRDefault="00946856" w:rsidP="00946856">
      <w:pPr>
        <w:rPr>
          <w:rFonts w:ascii="Arial" w:hAnsi="Arial" w:cs="Arial"/>
        </w:rPr>
      </w:pPr>
    </w:p>
    <w:sectPr w:rsidR="00946856" w:rsidRPr="00CD4825" w:rsidSect="00461410">
      <w:headerReference w:type="default" r:id="rId20"/>
      <w:footerReference w:type="even" r:id="rId21"/>
      <w:footerReference w:type="default" r:id="rId22"/>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51C" w:rsidRDefault="00CB451C" w:rsidP="00BD5FF5">
      <w:r>
        <w:separator/>
      </w:r>
    </w:p>
  </w:endnote>
  <w:endnote w:type="continuationSeparator" w:id="1">
    <w:p w:rsidR="00CB451C" w:rsidRDefault="00CB451C"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39" w:rsidRDefault="00324302">
    <w:pPr>
      <w:pStyle w:val="Rodap"/>
      <w:framePr w:wrap="around" w:vAnchor="text" w:hAnchor="margin" w:xAlign="right" w:y="1"/>
      <w:rPr>
        <w:rStyle w:val="Nmerodepgina"/>
      </w:rPr>
    </w:pPr>
    <w:r>
      <w:rPr>
        <w:rStyle w:val="Nmerodepgina"/>
      </w:rPr>
      <w:fldChar w:fldCharType="begin"/>
    </w:r>
    <w:r w:rsidR="00F11239">
      <w:rPr>
        <w:rStyle w:val="Nmerodepgina"/>
      </w:rPr>
      <w:instrText xml:space="preserve">PAGE  </w:instrText>
    </w:r>
    <w:r>
      <w:rPr>
        <w:rStyle w:val="Nmerodepgina"/>
      </w:rPr>
      <w:fldChar w:fldCharType="separate"/>
    </w:r>
    <w:r w:rsidR="00F11239">
      <w:rPr>
        <w:rStyle w:val="Nmerodepgina"/>
        <w:noProof/>
      </w:rPr>
      <w:t>1</w:t>
    </w:r>
    <w:r>
      <w:rPr>
        <w:rStyle w:val="Nmerodepgina"/>
      </w:rPr>
      <w:fldChar w:fldCharType="end"/>
    </w:r>
  </w:p>
  <w:p w:rsidR="00F11239" w:rsidRDefault="00F1123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39" w:rsidRPr="00FF4D5A" w:rsidRDefault="00324302"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F11239"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B255B">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F11239" w:rsidRPr="00AE4DE7" w:rsidRDefault="00F11239"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F11239" w:rsidRDefault="00F11239" w:rsidP="00461410">
    <w:pPr>
      <w:pStyle w:val="Rodap"/>
      <w:pBdr>
        <w:top w:val="single" w:sz="18" w:space="1" w:color="3366CC"/>
      </w:pBdr>
      <w:ind w:right="360"/>
      <w:jc w:val="center"/>
      <w:rPr>
        <w:rFonts w:ascii="Arial" w:hAnsi="Arial" w:cs="Arial"/>
        <w:b/>
        <w:color w:val="003366"/>
        <w:sz w:val="16"/>
        <w:szCs w:val="16"/>
      </w:rPr>
    </w:pPr>
  </w:p>
  <w:p w:rsidR="00F11239" w:rsidRDefault="00F11239">
    <w:pPr>
      <w:pStyle w:val="Rodap"/>
      <w:ind w:right="360"/>
    </w:pPr>
  </w:p>
  <w:p w:rsidR="00F11239" w:rsidRDefault="00F11239">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51C" w:rsidRDefault="00CB451C" w:rsidP="00BD5FF5">
      <w:r>
        <w:separator/>
      </w:r>
    </w:p>
  </w:footnote>
  <w:footnote w:type="continuationSeparator" w:id="1">
    <w:p w:rsidR="00CB451C" w:rsidRDefault="00CB451C" w:rsidP="00BD5FF5">
      <w:r>
        <w:continuationSeparator/>
      </w:r>
    </w:p>
  </w:footnote>
  <w:footnote w:id="2">
    <w:p w:rsidR="00F11239" w:rsidRPr="00572E5F" w:rsidRDefault="00F11239"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39" w:rsidRDefault="00F11239"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F11239" w:rsidRDefault="00F11239" w:rsidP="00461410">
    <w:pPr>
      <w:pStyle w:val="Cabealho"/>
      <w:ind w:left="1276"/>
      <w:jc w:val="center"/>
      <w:rPr>
        <w:rFonts w:ascii="Arial" w:hAnsi="Arial"/>
        <w:b/>
        <w:sz w:val="16"/>
        <w:szCs w:val="32"/>
        <w:u w:val="single"/>
      </w:rPr>
    </w:pPr>
  </w:p>
  <w:p w:rsidR="00F11239" w:rsidRDefault="00F11239"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F11239" w:rsidRDefault="00F11239" w:rsidP="00461410">
    <w:pPr>
      <w:pStyle w:val="Cabealho"/>
      <w:ind w:left="1276"/>
      <w:jc w:val="center"/>
      <w:rPr>
        <w:rFonts w:ascii="Arial" w:hAnsi="Arial"/>
        <w:b/>
        <w:sz w:val="2"/>
        <w:szCs w:val="8"/>
      </w:rPr>
    </w:pPr>
  </w:p>
  <w:p w:rsidR="00F11239" w:rsidRDefault="00F11239"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F11239" w:rsidRPr="00B53694" w:rsidRDefault="00F11239"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5D201C3"/>
    <w:multiLevelType w:val="hybridMultilevel"/>
    <w:tmpl w:val="718EE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3781AB1"/>
    <w:multiLevelType w:val="hybridMultilevel"/>
    <w:tmpl w:val="52805EA8"/>
    <w:lvl w:ilvl="0" w:tplc="87CC0D8E">
      <w:start w:val="1"/>
      <w:numFmt w:val="decimal"/>
      <w:lvlText w:val="%1"/>
      <w:lvlJc w:val="center"/>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9">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2">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C96DAE"/>
    <w:multiLevelType w:val="hybridMultilevel"/>
    <w:tmpl w:val="4DD8B296"/>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5">
    <w:nsid w:val="30D47441"/>
    <w:multiLevelType w:val="hybridMultilevel"/>
    <w:tmpl w:val="7F5EBA3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9">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1">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2">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nsid w:val="709F558A"/>
    <w:multiLevelType w:val="hybridMultilevel"/>
    <w:tmpl w:val="8E90B588"/>
    <w:lvl w:ilvl="0" w:tplc="0416000F">
      <w:start w:val="1"/>
      <w:numFmt w:val="decimal"/>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8"/>
  </w:num>
  <w:num w:numId="3">
    <w:abstractNumId w:val="20"/>
  </w:num>
  <w:num w:numId="4">
    <w:abstractNumId w:val="21"/>
  </w:num>
  <w:num w:numId="5">
    <w:abstractNumId w:val="14"/>
  </w:num>
  <w:num w:numId="6">
    <w:abstractNumId w:val="11"/>
  </w:num>
  <w:num w:numId="7">
    <w:abstractNumId w:val="18"/>
  </w:num>
  <w:num w:numId="8">
    <w:abstractNumId w:val="10"/>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9"/>
  </w:num>
  <w:num w:numId="15">
    <w:abstractNumId w:val="22"/>
  </w:num>
  <w:num w:numId="16">
    <w:abstractNumId w:val="28"/>
  </w:num>
  <w:num w:numId="17">
    <w:abstractNumId w:val="12"/>
  </w:num>
  <w:num w:numId="18">
    <w:abstractNumId w:val="27"/>
  </w:num>
  <w:num w:numId="19">
    <w:abstractNumId w:val="19"/>
  </w:num>
  <w:num w:numId="20">
    <w:abstractNumId w:val="3"/>
  </w:num>
  <w:num w:numId="21">
    <w:abstractNumId w:val="16"/>
  </w:num>
  <w:num w:numId="22">
    <w:abstractNumId w:val="17"/>
  </w:num>
  <w:num w:numId="23">
    <w:abstractNumId w:val="2"/>
  </w:num>
  <w:num w:numId="24">
    <w:abstractNumId w:val="7"/>
  </w:num>
  <w:num w:numId="25">
    <w:abstractNumId w:val="4"/>
  </w:num>
  <w:num w:numId="26">
    <w:abstractNumId w:val="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
  </w:num>
  <w:num w:numId="30">
    <w:abstractNumId w:val="25"/>
  </w:num>
  <w:num w:numId="31">
    <w:abstractNumId w:val="24"/>
  </w:num>
  <w:num w:numId="32">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4034"/>
  </w:hdrShapeDefaults>
  <w:footnotePr>
    <w:footnote w:id="0"/>
    <w:footnote w:id="1"/>
  </w:footnotePr>
  <w:endnotePr>
    <w:endnote w:id="0"/>
    <w:endnote w:id="1"/>
  </w:endnotePr>
  <w:compat/>
  <w:rsids>
    <w:rsidRoot w:val="00BD5FF5"/>
    <w:rsid w:val="00000B1B"/>
    <w:rsid w:val="00007B70"/>
    <w:rsid w:val="0001757E"/>
    <w:rsid w:val="00022A74"/>
    <w:rsid w:val="00026810"/>
    <w:rsid w:val="00027CF7"/>
    <w:rsid w:val="00036AA9"/>
    <w:rsid w:val="00054C54"/>
    <w:rsid w:val="00070310"/>
    <w:rsid w:val="00090D50"/>
    <w:rsid w:val="000C669A"/>
    <w:rsid w:val="000D46C6"/>
    <w:rsid w:val="000D5A8E"/>
    <w:rsid w:val="000E00AE"/>
    <w:rsid w:val="000F0317"/>
    <w:rsid w:val="00115BF7"/>
    <w:rsid w:val="00120E1B"/>
    <w:rsid w:val="00150851"/>
    <w:rsid w:val="00152C8D"/>
    <w:rsid w:val="00153C4B"/>
    <w:rsid w:val="0016627C"/>
    <w:rsid w:val="0017377E"/>
    <w:rsid w:val="0018116D"/>
    <w:rsid w:val="001B0196"/>
    <w:rsid w:val="001B4BCA"/>
    <w:rsid w:val="001B5543"/>
    <w:rsid w:val="001E01D9"/>
    <w:rsid w:val="001F0BE0"/>
    <w:rsid w:val="001F1197"/>
    <w:rsid w:val="00202BC1"/>
    <w:rsid w:val="002131BC"/>
    <w:rsid w:val="00223B78"/>
    <w:rsid w:val="00225630"/>
    <w:rsid w:val="002369FB"/>
    <w:rsid w:val="00237CBB"/>
    <w:rsid w:val="002465CC"/>
    <w:rsid w:val="00270FCB"/>
    <w:rsid w:val="00283A09"/>
    <w:rsid w:val="002B22DE"/>
    <w:rsid w:val="002D12AE"/>
    <w:rsid w:val="002D4D5B"/>
    <w:rsid w:val="002E3A47"/>
    <w:rsid w:val="002F0EE5"/>
    <w:rsid w:val="002F4F0E"/>
    <w:rsid w:val="00303BB0"/>
    <w:rsid w:val="0031316B"/>
    <w:rsid w:val="00313976"/>
    <w:rsid w:val="00324302"/>
    <w:rsid w:val="00336DD5"/>
    <w:rsid w:val="00353159"/>
    <w:rsid w:val="003634C5"/>
    <w:rsid w:val="00373C7F"/>
    <w:rsid w:val="003762D3"/>
    <w:rsid w:val="00380E3D"/>
    <w:rsid w:val="0038319B"/>
    <w:rsid w:val="00385068"/>
    <w:rsid w:val="003853C4"/>
    <w:rsid w:val="003B0850"/>
    <w:rsid w:val="003D5670"/>
    <w:rsid w:val="003D7477"/>
    <w:rsid w:val="0041111B"/>
    <w:rsid w:val="00415A57"/>
    <w:rsid w:val="00461410"/>
    <w:rsid w:val="004676D0"/>
    <w:rsid w:val="0049086B"/>
    <w:rsid w:val="00497017"/>
    <w:rsid w:val="004B3B31"/>
    <w:rsid w:val="004D1147"/>
    <w:rsid w:val="004E4A20"/>
    <w:rsid w:val="004E626F"/>
    <w:rsid w:val="004F7F30"/>
    <w:rsid w:val="00505499"/>
    <w:rsid w:val="005615AD"/>
    <w:rsid w:val="005A352B"/>
    <w:rsid w:val="005D544C"/>
    <w:rsid w:val="005E2AA9"/>
    <w:rsid w:val="005E76CB"/>
    <w:rsid w:val="00602A69"/>
    <w:rsid w:val="00603E9F"/>
    <w:rsid w:val="00613BCD"/>
    <w:rsid w:val="006226BC"/>
    <w:rsid w:val="00635F42"/>
    <w:rsid w:val="00644D07"/>
    <w:rsid w:val="006536F4"/>
    <w:rsid w:val="00680F1C"/>
    <w:rsid w:val="006A1DC8"/>
    <w:rsid w:val="006A43B4"/>
    <w:rsid w:val="006B4366"/>
    <w:rsid w:val="006B5C0E"/>
    <w:rsid w:val="006C40DE"/>
    <w:rsid w:val="006D2346"/>
    <w:rsid w:val="006E273D"/>
    <w:rsid w:val="006E3DF5"/>
    <w:rsid w:val="006F4A27"/>
    <w:rsid w:val="00706EDA"/>
    <w:rsid w:val="007105DB"/>
    <w:rsid w:val="007303B1"/>
    <w:rsid w:val="007306BE"/>
    <w:rsid w:val="00731D6B"/>
    <w:rsid w:val="00733707"/>
    <w:rsid w:val="00734794"/>
    <w:rsid w:val="00734877"/>
    <w:rsid w:val="00746AFA"/>
    <w:rsid w:val="00750383"/>
    <w:rsid w:val="00760642"/>
    <w:rsid w:val="007922E9"/>
    <w:rsid w:val="0079355A"/>
    <w:rsid w:val="00797266"/>
    <w:rsid w:val="007C023A"/>
    <w:rsid w:val="007C5008"/>
    <w:rsid w:val="007C604F"/>
    <w:rsid w:val="007C7702"/>
    <w:rsid w:val="007D56FE"/>
    <w:rsid w:val="007D665A"/>
    <w:rsid w:val="007D6B21"/>
    <w:rsid w:val="007F233D"/>
    <w:rsid w:val="007F52FB"/>
    <w:rsid w:val="0083152D"/>
    <w:rsid w:val="00832FAD"/>
    <w:rsid w:val="00836003"/>
    <w:rsid w:val="008411EF"/>
    <w:rsid w:val="00844A78"/>
    <w:rsid w:val="008472B4"/>
    <w:rsid w:val="008703BF"/>
    <w:rsid w:val="008707A7"/>
    <w:rsid w:val="008711E4"/>
    <w:rsid w:val="0087238C"/>
    <w:rsid w:val="0088503C"/>
    <w:rsid w:val="008B51F3"/>
    <w:rsid w:val="008E6942"/>
    <w:rsid w:val="009167F5"/>
    <w:rsid w:val="009210C1"/>
    <w:rsid w:val="0092474F"/>
    <w:rsid w:val="00934BF4"/>
    <w:rsid w:val="00944F3F"/>
    <w:rsid w:val="00946856"/>
    <w:rsid w:val="0095620E"/>
    <w:rsid w:val="00995B4C"/>
    <w:rsid w:val="009A3E14"/>
    <w:rsid w:val="009A770A"/>
    <w:rsid w:val="009B1339"/>
    <w:rsid w:val="009C4569"/>
    <w:rsid w:val="009D793C"/>
    <w:rsid w:val="009F7E26"/>
    <w:rsid w:val="00A41431"/>
    <w:rsid w:val="00A4422F"/>
    <w:rsid w:val="00A4485E"/>
    <w:rsid w:val="00A4490E"/>
    <w:rsid w:val="00A53C3E"/>
    <w:rsid w:val="00A56C4D"/>
    <w:rsid w:val="00A64D87"/>
    <w:rsid w:val="00A721D5"/>
    <w:rsid w:val="00A73924"/>
    <w:rsid w:val="00AA2C44"/>
    <w:rsid w:val="00AA6B20"/>
    <w:rsid w:val="00AB34F1"/>
    <w:rsid w:val="00AC42F0"/>
    <w:rsid w:val="00AF5315"/>
    <w:rsid w:val="00AF7AC6"/>
    <w:rsid w:val="00B1794C"/>
    <w:rsid w:val="00B23A52"/>
    <w:rsid w:val="00B33041"/>
    <w:rsid w:val="00B36942"/>
    <w:rsid w:val="00B56643"/>
    <w:rsid w:val="00B621E6"/>
    <w:rsid w:val="00B85798"/>
    <w:rsid w:val="00BD235A"/>
    <w:rsid w:val="00BD5FF5"/>
    <w:rsid w:val="00BE2D12"/>
    <w:rsid w:val="00BE450D"/>
    <w:rsid w:val="00C03390"/>
    <w:rsid w:val="00C115DA"/>
    <w:rsid w:val="00C129FC"/>
    <w:rsid w:val="00C94739"/>
    <w:rsid w:val="00CA684C"/>
    <w:rsid w:val="00CB1CE8"/>
    <w:rsid w:val="00CB451C"/>
    <w:rsid w:val="00CE052C"/>
    <w:rsid w:val="00CE716B"/>
    <w:rsid w:val="00D06C9C"/>
    <w:rsid w:val="00D07DFA"/>
    <w:rsid w:val="00D121DA"/>
    <w:rsid w:val="00D30FDE"/>
    <w:rsid w:val="00D374DE"/>
    <w:rsid w:val="00D41BDF"/>
    <w:rsid w:val="00D4499C"/>
    <w:rsid w:val="00D55C83"/>
    <w:rsid w:val="00D62EC0"/>
    <w:rsid w:val="00D773C5"/>
    <w:rsid w:val="00D917D0"/>
    <w:rsid w:val="00DA09B9"/>
    <w:rsid w:val="00DA119F"/>
    <w:rsid w:val="00DA4173"/>
    <w:rsid w:val="00DB0350"/>
    <w:rsid w:val="00DB24CA"/>
    <w:rsid w:val="00DB6965"/>
    <w:rsid w:val="00DC4E8A"/>
    <w:rsid w:val="00DE544E"/>
    <w:rsid w:val="00DE5C03"/>
    <w:rsid w:val="00DE7BFC"/>
    <w:rsid w:val="00DF240C"/>
    <w:rsid w:val="00E1035D"/>
    <w:rsid w:val="00E1154E"/>
    <w:rsid w:val="00E14345"/>
    <w:rsid w:val="00E170B5"/>
    <w:rsid w:val="00E2478C"/>
    <w:rsid w:val="00E353E7"/>
    <w:rsid w:val="00E42D31"/>
    <w:rsid w:val="00E74972"/>
    <w:rsid w:val="00E82463"/>
    <w:rsid w:val="00EA1FAB"/>
    <w:rsid w:val="00EB1BDC"/>
    <w:rsid w:val="00EB773C"/>
    <w:rsid w:val="00EB7E78"/>
    <w:rsid w:val="00EC2F11"/>
    <w:rsid w:val="00EF0E3E"/>
    <w:rsid w:val="00EF2286"/>
    <w:rsid w:val="00F11239"/>
    <w:rsid w:val="00F13D03"/>
    <w:rsid w:val="00F40082"/>
    <w:rsid w:val="00F64905"/>
    <w:rsid w:val="00F919EC"/>
    <w:rsid w:val="00FB255B"/>
    <w:rsid w:val="00FD26F2"/>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uiPriority w:val="9"/>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character" w:styleId="nfase">
    <w:name w:val="Emphasis"/>
    <w:basedOn w:val="Fontepargpadro"/>
    <w:uiPriority w:val="20"/>
    <w:qFormat/>
    <w:rsid w:val="00DE544E"/>
    <w:rPr>
      <w:i/>
      <w:iCs/>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29853068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comprasbr.com.b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9697</Words>
  <Characters>52368</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61942</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3</cp:revision>
  <cp:lastPrinted>2021-02-19T14:50:00Z</cp:lastPrinted>
  <dcterms:created xsi:type="dcterms:W3CDTF">2021-03-29T13:13:00Z</dcterms:created>
  <dcterms:modified xsi:type="dcterms:W3CDTF">2021-04-07T17:41:00Z</dcterms:modified>
</cp:coreProperties>
</file>