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7A41">
        <w:rPr>
          <w:rFonts w:cs="Arial"/>
          <w:b/>
          <w:sz w:val="20"/>
          <w:u w:val="single"/>
        </w:rPr>
        <w:t>1</w:t>
      </w:r>
      <w:r w:rsidR="00BD0609">
        <w:rPr>
          <w:rFonts w:cs="Arial"/>
          <w:b/>
          <w:sz w:val="20"/>
          <w:u w:val="single"/>
        </w:rPr>
        <w:t>7</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4C3FD6">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4C3FD6">
        <w:rPr>
          <w:rFonts w:cs="Arial"/>
          <w:sz w:val="20"/>
        </w:rPr>
        <w:t>Antonia Margarida Delmonde Moreira</w:t>
      </w:r>
      <w:r w:rsidRPr="007306BE">
        <w:rPr>
          <w:rFonts w:cs="Arial"/>
          <w:sz w:val="20"/>
        </w:rPr>
        <w:t xml:space="preserve">, torna público, para o conhecimento dos interessados que fará realizar licitação do tipo </w:t>
      </w:r>
      <w:r w:rsidRPr="007306BE">
        <w:rPr>
          <w:rFonts w:cs="Arial"/>
          <w:b/>
          <w:sz w:val="20"/>
        </w:rPr>
        <w:t>MENOR PREÇO</w:t>
      </w:r>
      <w:r w:rsidR="004C3FD6">
        <w:rPr>
          <w:rFonts w:cs="Arial"/>
          <w:b/>
          <w:sz w:val="20"/>
        </w:rPr>
        <w:t xml:space="preserve">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BD0609">
        <w:rPr>
          <w:rFonts w:ascii="Arial" w:hAnsi="Arial" w:cs="Arial"/>
          <w:b/>
          <w:u w:val="single"/>
        </w:rPr>
        <w:t>16</w:t>
      </w:r>
      <w:r w:rsidRPr="00D62423">
        <w:rPr>
          <w:rFonts w:ascii="Arial" w:hAnsi="Arial" w:cs="Arial"/>
          <w:b/>
          <w:u w:val="single"/>
        </w:rPr>
        <w:t>/</w:t>
      </w:r>
      <w:r w:rsidR="00BD0609">
        <w:rPr>
          <w:rFonts w:ascii="Arial" w:hAnsi="Arial" w:cs="Arial"/>
          <w:b/>
          <w:u w:val="single"/>
        </w:rPr>
        <w:t>12</w:t>
      </w:r>
      <w:r w:rsidRPr="00D62423">
        <w:rPr>
          <w:rFonts w:ascii="Arial" w:hAnsi="Arial" w:cs="Arial"/>
          <w:b/>
          <w:u w:val="single"/>
        </w:rPr>
        <w:t>/2020</w:t>
      </w:r>
      <w:r w:rsidR="0087238C" w:rsidRPr="00D62423">
        <w:rPr>
          <w:rFonts w:ascii="Arial" w:hAnsi="Arial" w:cs="Arial"/>
          <w:b/>
          <w:u w:val="single"/>
        </w:rPr>
        <w:t xml:space="preserve"> às </w:t>
      </w:r>
      <w:r w:rsidR="00E40C8A" w:rsidRPr="00D62423">
        <w:rPr>
          <w:rFonts w:ascii="Arial" w:hAnsi="Arial" w:cs="Arial"/>
          <w:b/>
          <w:u w:val="single"/>
        </w:rPr>
        <w:t>18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BD0609">
        <w:rPr>
          <w:rFonts w:ascii="Arial" w:hAnsi="Arial" w:cs="Arial"/>
          <w:b/>
        </w:rPr>
        <w:t>17</w:t>
      </w:r>
      <w:r w:rsidRPr="007306BE">
        <w:rPr>
          <w:rFonts w:ascii="Arial" w:hAnsi="Arial" w:cs="Arial"/>
          <w:b/>
        </w:rPr>
        <w:t>/</w:t>
      </w:r>
      <w:r w:rsidR="00BD0609">
        <w:rPr>
          <w:rFonts w:ascii="Arial" w:hAnsi="Arial" w:cs="Arial"/>
          <w:b/>
        </w:rPr>
        <w:t>12</w:t>
      </w:r>
      <w:r w:rsidRPr="007306BE">
        <w:rPr>
          <w:rFonts w:ascii="Arial" w:hAnsi="Arial" w:cs="Arial"/>
          <w:b/>
        </w:rPr>
        <w:t xml:space="preserve">/2020,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BD0609">
        <w:rPr>
          <w:rFonts w:ascii="Arial" w:hAnsi="Arial" w:cs="Arial"/>
          <w:b/>
        </w:rPr>
        <w:t>17</w:t>
      </w:r>
      <w:r w:rsidR="002A0494">
        <w:rPr>
          <w:rFonts w:ascii="Arial" w:hAnsi="Arial" w:cs="Arial"/>
          <w:b/>
        </w:rPr>
        <w:t>/</w:t>
      </w:r>
      <w:r w:rsidR="00BD0609">
        <w:rPr>
          <w:rFonts w:ascii="Arial" w:hAnsi="Arial" w:cs="Arial"/>
          <w:b/>
        </w:rPr>
        <w:t>12</w:t>
      </w:r>
      <w:r w:rsidRPr="007306BE">
        <w:rPr>
          <w:rFonts w:ascii="Arial" w:hAnsi="Arial" w:cs="Arial"/>
          <w:b/>
        </w:rPr>
        <w:t xml:space="preserve">/2020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BD0609">
        <w:rPr>
          <w:rFonts w:ascii="Arial" w:hAnsi="Arial" w:cs="Arial"/>
          <w:b/>
        </w:rPr>
        <w:t>513.763</w:t>
      </w:r>
      <w:r w:rsidR="002A0494">
        <w:rPr>
          <w:rFonts w:ascii="Arial" w:hAnsi="Arial" w:cs="Arial"/>
          <w:b/>
        </w:rPr>
        <w:t>,</w:t>
      </w:r>
      <w:r w:rsidR="00BD0609">
        <w:rPr>
          <w:rFonts w:ascii="Arial" w:hAnsi="Arial" w:cs="Arial"/>
          <w:b/>
        </w:rPr>
        <w:t>84</w:t>
      </w:r>
      <w:r w:rsidR="001D3741">
        <w:rPr>
          <w:rFonts w:ascii="Arial" w:hAnsi="Arial"/>
          <w:b/>
        </w:rPr>
        <w:t xml:space="preserve"> (</w:t>
      </w:r>
      <w:r w:rsidR="00BD0609">
        <w:rPr>
          <w:rFonts w:ascii="Arial" w:hAnsi="Arial"/>
          <w:b/>
        </w:rPr>
        <w:t>quinhentos e treze</w:t>
      </w:r>
      <w:r w:rsidR="002A0494">
        <w:rPr>
          <w:rFonts w:ascii="Arial" w:hAnsi="Arial"/>
          <w:b/>
        </w:rPr>
        <w:t xml:space="preserve"> mil</w:t>
      </w:r>
      <w:r w:rsidR="00BD0609">
        <w:rPr>
          <w:rFonts w:ascii="Arial" w:hAnsi="Arial"/>
          <w:b/>
        </w:rPr>
        <w:t>, setecentos e sessenta e três</w:t>
      </w:r>
      <w:r w:rsidR="002A0494">
        <w:rPr>
          <w:rFonts w:ascii="Arial" w:hAnsi="Arial"/>
          <w:b/>
        </w:rPr>
        <w:t xml:space="preserve"> reais</w:t>
      </w:r>
      <w:r w:rsidR="00BD0609">
        <w:rPr>
          <w:rFonts w:ascii="Arial" w:hAnsi="Arial"/>
          <w:b/>
        </w:rPr>
        <w:t>, oitenta e quatro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BD0609">
        <w:rPr>
          <w:rFonts w:ascii="Arial" w:hAnsi="Arial" w:cs="Arial"/>
          <w:b/>
        </w:rPr>
        <w:t>REGISTRO DE PREÇOS PARA FORNECIMENTO DE FÓRMULAS E SUPLEMENTOS ALIMENTARES PARA A SECRETARIA MUNICIPAL DE SAÚDE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513.763,84</w:t>
      </w:r>
      <w:r w:rsidR="00BD0609">
        <w:rPr>
          <w:rFonts w:ascii="Arial" w:hAnsi="Arial"/>
          <w:b/>
        </w:rPr>
        <w:t xml:space="preserve"> (quinhentos e treze mil, setecentos e sessenta e três reais, oitenta e quatro centavos)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7306BE" w:rsidRDefault="00B8525E"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BD0609" w:rsidP="007306BE">
            <w:pPr>
              <w:ind w:right="-1"/>
              <w:jc w:val="center"/>
              <w:rPr>
                <w:rFonts w:ascii="Arial" w:hAnsi="Arial" w:cs="Arial"/>
              </w:rPr>
            </w:pPr>
            <w:r>
              <w:rPr>
                <w:rFonts w:ascii="Arial" w:hAnsi="Arial" w:cs="Arial"/>
              </w:rPr>
              <w:t>262</w:t>
            </w:r>
          </w:p>
        </w:tc>
        <w:tc>
          <w:tcPr>
            <w:tcW w:w="588" w:type="pct"/>
            <w:vAlign w:val="center"/>
          </w:tcPr>
          <w:p w:rsidR="0059663D" w:rsidRPr="007306BE" w:rsidRDefault="00BD0609" w:rsidP="00BD0609">
            <w:pPr>
              <w:ind w:right="-1"/>
              <w:jc w:val="center"/>
              <w:rPr>
                <w:rFonts w:ascii="Arial" w:hAnsi="Arial" w:cs="Arial"/>
              </w:rPr>
            </w:pPr>
            <w:r>
              <w:rPr>
                <w:rFonts w:ascii="Arial" w:hAnsi="Arial" w:cs="Arial"/>
              </w:rPr>
              <w:t>0</w:t>
            </w:r>
            <w:r w:rsidR="00B8525E">
              <w:rPr>
                <w:rFonts w:ascii="Arial" w:hAnsi="Arial" w:cs="Arial"/>
              </w:rPr>
              <w:t>1.01.00</w:t>
            </w:r>
          </w:p>
        </w:tc>
        <w:tc>
          <w:tcPr>
            <w:tcW w:w="848" w:type="pct"/>
            <w:vAlign w:val="center"/>
          </w:tcPr>
          <w:p w:rsidR="0059663D" w:rsidRPr="007306BE" w:rsidRDefault="00BD0609" w:rsidP="00BD0609">
            <w:pPr>
              <w:ind w:right="-1"/>
              <w:jc w:val="center"/>
              <w:rPr>
                <w:rFonts w:ascii="Arial" w:hAnsi="Arial" w:cs="Arial"/>
              </w:rPr>
            </w:pPr>
            <w:r>
              <w:rPr>
                <w:rFonts w:ascii="Arial" w:hAnsi="Arial" w:cs="Arial"/>
              </w:rPr>
              <w:t>3.3.90.32</w:t>
            </w:r>
          </w:p>
        </w:tc>
        <w:tc>
          <w:tcPr>
            <w:tcW w:w="951" w:type="pct"/>
            <w:vAlign w:val="center"/>
          </w:tcPr>
          <w:p w:rsidR="0059663D" w:rsidRPr="007306BE" w:rsidRDefault="00BD0609" w:rsidP="0059078A">
            <w:pPr>
              <w:ind w:right="-1"/>
              <w:jc w:val="center"/>
              <w:rPr>
                <w:rFonts w:ascii="Arial" w:hAnsi="Arial" w:cs="Arial"/>
              </w:rPr>
            </w:pPr>
            <w:r>
              <w:rPr>
                <w:rFonts w:ascii="Arial" w:hAnsi="Arial" w:cs="Arial"/>
              </w:rPr>
              <w:t>10 301 0111</w:t>
            </w:r>
          </w:p>
        </w:tc>
        <w:tc>
          <w:tcPr>
            <w:tcW w:w="503" w:type="pct"/>
            <w:vAlign w:val="center"/>
          </w:tcPr>
          <w:p w:rsidR="0059663D" w:rsidRPr="007306BE" w:rsidRDefault="00B8525E" w:rsidP="00BD0609">
            <w:pPr>
              <w:ind w:right="-1"/>
              <w:jc w:val="center"/>
              <w:rPr>
                <w:rFonts w:ascii="Arial" w:hAnsi="Arial" w:cs="Arial"/>
              </w:rPr>
            </w:pPr>
            <w:r>
              <w:rPr>
                <w:rFonts w:ascii="Arial" w:hAnsi="Arial" w:cs="Arial"/>
              </w:rPr>
              <w:t>20</w:t>
            </w:r>
            <w:r w:rsidR="00BD0609">
              <w:rPr>
                <w:rFonts w:ascii="Arial" w:hAnsi="Arial" w:cs="Arial"/>
              </w:rPr>
              <w:t>00</w:t>
            </w:r>
          </w:p>
        </w:tc>
        <w:tc>
          <w:tcPr>
            <w:tcW w:w="454" w:type="pct"/>
            <w:vAlign w:val="center"/>
          </w:tcPr>
          <w:p w:rsidR="0059663D" w:rsidRPr="007306BE" w:rsidRDefault="00B8525E" w:rsidP="00BD0609">
            <w:pPr>
              <w:ind w:right="-1"/>
              <w:jc w:val="center"/>
              <w:rPr>
                <w:rFonts w:ascii="Arial" w:hAnsi="Arial" w:cs="Arial"/>
              </w:rPr>
            </w:pPr>
            <w:r>
              <w:rPr>
                <w:rFonts w:ascii="Arial" w:hAnsi="Arial" w:cs="Arial"/>
              </w:rPr>
              <w:t>0</w:t>
            </w:r>
            <w:r w:rsidR="00BD0609">
              <w:rPr>
                <w:rFonts w:ascii="Arial" w:hAnsi="Arial" w:cs="Arial"/>
              </w:rPr>
              <w:t>1</w:t>
            </w:r>
          </w:p>
        </w:tc>
        <w:tc>
          <w:tcPr>
            <w:tcW w:w="1025" w:type="pct"/>
          </w:tcPr>
          <w:p w:rsidR="0059663D" w:rsidRPr="000C1658" w:rsidRDefault="00BD0609" w:rsidP="00A766C6">
            <w:pPr>
              <w:jc w:val="center"/>
              <w:rPr>
                <w:rFonts w:ascii="Arial" w:hAnsi="Arial" w:cs="Arial"/>
              </w:rPr>
            </w:pPr>
            <w:r>
              <w:rPr>
                <w:rFonts w:ascii="Arial" w:hAnsi="Arial" w:cs="Arial"/>
              </w:rPr>
              <w:t>3</w:t>
            </w:r>
            <w:r w:rsidR="00B8525E">
              <w:rPr>
                <w:rFonts w:ascii="Arial" w:hAnsi="Arial" w:cs="Arial"/>
              </w:rPr>
              <w:t>0</w:t>
            </w:r>
            <w:r>
              <w:rPr>
                <w:rFonts w:ascii="Arial" w:hAnsi="Arial" w:cs="Arial"/>
              </w:rPr>
              <w:t>10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 xml:space="preserve">As propostas encaminhadas terão prazo de validade de 60 (sessenta) dias consecutivos, </w:t>
      </w:r>
      <w:r w:rsidR="00A4485E" w:rsidRPr="007306BE">
        <w:rPr>
          <w:rFonts w:ascii="Arial" w:hAnsi="Arial" w:cs="Arial"/>
        </w:rPr>
        <w:lastRenderedPageBreak/>
        <w:t>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valor unitário e total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0</w:t>
      </w:r>
      <w:r w:rsidR="00250741">
        <w:rPr>
          <w:rFonts w:ascii="Arial" w:hAnsi="Arial" w:cs="Arial"/>
          <w:b/>
        </w:rPr>
        <w:t>5</w:t>
      </w:r>
      <w:r w:rsidR="00BD5FF5" w:rsidRPr="007306BE">
        <w:rPr>
          <w:rFonts w:ascii="Arial" w:hAnsi="Arial" w:cs="Arial"/>
          <w:b/>
        </w:rPr>
        <w:t xml:space="preserve"> (</w:t>
      </w:r>
      <w:r w:rsidR="00250741">
        <w:rPr>
          <w:rFonts w:ascii="Arial" w:hAnsi="Arial" w:cs="Arial"/>
          <w:b/>
        </w:rPr>
        <w:t>cinco</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lastRenderedPageBreak/>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lastRenderedPageBreak/>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0B6128" w:rsidRPr="00791D05">
        <w:rPr>
          <w:rFonts w:ascii="Arial" w:hAnsi="Arial" w:cs="Arial"/>
          <w:b/>
          <w:u w:val="single"/>
        </w:rPr>
        <w:t xml:space="preserve"> </w:t>
      </w:r>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w:t>
      </w:r>
      <w:r w:rsidR="00E1154E" w:rsidRPr="007306BE">
        <w:rPr>
          <w:rFonts w:ascii="Arial" w:hAnsi="Arial" w:cs="Arial"/>
        </w:rPr>
        <w:lastRenderedPageBreak/>
        <w:t>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 xml:space="preserve">de </w:t>
      </w:r>
      <w:r w:rsidR="00373C7F" w:rsidRPr="00373C7F">
        <w:rPr>
          <w:rFonts w:ascii="Arial" w:hAnsi="Arial" w:cs="Arial"/>
          <w:b/>
        </w:rPr>
        <w:lastRenderedPageBreak/>
        <w:t>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w:t>
      </w:r>
      <w:r w:rsidR="00247D00">
        <w:rPr>
          <w:rFonts w:ascii="Arial" w:hAnsi="Arial" w:cs="Arial"/>
        </w:rPr>
        <w:t xml:space="preserve"> produtos</w:t>
      </w:r>
      <w:r w:rsidRPr="00E33907">
        <w:rPr>
          <w:rFonts w:ascii="Arial" w:hAnsi="Arial" w:cs="Arial"/>
        </w:rPr>
        <w:t xml:space="preserve"> é de</w:t>
      </w:r>
      <w:r>
        <w:rPr>
          <w:rFonts w:ascii="Arial" w:hAnsi="Arial" w:cs="Arial"/>
        </w:rPr>
        <w:t xml:space="preserve"> </w:t>
      </w:r>
      <w:r w:rsidRPr="001B3AE7">
        <w:rPr>
          <w:rFonts w:ascii="Arial" w:hAnsi="Arial" w:cs="Arial"/>
          <w:b/>
        </w:rPr>
        <w:t>0</w:t>
      </w:r>
      <w:r w:rsidR="00247D00">
        <w:rPr>
          <w:rFonts w:ascii="Arial" w:hAnsi="Arial" w:cs="Arial"/>
          <w:b/>
        </w:rPr>
        <w:t>5</w:t>
      </w:r>
      <w:r w:rsidRPr="001B3AE7">
        <w:rPr>
          <w:rFonts w:ascii="Arial" w:hAnsi="Arial" w:cs="Arial"/>
          <w:b/>
          <w:bCs/>
        </w:rPr>
        <w:t xml:space="preserve"> (</w:t>
      </w:r>
      <w:r w:rsidR="00247D00">
        <w:rPr>
          <w:rFonts w:ascii="Arial" w:hAnsi="Arial" w:cs="Arial"/>
          <w:b/>
          <w:bCs/>
        </w:rPr>
        <w:t>cinco</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lastRenderedPageBreak/>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Saúde</w:t>
      </w:r>
      <w:r w:rsidR="00D80F0F">
        <w:rPr>
          <w:rFonts w:ascii="Arial" w:eastAsia="LiberationSans" w:hAnsi="Arial" w:cs="Arial"/>
        </w:rPr>
        <w:t>, localizado na Avenida Presidente Vargas,</w:t>
      </w:r>
      <w:r>
        <w:rPr>
          <w:rFonts w:ascii="Arial" w:eastAsia="LiberationSans" w:hAnsi="Arial" w:cs="Arial"/>
        </w:rPr>
        <w:t xml:space="preserve"> nº </w:t>
      </w:r>
      <w:r w:rsidR="00D80F0F">
        <w:rPr>
          <w:rFonts w:ascii="Arial" w:eastAsia="LiberationSans" w:hAnsi="Arial" w:cs="Arial"/>
        </w:rPr>
        <w:t>649</w:t>
      </w:r>
      <w:r w:rsidRPr="00C5675C">
        <w:rPr>
          <w:rFonts w:ascii="Arial" w:eastAsia="LiberationSans" w:hAnsi="Arial" w:cs="Arial"/>
        </w:rPr>
        <w:t xml:space="preserve">, </w:t>
      </w:r>
      <w:r w:rsidR="00D80F0F">
        <w:rPr>
          <w:rFonts w:ascii="Arial" w:eastAsia="LiberationSans" w:hAnsi="Arial" w:cs="Arial"/>
        </w:rPr>
        <w:t>Vila Nova Brasília</w:t>
      </w:r>
      <w:r w:rsidRPr="00C5675C">
        <w:rPr>
          <w:rFonts w:ascii="Arial" w:eastAsia="LiberationSans" w:hAnsi="Arial" w:cs="Arial"/>
        </w:rPr>
        <w:t xml:space="preserve">, na cidade de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8E2C22">
        <w:rPr>
          <w:rFonts w:ascii="Arial" w:hAnsi="Arial" w:cs="Arial"/>
          <w:iCs/>
        </w:rPr>
        <w:t>0</w:t>
      </w:r>
      <w:r w:rsidR="00FD2A5D">
        <w:rPr>
          <w:rFonts w:ascii="Arial" w:hAnsi="Arial" w:cs="Arial"/>
          <w:iCs/>
        </w:rPr>
        <w:t>2</w:t>
      </w:r>
      <w:r w:rsidR="00000B1B" w:rsidRPr="007306BE">
        <w:rPr>
          <w:rFonts w:ascii="Arial" w:hAnsi="Arial" w:cs="Arial"/>
          <w:iCs/>
        </w:rPr>
        <w:t xml:space="preserve"> de </w:t>
      </w:r>
      <w:r w:rsidR="00FD2A5D">
        <w:rPr>
          <w:rFonts w:ascii="Arial" w:hAnsi="Arial" w:cs="Arial"/>
          <w:iCs/>
        </w:rPr>
        <w:t>dezem</w:t>
      </w:r>
      <w:r w:rsidR="00F57AA5">
        <w:rPr>
          <w:rFonts w:ascii="Arial" w:hAnsi="Arial" w:cs="Arial"/>
          <w:iCs/>
        </w:rPr>
        <w:t>bro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E2C22" w:rsidP="007306BE">
      <w:pPr>
        <w:keepNext/>
        <w:suppressLineNumbers/>
        <w:ind w:right="-1"/>
        <w:jc w:val="center"/>
        <w:rPr>
          <w:rFonts w:ascii="Arial" w:hAnsi="Arial" w:cs="Arial"/>
          <w:b/>
        </w:rPr>
      </w:pPr>
      <w:r>
        <w:rPr>
          <w:rFonts w:ascii="Arial" w:hAnsi="Arial" w:cs="Arial"/>
          <w:b/>
          <w:iCs/>
        </w:rPr>
        <w:t>JO</w:t>
      </w:r>
      <w:r w:rsidR="00FD2A5D">
        <w:rPr>
          <w:rFonts w:ascii="Arial" w:hAnsi="Arial" w:cs="Arial"/>
          <w:b/>
          <w:iCs/>
        </w:rPr>
        <w:t>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FD2A5D">
        <w:rPr>
          <w:rFonts w:ascii="Arial" w:hAnsi="Arial" w:cs="Arial"/>
        </w:rPr>
        <w:t>Saúde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bookmarkStart w:id="0" w:name="_GoBack"/>
      <w:bookmarkEnd w:id="0"/>
      <w:r w:rsidRPr="005A53B7">
        <w:rPr>
          <w:rFonts w:ascii="Arial" w:hAnsi="Arial" w:cs="Arial"/>
          <w:sz w:val="20"/>
          <w:u w:val="single"/>
        </w:rPr>
        <w:t>TERMO DE REFERÊNCIA</w:t>
      </w:r>
    </w:p>
    <w:p w:rsidR="005A53B7" w:rsidRPr="005A53B7" w:rsidRDefault="005A53B7" w:rsidP="005A53B7">
      <w:pPr>
        <w:rPr>
          <w:rFonts w:ascii="Arial" w:hAnsi="Arial" w:cs="Arial"/>
        </w:rPr>
      </w:pPr>
    </w:p>
    <w:p w:rsidR="008E2C22" w:rsidRPr="00E4087D" w:rsidRDefault="008E2C22" w:rsidP="008E2C22">
      <w:pPr>
        <w:numPr>
          <w:ilvl w:val="0"/>
          <w:numId w:val="43"/>
        </w:numPr>
        <w:spacing w:line="276" w:lineRule="auto"/>
        <w:ind w:right="80"/>
        <w:jc w:val="both"/>
        <w:rPr>
          <w:rFonts w:ascii="Arial" w:eastAsia="Arial" w:hAnsi="Arial" w:cs="Arial"/>
          <w:b/>
          <w:bCs/>
        </w:rPr>
      </w:pPr>
      <w:r w:rsidRPr="00CB56D0">
        <w:rPr>
          <w:rFonts w:ascii="Arial" w:eastAsia="Arial" w:hAnsi="Arial" w:cs="Arial"/>
          <w:b/>
          <w:bCs/>
        </w:rPr>
        <w:t>OBJETO</w:t>
      </w:r>
    </w:p>
    <w:p w:rsidR="008E2C22" w:rsidRPr="00FD2A5D" w:rsidRDefault="00FD2A5D" w:rsidP="00052840">
      <w:pPr>
        <w:spacing w:line="242" w:lineRule="auto"/>
        <w:ind w:right="80" w:firstLine="700"/>
        <w:jc w:val="both"/>
        <w:rPr>
          <w:rFonts w:ascii="Arial" w:eastAsia="Arial" w:hAnsi="Arial" w:cs="Arial"/>
        </w:rPr>
      </w:pPr>
      <w:r>
        <w:rPr>
          <w:rFonts w:ascii="Arial" w:eastAsia="Arial" w:hAnsi="Arial" w:cs="Arial"/>
        </w:rPr>
        <w:t>Registro de preços para fornecimento de fórmulas</w:t>
      </w:r>
      <w:r w:rsidR="00481D28">
        <w:rPr>
          <w:rFonts w:ascii="Arial" w:eastAsia="Arial" w:hAnsi="Arial" w:cs="Arial"/>
        </w:rPr>
        <w:t xml:space="preserve"> e suplementos </w:t>
      </w:r>
      <w:r w:rsidR="00052840">
        <w:rPr>
          <w:rFonts w:ascii="Arial" w:eastAsia="Arial" w:hAnsi="Arial" w:cs="Arial"/>
        </w:rPr>
        <w:t>alimentares para a Secretaria Municipal de Saúde.</w:t>
      </w:r>
    </w:p>
    <w:p w:rsidR="008E2C22" w:rsidRPr="00CB56D0" w:rsidRDefault="008E2C22" w:rsidP="008E2C22">
      <w:pPr>
        <w:spacing w:line="276" w:lineRule="auto"/>
        <w:ind w:left="40" w:right="80"/>
        <w:jc w:val="both"/>
        <w:rPr>
          <w:rFonts w:ascii="Arial" w:eastAsia="Arial" w:hAnsi="Arial" w:cs="Arial"/>
        </w:rPr>
      </w:pPr>
    </w:p>
    <w:p w:rsidR="008E2C22" w:rsidRPr="00E4087D" w:rsidRDefault="008E2C22" w:rsidP="008E2C22">
      <w:pPr>
        <w:numPr>
          <w:ilvl w:val="0"/>
          <w:numId w:val="43"/>
        </w:numPr>
        <w:spacing w:line="276" w:lineRule="auto"/>
        <w:rPr>
          <w:rFonts w:ascii="Arial" w:hAnsi="Arial" w:cs="Arial"/>
          <w:b/>
        </w:rPr>
      </w:pPr>
      <w:r w:rsidRPr="00CB56D0">
        <w:rPr>
          <w:rFonts w:ascii="Arial" w:hAnsi="Arial" w:cs="Arial"/>
          <w:b/>
        </w:rPr>
        <w:t>JUSTIFICATIVA</w:t>
      </w:r>
    </w:p>
    <w:p w:rsidR="008E2C22" w:rsidRDefault="008E2C22" w:rsidP="008E2C22">
      <w:pPr>
        <w:jc w:val="both"/>
        <w:rPr>
          <w:rFonts w:ascii="Arial" w:hAnsi="Arial" w:cs="Arial"/>
        </w:rPr>
      </w:pPr>
      <w:r>
        <w:rPr>
          <w:rFonts w:ascii="Arial" w:hAnsi="Arial" w:cs="Arial"/>
        </w:rPr>
        <w:tab/>
      </w:r>
      <w:r w:rsidRPr="00AE18B4">
        <w:rPr>
          <w:rFonts w:ascii="Arial" w:hAnsi="Arial" w:cs="Arial"/>
        </w:rPr>
        <w:t>A</w:t>
      </w:r>
      <w:r>
        <w:rPr>
          <w:rFonts w:ascii="Arial" w:hAnsi="Arial" w:cs="Arial"/>
        </w:rPr>
        <w:t xml:space="preserve"> </w:t>
      </w:r>
      <w:r w:rsidR="00052840">
        <w:rPr>
          <w:rFonts w:ascii="Arial" w:hAnsi="Arial" w:cs="Arial"/>
        </w:rPr>
        <w:t>presente licitação destina-se a aquisição de fórmulas e suplementos alimentares hospitalares</w:t>
      </w:r>
      <w:r>
        <w:rPr>
          <w:rFonts w:ascii="Arial" w:hAnsi="Arial" w:cs="Arial"/>
        </w:rPr>
        <w:t>.</w:t>
      </w:r>
    </w:p>
    <w:p w:rsidR="008E2C22" w:rsidRPr="00CB56D0" w:rsidRDefault="008E2C22" w:rsidP="008E2C22">
      <w:pPr>
        <w:jc w:val="both"/>
        <w:rPr>
          <w:rFonts w:ascii="Arial" w:hAnsi="Arial" w:cs="Arial"/>
        </w:rPr>
      </w:pPr>
      <w:r>
        <w:rPr>
          <w:rFonts w:ascii="Arial" w:hAnsi="Arial" w:cs="Arial"/>
        </w:rPr>
        <w:tab/>
      </w:r>
    </w:p>
    <w:p w:rsidR="008E2C22" w:rsidRDefault="008E2C22" w:rsidP="008E2C22">
      <w:pPr>
        <w:numPr>
          <w:ilvl w:val="0"/>
          <w:numId w:val="43"/>
        </w:numPr>
        <w:spacing w:line="276" w:lineRule="auto"/>
        <w:rPr>
          <w:rFonts w:ascii="Arial" w:hAnsi="Arial" w:cs="Arial"/>
          <w:b/>
        </w:rPr>
      </w:pPr>
      <w:r>
        <w:rPr>
          <w:rFonts w:ascii="Arial" w:hAnsi="Arial" w:cs="Arial"/>
          <w:b/>
        </w:rPr>
        <w:t xml:space="preserve">DESCRITIVO </w:t>
      </w:r>
      <w:r w:rsidR="00AC527C">
        <w:rPr>
          <w:rFonts w:ascii="Arial" w:hAnsi="Arial" w:cs="Arial"/>
          <w:b/>
        </w:rPr>
        <w:t xml:space="preserve">E </w:t>
      </w:r>
      <w:r>
        <w:rPr>
          <w:rFonts w:ascii="Arial" w:hAnsi="Arial" w:cs="Arial"/>
          <w:b/>
        </w:rPr>
        <w:t>QUANTITATIVO DO</w:t>
      </w:r>
      <w:r w:rsidR="00AC527C">
        <w:rPr>
          <w:rFonts w:ascii="Arial" w:hAnsi="Arial" w:cs="Arial"/>
          <w:b/>
        </w:rPr>
        <w:t>S</w:t>
      </w:r>
      <w:r w:rsidRPr="00CB56D0">
        <w:rPr>
          <w:rFonts w:ascii="Arial" w:hAnsi="Arial" w:cs="Arial"/>
          <w:b/>
        </w:rPr>
        <w:t xml:space="preserve"> </w:t>
      </w:r>
      <w:r w:rsidR="00553ACA">
        <w:rPr>
          <w:rFonts w:ascii="Arial" w:hAnsi="Arial" w:cs="Arial"/>
          <w:b/>
        </w:rPr>
        <w:t>EQUIPAMENTOS NECESSÁRIOS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954"/>
        <w:gridCol w:w="992"/>
        <w:gridCol w:w="1417"/>
      </w:tblGrid>
      <w:tr w:rsidR="008E2C22" w:rsidRPr="00CB56D0" w:rsidTr="00B51094">
        <w:tc>
          <w:tcPr>
            <w:tcW w:w="817" w:type="dxa"/>
            <w:shd w:val="clear" w:color="auto" w:fill="C5E0B3"/>
          </w:tcPr>
          <w:p w:rsidR="008E2C22" w:rsidRPr="00CB56D0" w:rsidRDefault="008E2C22" w:rsidP="00B51094">
            <w:pPr>
              <w:spacing w:line="276" w:lineRule="auto"/>
              <w:jc w:val="center"/>
              <w:rPr>
                <w:rFonts w:ascii="Arial" w:hAnsi="Arial" w:cs="Arial"/>
                <w:b/>
              </w:rPr>
            </w:pPr>
            <w:r w:rsidRPr="00CB56D0">
              <w:rPr>
                <w:rFonts w:ascii="Arial" w:hAnsi="Arial" w:cs="Arial"/>
                <w:b/>
              </w:rPr>
              <w:t>ITEM</w:t>
            </w:r>
          </w:p>
        </w:tc>
        <w:tc>
          <w:tcPr>
            <w:tcW w:w="5954" w:type="dxa"/>
            <w:shd w:val="clear" w:color="auto" w:fill="C5E0B3"/>
          </w:tcPr>
          <w:p w:rsidR="008E2C22" w:rsidRPr="00CB56D0" w:rsidRDefault="008E2C22" w:rsidP="00B51094">
            <w:pPr>
              <w:spacing w:line="276" w:lineRule="auto"/>
              <w:jc w:val="center"/>
              <w:rPr>
                <w:rFonts w:ascii="Arial" w:hAnsi="Arial" w:cs="Arial"/>
                <w:b/>
              </w:rPr>
            </w:pPr>
            <w:r w:rsidRPr="00CB56D0">
              <w:rPr>
                <w:rFonts w:ascii="Arial" w:hAnsi="Arial" w:cs="Arial"/>
                <w:b/>
              </w:rPr>
              <w:t>DESCRIÇÃO</w:t>
            </w:r>
            <w:r w:rsidR="00553ACA">
              <w:rPr>
                <w:rFonts w:ascii="Arial" w:hAnsi="Arial" w:cs="Arial"/>
                <w:b/>
              </w:rPr>
              <w:t xml:space="preserve"> DO PRODUTO</w:t>
            </w:r>
          </w:p>
        </w:tc>
        <w:tc>
          <w:tcPr>
            <w:tcW w:w="992" w:type="dxa"/>
            <w:shd w:val="clear" w:color="auto" w:fill="C5E0B3"/>
          </w:tcPr>
          <w:p w:rsidR="008E2C22" w:rsidRPr="00CB56D0" w:rsidRDefault="008E2C22" w:rsidP="00B51094">
            <w:pPr>
              <w:spacing w:line="276" w:lineRule="auto"/>
              <w:jc w:val="center"/>
              <w:rPr>
                <w:rFonts w:ascii="Arial" w:hAnsi="Arial" w:cs="Arial"/>
                <w:b/>
              </w:rPr>
            </w:pPr>
            <w:r w:rsidRPr="00CB56D0">
              <w:rPr>
                <w:rFonts w:ascii="Arial" w:hAnsi="Arial" w:cs="Arial"/>
                <w:b/>
              </w:rPr>
              <w:t>QTDE.</w:t>
            </w:r>
          </w:p>
        </w:tc>
        <w:tc>
          <w:tcPr>
            <w:tcW w:w="1417" w:type="dxa"/>
            <w:shd w:val="clear" w:color="auto" w:fill="C5E0B3"/>
          </w:tcPr>
          <w:p w:rsidR="008E2C22" w:rsidRPr="00CB56D0" w:rsidRDefault="008E2C22" w:rsidP="00B51094">
            <w:pPr>
              <w:spacing w:line="276" w:lineRule="auto"/>
              <w:jc w:val="center"/>
              <w:rPr>
                <w:rFonts w:ascii="Arial" w:hAnsi="Arial" w:cs="Arial"/>
                <w:b/>
              </w:rPr>
            </w:pPr>
            <w:r w:rsidRPr="00CB56D0">
              <w:rPr>
                <w:rFonts w:ascii="Arial" w:hAnsi="Arial" w:cs="Arial"/>
                <w:b/>
              </w:rPr>
              <w:t>UNID.</w:t>
            </w:r>
          </w:p>
        </w:tc>
      </w:tr>
      <w:tr w:rsidR="008E2C22" w:rsidRPr="00CB56D0" w:rsidTr="00B51094">
        <w:tc>
          <w:tcPr>
            <w:tcW w:w="817" w:type="dxa"/>
            <w:vAlign w:val="center"/>
          </w:tcPr>
          <w:p w:rsidR="008E2C22" w:rsidRPr="00CB56D0" w:rsidRDefault="008E2C22" w:rsidP="00B51094">
            <w:pPr>
              <w:spacing w:line="276" w:lineRule="auto"/>
              <w:jc w:val="center"/>
              <w:rPr>
                <w:rFonts w:ascii="Arial" w:hAnsi="Arial" w:cs="Arial"/>
              </w:rPr>
            </w:pPr>
            <w:r>
              <w:rPr>
                <w:rFonts w:ascii="Arial" w:hAnsi="Arial" w:cs="Arial"/>
              </w:rPr>
              <w:t>1</w:t>
            </w:r>
          </w:p>
        </w:tc>
        <w:tc>
          <w:tcPr>
            <w:tcW w:w="5954" w:type="dxa"/>
            <w:vAlign w:val="center"/>
          </w:tcPr>
          <w:p w:rsidR="008E2C22" w:rsidRDefault="00553ACA" w:rsidP="00B51094">
            <w:pPr>
              <w:spacing w:line="276" w:lineRule="auto"/>
              <w:jc w:val="both"/>
              <w:rPr>
                <w:rFonts w:ascii="Arial" w:hAnsi="Arial" w:cs="Arial"/>
                <w:b/>
              </w:rPr>
            </w:pPr>
            <w:r>
              <w:rPr>
                <w:rFonts w:ascii="Arial" w:hAnsi="Arial" w:cs="Arial"/>
                <w:b/>
              </w:rPr>
              <w:t>FÓRMULA INFANTIL DE PARTIDA (0 A 6 MESES)</w:t>
            </w:r>
          </w:p>
          <w:p w:rsidR="00553ACA" w:rsidRDefault="00553ACA" w:rsidP="00B51094">
            <w:pPr>
              <w:spacing w:line="276" w:lineRule="auto"/>
              <w:jc w:val="both"/>
              <w:rPr>
                <w:rFonts w:ascii="Arial" w:hAnsi="Arial" w:cs="Arial"/>
              </w:rPr>
            </w:pPr>
            <w:r>
              <w:rPr>
                <w:rFonts w:ascii="Arial" w:hAnsi="Arial" w:cs="Arial"/>
              </w:rPr>
              <w:t>Fórmula infantil com probióticos, lactose, acrescida de óleos vegetais.</w:t>
            </w:r>
          </w:p>
          <w:p w:rsidR="00553ACA" w:rsidRDefault="00553ACA" w:rsidP="00B51094">
            <w:pPr>
              <w:spacing w:line="276" w:lineRule="auto"/>
              <w:jc w:val="both"/>
              <w:rPr>
                <w:rFonts w:ascii="Arial" w:hAnsi="Arial" w:cs="Arial"/>
              </w:rPr>
            </w:pPr>
            <w:r>
              <w:rPr>
                <w:rFonts w:ascii="Arial" w:hAnsi="Arial" w:cs="Arial"/>
              </w:rPr>
              <w:t>Apresentação: pó</w:t>
            </w:r>
          </w:p>
          <w:p w:rsidR="00553ACA" w:rsidRPr="00553ACA" w:rsidRDefault="00553ACA" w:rsidP="00B51094">
            <w:pPr>
              <w:spacing w:line="276" w:lineRule="auto"/>
              <w:jc w:val="both"/>
              <w:rPr>
                <w:rFonts w:ascii="Arial" w:hAnsi="Arial" w:cs="Arial"/>
              </w:rPr>
            </w:pPr>
            <w:r>
              <w:rPr>
                <w:rFonts w:ascii="Arial" w:hAnsi="Arial" w:cs="Arial"/>
              </w:rPr>
              <w:t>Lata: mínimo de 800g</w:t>
            </w:r>
          </w:p>
        </w:tc>
        <w:tc>
          <w:tcPr>
            <w:tcW w:w="992" w:type="dxa"/>
            <w:vAlign w:val="center"/>
          </w:tcPr>
          <w:p w:rsidR="008E2C22" w:rsidRPr="00553ACA" w:rsidRDefault="00553ACA" w:rsidP="00B51094">
            <w:pPr>
              <w:spacing w:line="276" w:lineRule="auto"/>
              <w:jc w:val="center"/>
              <w:rPr>
                <w:rFonts w:ascii="Arial" w:hAnsi="Arial" w:cs="Arial"/>
              </w:rPr>
            </w:pPr>
            <w:r w:rsidRPr="00553ACA">
              <w:rPr>
                <w:rFonts w:ascii="Arial" w:hAnsi="Arial" w:cs="Arial"/>
              </w:rPr>
              <w:t>250</w:t>
            </w:r>
          </w:p>
        </w:tc>
        <w:tc>
          <w:tcPr>
            <w:tcW w:w="1417" w:type="dxa"/>
            <w:vAlign w:val="center"/>
          </w:tcPr>
          <w:p w:rsidR="008E2C22" w:rsidRPr="00CB56D0" w:rsidRDefault="00553ACA" w:rsidP="00B51094">
            <w:pPr>
              <w:spacing w:line="276" w:lineRule="auto"/>
              <w:jc w:val="center"/>
              <w:rPr>
                <w:rFonts w:ascii="Arial" w:hAnsi="Arial" w:cs="Arial"/>
              </w:rPr>
            </w:pPr>
            <w:r>
              <w:rPr>
                <w:rFonts w:ascii="Arial" w:hAnsi="Arial" w:cs="Arial"/>
              </w:rPr>
              <w:t>LATA</w:t>
            </w:r>
          </w:p>
        </w:tc>
      </w:tr>
      <w:tr w:rsidR="00553ACA" w:rsidRPr="00CB56D0" w:rsidTr="00B51094">
        <w:tc>
          <w:tcPr>
            <w:tcW w:w="817" w:type="dxa"/>
            <w:vAlign w:val="center"/>
          </w:tcPr>
          <w:p w:rsidR="00553ACA" w:rsidRDefault="00553ACA" w:rsidP="00B51094">
            <w:pPr>
              <w:spacing w:line="276" w:lineRule="auto"/>
              <w:jc w:val="center"/>
              <w:rPr>
                <w:rFonts w:ascii="Arial" w:hAnsi="Arial" w:cs="Arial"/>
              </w:rPr>
            </w:pPr>
            <w:r>
              <w:rPr>
                <w:rFonts w:ascii="Arial" w:hAnsi="Arial" w:cs="Arial"/>
              </w:rPr>
              <w:t>2</w:t>
            </w:r>
          </w:p>
        </w:tc>
        <w:tc>
          <w:tcPr>
            <w:tcW w:w="5954" w:type="dxa"/>
            <w:vAlign w:val="center"/>
          </w:tcPr>
          <w:p w:rsidR="00553ACA" w:rsidRDefault="00553ACA" w:rsidP="00B51094">
            <w:pPr>
              <w:spacing w:line="276" w:lineRule="auto"/>
              <w:jc w:val="both"/>
              <w:rPr>
                <w:rFonts w:ascii="Arial" w:hAnsi="Arial" w:cs="Arial"/>
                <w:b/>
              </w:rPr>
            </w:pPr>
            <w:r>
              <w:rPr>
                <w:rFonts w:ascii="Arial" w:hAnsi="Arial" w:cs="Arial"/>
                <w:b/>
              </w:rPr>
              <w:t>FÓRMULA ANTI REGURGITAÇÃO</w:t>
            </w:r>
          </w:p>
          <w:p w:rsidR="00553ACA" w:rsidRDefault="00553ACA" w:rsidP="00B51094">
            <w:pPr>
              <w:spacing w:line="276" w:lineRule="auto"/>
              <w:jc w:val="both"/>
              <w:rPr>
                <w:rFonts w:ascii="Arial" w:hAnsi="Arial" w:cs="Arial"/>
              </w:rPr>
            </w:pPr>
            <w:r>
              <w:rPr>
                <w:rFonts w:ascii="Arial" w:hAnsi="Arial" w:cs="Arial"/>
              </w:rPr>
              <w:t>Fórmula anti regurgitação a base de proteína isolada do soro do leite hidrolisado e com lactose.</w:t>
            </w:r>
          </w:p>
          <w:p w:rsidR="00553ACA" w:rsidRDefault="00553ACA" w:rsidP="00B51094">
            <w:pPr>
              <w:spacing w:line="276" w:lineRule="auto"/>
              <w:jc w:val="both"/>
              <w:rPr>
                <w:rFonts w:ascii="Arial" w:hAnsi="Arial" w:cs="Arial"/>
              </w:rPr>
            </w:pPr>
            <w:r>
              <w:rPr>
                <w:rFonts w:ascii="Arial" w:hAnsi="Arial" w:cs="Arial"/>
              </w:rPr>
              <w:t>Apresentação: pó</w:t>
            </w:r>
          </w:p>
          <w:p w:rsidR="00553ACA" w:rsidRPr="00553ACA" w:rsidRDefault="00553ACA" w:rsidP="00B51094">
            <w:pPr>
              <w:spacing w:line="276" w:lineRule="auto"/>
              <w:jc w:val="both"/>
              <w:rPr>
                <w:rFonts w:ascii="Arial" w:hAnsi="Arial" w:cs="Arial"/>
              </w:rPr>
            </w:pPr>
            <w:r>
              <w:rPr>
                <w:rFonts w:ascii="Arial" w:hAnsi="Arial" w:cs="Arial"/>
              </w:rPr>
              <w:t>Lata: mínimo de 800g</w:t>
            </w:r>
          </w:p>
        </w:tc>
        <w:tc>
          <w:tcPr>
            <w:tcW w:w="992" w:type="dxa"/>
            <w:vAlign w:val="center"/>
          </w:tcPr>
          <w:p w:rsidR="00553ACA" w:rsidRPr="00553ACA" w:rsidRDefault="00553ACA" w:rsidP="00B51094">
            <w:pPr>
              <w:spacing w:line="276" w:lineRule="auto"/>
              <w:jc w:val="center"/>
              <w:rPr>
                <w:rFonts w:ascii="Arial" w:hAnsi="Arial" w:cs="Arial"/>
              </w:rPr>
            </w:pPr>
            <w:r w:rsidRPr="00553ACA">
              <w:rPr>
                <w:rFonts w:ascii="Arial" w:hAnsi="Arial" w:cs="Arial"/>
              </w:rPr>
              <w:t>200</w:t>
            </w:r>
          </w:p>
        </w:tc>
        <w:tc>
          <w:tcPr>
            <w:tcW w:w="1417" w:type="dxa"/>
            <w:vAlign w:val="center"/>
          </w:tcPr>
          <w:p w:rsidR="00553ACA" w:rsidRPr="00553ACA" w:rsidRDefault="00553ACA" w:rsidP="00B51094">
            <w:pPr>
              <w:spacing w:line="276" w:lineRule="auto"/>
              <w:jc w:val="center"/>
              <w:rPr>
                <w:rFonts w:ascii="Arial" w:hAnsi="Arial" w:cs="Arial"/>
              </w:rPr>
            </w:pPr>
            <w:r w:rsidRPr="00553ACA">
              <w:rPr>
                <w:rFonts w:ascii="Arial" w:hAnsi="Arial" w:cs="Arial"/>
              </w:rPr>
              <w:t>LATA</w:t>
            </w:r>
          </w:p>
        </w:tc>
      </w:tr>
      <w:tr w:rsidR="00553ACA" w:rsidRPr="00CB56D0" w:rsidTr="00B51094">
        <w:tc>
          <w:tcPr>
            <w:tcW w:w="817" w:type="dxa"/>
            <w:vAlign w:val="center"/>
          </w:tcPr>
          <w:p w:rsidR="00553ACA" w:rsidRDefault="00553ACA" w:rsidP="00B51094">
            <w:pPr>
              <w:spacing w:line="276" w:lineRule="auto"/>
              <w:jc w:val="center"/>
              <w:rPr>
                <w:rFonts w:ascii="Arial" w:hAnsi="Arial" w:cs="Arial"/>
              </w:rPr>
            </w:pPr>
            <w:r>
              <w:rPr>
                <w:rFonts w:ascii="Arial" w:hAnsi="Arial" w:cs="Arial"/>
              </w:rPr>
              <w:t>3</w:t>
            </w:r>
          </w:p>
        </w:tc>
        <w:tc>
          <w:tcPr>
            <w:tcW w:w="5954" w:type="dxa"/>
            <w:vAlign w:val="center"/>
          </w:tcPr>
          <w:p w:rsidR="00553ACA" w:rsidRDefault="00553ACA" w:rsidP="00B51094">
            <w:pPr>
              <w:spacing w:line="276" w:lineRule="auto"/>
              <w:jc w:val="both"/>
              <w:rPr>
                <w:rFonts w:ascii="Arial" w:hAnsi="Arial" w:cs="Arial"/>
                <w:b/>
              </w:rPr>
            </w:pPr>
            <w:r>
              <w:rPr>
                <w:rFonts w:ascii="Arial" w:hAnsi="Arial" w:cs="Arial"/>
                <w:b/>
              </w:rPr>
              <w:t>SUPLEMENTO ALIMENTAR LÍQUIDO HIPERPROTEICO</w:t>
            </w:r>
          </w:p>
          <w:p w:rsidR="00553ACA" w:rsidRDefault="00553ACA" w:rsidP="00B51094">
            <w:pPr>
              <w:spacing w:line="276" w:lineRule="auto"/>
              <w:jc w:val="both"/>
              <w:rPr>
                <w:rFonts w:ascii="Arial" w:hAnsi="Arial" w:cs="Arial"/>
              </w:rPr>
            </w:pPr>
            <w:r>
              <w:rPr>
                <w:rFonts w:ascii="Arial" w:hAnsi="Arial" w:cs="Arial"/>
              </w:rPr>
              <w:t>Suplemento alimentar líquido hiperproteico, a partir de 1,2 kcal/ml, potencial de cicatrização, isento de glúte</w:t>
            </w:r>
            <w:r w:rsidR="004C7F7F">
              <w:rPr>
                <w:rFonts w:ascii="Arial" w:hAnsi="Arial" w:cs="Arial"/>
              </w:rPr>
              <w:t>n. Sabor baunilha.</w:t>
            </w:r>
          </w:p>
          <w:p w:rsidR="004C7F7F" w:rsidRDefault="004C7F7F" w:rsidP="00B51094">
            <w:pPr>
              <w:spacing w:line="276" w:lineRule="auto"/>
              <w:jc w:val="both"/>
              <w:rPr>
                <w:rFonts w:ascii="Arial" w:hAnsi="Arial" w:cs="Arial"/>
              </w:rPr>
            </w:pPr>
            <w:r>
              <w:rPr>
                <w:rFonts w:ascii="Arial" w:hAnsi="Arial" w:cs="Arial"/>
              </w:rPr>
              <w:t>Apresentação: Líquido</w:t>
            </w:r>
          </w:p>
          <w:p w:rsidR="004C7F7F" w:rsidRPr="00553ACA" w:rsidRDefault="004C7F7F" w:rsidP="00B51094">
            <w:pPr>
              <w:spacing w:line="276" w:lineRule="auto"/>
              <w:jc w:val="both"/>
              <w:rPr>
                <w:rFonts w:ascii="Arial" w:hAnsi="Arial" w:cs="Arial"/>
              </w:rPr>
            </w:pPr>
            <w:r>
              <w:rPr>
                <w:rFonts w:ascii="Arial" w:hAnsi="Arial" w:cs="Arial"/>
              </w:rPr>
              <w:t>Embalagem: mínima de 200ml</w:t>
            </w:r>
          </w:p>
        </w:tc>
        <w:tc>
          <w:tcPr>
            <w:tcW w:w="992" w:type="dxa"/>
            <w:vAlign w:val="center"/>
          </w:tcPr>
          <w:p w:rsidR="00553ACA" w:rsidRPr="004C7F7F" w:rsidRDefault="004C7F7F" w:rsidP="00B51094">
            <w:pPr>
              <w:spacing w:line="276" w:lineRule="auto"/>
              <w:jc w:val="center"/>
              <w:rPr>
                <w:rFonts w:ascii="Arial" w:hAnsi="Arial" w:cs="Arial"/>
              </w:rPr>
            </w:pPr>
            <w:r w:rsidRPr="004C7F7F">
              <w:rPr>
                <w:rFonts w:ascii="Arial" w:hAnsi="Arial" w:cs="Arial"/>
              </w:rPr>
              <w:t>2100</w:t>
            </w:r>
          </w:p>
        </w:tc>
        <w:tc>
          <w:tcPr>
            <w:tcW w:w="1417" w:type="dxa"/>
            <w:vAlign w:val="center"/>
          </w:tcPr>
          <w:p w:rsidR="00553ACA" w:rsidRPr="004C7F7F" w:rsidRDefault="004C7F7F" w:rsidP="00B51094">
            <w:pPr>
              <w:spacing w:line="276" w:lineRule="auto"/>
              <w:jc w:val="center"/>
              <w:rPr>
                <w:rFonts w:ascii="Arial" w:hAnsi="Arial" w:cs="Arial"/>
              </w:rPr>
            </w:pPr>
            <w:r w:rsidRPr="004C7F7F">
              <w:rPr>
                <w:rFonts w:ascii="Arial" w:hAnsi="Arial" w:cs="Arial"/>
              </w:rPr>
              <w:t>FRASCO</w:t>
            </w:r>
          </w:p>
        </w:tc>
      </w:tr>
      <w:tr w:rsidR="00553ACA" w:rsidRPr="00CB56D0" w:rsidTr="00B51094">
        <w:tc>
          <w:tcPr>
            <w:tcW w:w="817" w:type="dxa"/>
            <w:vAlign w:val="center"/>
          </w:tcPr>
          <w:p w:rsidR="00553ACA" w:rsidRDefault="004C7F7F" w:rsidP="00B51094">
            <w:pPr>
              <w:spacing w:line="276" w:lineRule="auto"/>
              <w:jc w:val="center"/>
              <w:rPr>
                <w:rFonts w:ascii="Arial" w:hAnsi="Arial" w:cs="Arial"/>
              </w:rPr>
            </w:pPr>
            <w:r>
              <w:rPr>
                <w:rFonts w:ascii="Arial" w:hAnsi="Arial" w:cs="Arial"/>
              </w:rPr>
              <w:t>4</w:t>
            </w:r>
          </w:p>
        </w:tc>
        <w:tc>
          <w:tcPr>
            <w:tcW w:w="5954" w:type="dxa"/>
            <w:vAlign w:val="center"/>
          </w:tcPr>
          <w:p w:rsidR="00553ACA" w:rsidRDefault="004C7F7F" w:rsidP="00B51094">
            <w:pPr>
              <w:spacing w:line="276" w:lineRule="auto"/>
              <w:jc w:val="both"/>
              <w:rPr>
                <w:rFonts w:ascii="Arial" w:hAnsi="Arial" w:cs="Arial"/>
                <w:b/>
              </w:rPr>
            </w:pPr>
            <w:r>
              <w:rPr>
                <w:rFonts w:ascii="Arial" w:hAnsi="Arial" w:cs="Arial"/>
                <w:b/>
              </w:rPr>
              <w:t>FÓRMULA INFANTIL PARA NUTRIÇÃO ORAL OU ENTERAL</w:t>
            </w:r>
          </w:p>
          <w:p w:rsidR="004C7F7F" w:rsidRDefault="004C7F7F" w:rsidP="00B51094">
            <w:pPr>
              <w:spacing w:line="276" w:lineRule="auto"/>
              <w:jc w:val="both"/>
              <w:rPr>
                <w:rFonts w:ascii="Arial" w:hAnsi="Arial" w:cs="Arial"/>
              </w:rPr>
            </w:pPr>
            <w:r w:rsidRPr="004C7F7F">
              <w:rPr>
                <w:rFonts w:ascii="Arial" w:hAnsi="Arial" w:cs="Arial"/>
              </w:rPr>
              <w:t>Nutricionalmente completa para crianças de 1 a 10 anos. Isenta de glúten e proteína de soja.</w:t>
            </w:r>
          </w:p>
          <w:p w:rsidR="004C7F7F" w:rsidRDefault="004C7F7F" w:rsidP="00B51094">
            <w:pPr>
              <w:spacing w:line="276" w:lineRule="auto"/>
              <w:jc w:val="both"/>
              <w:rPr>
                <w:rFonts w:ascii="Arial" w:hAnsi="Arial" w:cs="Arial"/>
              </w:rPr>
            </w:pPr>
            <w:r>
              <w:rPr>
                <w:rFonts w:ascii="Arial" w:hAnsi="Arial" w:cs="Arial"/>
              </w:rPr>
              <w:t>Apresentação: pó</w:t>
            </w:r>
          </w:p>
          <w:p w:rsidR="004C7F7F" w:rsidRPr="004C7F7F" w:rsidRDefault="004C7F7F" w:rsidP="00B51094">
            <w:pPr>
              <w:spacing w:line="276" w:lineRule="auto"/>
              <w:jc w:val="both"/>
              <w:rPr>
                <w:rFonts w:ascii="Arial" w:hAnsi="Arial" w:cs="Arial"/>
              </w:rPr>
            </w:pPr>
            <w:r>
              <w:rPr>
                <w:rFonts w:ascii="Arial" w:hAnsi="Arial" w:cs="Arial"/>
              </w:rPr>
              <w:t>Lata: mínimo de 400g</w:t>
            </w:r>
          </w:p>
        </w:tc>
        <w:tc>
          <w:tcPr>
            <w:tcW w:w="992" w:type="dxa"/>
            <w:vAlign w:val="center"/>
          </w:tcPr>
          <w:p w:rsidR="00553ACA" w:rsidRPr="004C7F7F" w:rsidRDefault="004C7F7F" w:rsidP="00B51094">
            <w:pPr>
              <w:spacing w:line="276" w:lineRule="auto"/>
              <w:jc w:val="center"/>
              <w:rPr>
                <w:rFonts w:ascii="Arial" w:hAnsi="Arial" w:cs="Arial"/>
              </w:rPr>
            </w:pPr>
            <w:r w:rsidRPr="004C7F7F">
              <w:rPr>
                <w:rFonts w:ascii="Arial" w:hAnsi="Arial" w:cs="Arial"/>
              </w:rPr>
              <w:t>550</w:t>
            </w:r>
          </w:p>
        </w:tc>
        <w:tc>
          <w:tcPr>
            <w:tcW w:w="1417" w:type="dxa"/>
            <w:vAlign w:val="center"/>
          </w:tcPr>
          <w:p w:rsidR="00553ACA" w:rsidRPr="004C7F7F" w:rsidRDefault="004C7F7F" w:rsidP="00B51094">
            <w:pPr>
              <w:spacing w:line="276" w:lineRule="auto"/>
              <w:jc w:val="center"/>
              <w:rPr>
                <w:rFonts w:ascii="Arial" w:hAnsi="Arial" w:cs="Arial"/>
              </w:rPr>
            </w:pPr>
            <w:r w:rsidRPr="004C7F7F">
              <w:rPr>
                <w:rFonts w:ascii="Arial" w:hAnsi="Arial" w:cs="Arial"/>
              </w:rPr>
              <w:t>LATA</w:t>
            </w:r>
          </w:p>
        </w:tc>
      </w:tr>
      <w:tr w:rsidR="00553ACA" w:rsidRPr="00CB56D0" w:rsidTr="00B51094">
        <w:tc>
          <w:tcPr>
            <w:tcW w:w="817" w:type="dxa"/>
            <w:vAlign w:val="center"/>
          </w:tcPr>
          <w:p w:rsidR="00553ACA" w:rsidRDefault="004C7F7F" w:rsidP="00B51094">
            <w:pPr>
              <w:spacing w:line="276" w:lineRule="auto"/>
              <w:jc w:val="center"/>
              <w:rPr>
                <w:rFonts w:ascii="Arial" w:hAnsi="Arial" w:cs="Arial"/>
              </w:rPr>
            </w:pPr>
            <w:r>
              <w:rPr>
                <w:rFonts w:ascii="Arial" w:hAnsi="Arial" w:cs="Arial"/>
              </w:rPr>
              <w:t>5</w:t>
            </w:r>
          </w:p>
        </w:tc>
        <w:tc>
          <w:tcPr>
            <w:tcW w:w="5954" w:type="dxa"/>
            <w:vAlign w:val="center"/>
          </w:tcPr>
          <w:p w:rsidR="00553ACA" w:rsidRDefault="004C7F7F" w:rsidP="00B51094">
            <w:pPr>
              <w:spacing w:line="276" w:lineRule="auto"/>
              <w:jc w:val="both"/>
              <w:rPr>
                <w:rFonts w:ascii="Arial" w:hAnsi="Arial" w:cs="Arial"/>
                <w:b/>
              </w:rPr>
            </w:pPr>
            <w:r>
              <w:rPr>
                <w:rFonts w:ascii="Arial" w:hAnsi="Arial" w:cs="Arial"/>
                <w:b/>
              </w:rPr>
              <w:t>FÓRMULA PARA CONTROLE GLICÊMICO</w:t>
            </w:r>
          </w:p>
          <w:p w:rsidR="004C7F7F" w:rsidRDefault="004C7F7F" w:rsidP="00B51094">
            <w:pPr>
              <w:spacing w:line="276" w:lineRule="auto"/>
              <w:jc w:val="both"/>
              <w:rPr>
                <w:rFonts w:ascii="Arial" w:hAnsi="Arial" w:cs="Arial"/>
              </w:rPr>
            </w:pPr>
            <w:r>
              <w:rPr>
                <w:rFonts w:ascii="Arial" w:hAnsi="Arial" w:cs="Arial"/>
              </w:rPr>
              <w:t>Nutricionalmente completa, para nutrição oral e/ou enteral, desenvolvido para auxílio do controle de glicemia.</w:t>
            </w:r>
          </w:p>
          <w:p w:rsidR="004C7F7F" w:rsidRDefault="004C7F7F" w:rsidP="00B51094">
            <w:pPr>
              <w:spacing w:line="276" w:lineRule="auto"/>
              <w:jc w:val="both"/>
              <w:rPr>
                <w:rFonts w:ascii="Arial" w:hAnsi="Arial" w:cs="Arial"/>
              </w:rPr>
            </w:pPr>
            <w:r>
              <w:rPr>
                <w:rFonts w:ascii="Arial" w:hAnsi="Arial" w:cs="Arial"/>
              </w:rPr>
              <w:t>Normocalórico. Isento de sacarose e glúten. Sabor baunilha.</w:t>
            </w:r>
          </w:p>
          <w:p w:rsidR="004C7F7F" w:rsidRDefault="004C7F7F" w:rsidP="00B51094">
            <w:pPr>
              <w:spacing w:line="276" w:lineRule="auto"/>
              <w:jc w:val="both"/>
              <w:rPr>
                <w:rFonts w:ascii="Arial" w:hAnsi="Arial" w:cs="Arial"/>
              </w:rPr>
            </w:pPr>
            <w:r>
              <w:rPr>
                <w:rFonts w:ascii="Arial" w:hAnsi="Arial" w:cs="Arial"/>
              </w:rPr>
              <w:t>Apresentação: pó</w:t>
            </w:r>
          </w:p>
          <w:p w:rsidR="004C7F7F" w:rsidRPr="004C7F7F" w:rsidRDefault="004C7F7F" w:rsidP="00B51094">
            <w:pPr>
              <w:spacing w:line="276" w:lineRule="auto"/>
              <w:jc w:val="both"/>
              <w:rPr>
                <w:rFonts w:ascii="Arial" w:hAnsi="Arial" w:cs="Arial"/>
              </w:rPr>
            </w:pPr>
            <w:r>
              <w:rPr>
                <w:rFonts w:ascii="Arial" w:hAnsi="Arial" w:cs="Arial"/>
              </w:rPr>
              <w:t>Lata: mí</w:t>
            </w:r>
            <w:r w:rsidR="0077415E">
              <w:rPr>
                <w:rFonts w:ascii="Arial" w:hAnsi="Arial" w:cs="Arial"/>
              </w:rPr>
              <w:t>nimo de 400g</w:t>
            </w:r>
          </w:p>
        </w:tc>
        <w:tc>
          <w:tcPr>
            <w:tcW w:w="992" w:type="dxa"/>
            <w:vAlign w:val="center"/>
          </w:tcPr>
          <w:p w:rsidR="00553ACA" w:rsidRPr="0077415E" w:rsidRDefault="0077415E" w:rsidP="00B51094">
            <w:pPr>
              <w:spacing w:line="276" w:lineRule="auto"/>
              <w:jc w:val="center"/>
              <w:rPr>
                <w:rFonts w:ascii="Arial" w:hAnsi="Arial" w:cs="Arial"/>
              </w:rPr>
            </w:pPr>
            <w:r w:rsidRPr="0077415E">
              <w:rPr>
                <w:rFonts w:ascii="Arial" w:hAnsi="Arial" w:cs="Arial"/>
              </w:rPr>
              <w:t>1.100</w:t>
            </w:r>
          </w:p>
        </w:tc>
        <w:tc>
          <w:tcPr>
            <w:tcW w:w="1417" w:type="dxa"/>
            <w:vAlign w:val="center"/>
          </w:tcPr>
          <w:p w:rsidR="00553ACA" w:rsidRPr="0077415E" w:rsidRDefault="0077415E" w:rsidP="00B51094">
            <w:pPr>
              <w:spacing w:line="276" w:lineRule="auto"/>
              <w:jc w:val="center"/>
              <w:rPr>
                <w:rFonts w:ascii="Arial" w:hAnsi="Arial" w:cs="Arial"/>
              </w:rPr>
            </w:pPr>
            <w:r w:rsidRPr="0077415E">
              <w:rPr>
                <w:rFonts w:ascii="Arial" w:hAnsi="Arial" w:cs="Arial"/>
              </w:rPr>
              <w:t>LATA</w:t>
            </w:r>
          </w:p>
        </w:tc>
      </w:tr>
      <w:tr w:rsidR="00553ACA" w:rsidRPr="00CB56D0" w:rsidTr="00B51094">
        <w:tc>
          <w:tcPr>
            <w:tcW w:w="817" w:type="dxa"/>
            <w:vAlign w:val="center"/>
          </w:tcPr>
          <w:p w:rsidR="00553ACA" w:rsidRDefault="0077415E" w:rsidP="00B51094">
            <w:pPr>
              <w:spacing w:line="276" w:lineRule="auto"/>
              <w:jc w:val="center"/>
              <w:rPr>
                <w:rFonts w:ascii="Arial" w:hAnsi="Arial" w:cs="Arial"/>
              </w:rPr>
            </w:pPr>
            <w:r>
              <w:rPr>
                <w:rFonts w:ascii="Arial" w:hAnsi="Arial" w:cs="Arial"/>
              </w:rPr>
              <w:t>6</w:t>
            </w:r>
          </w:p>
        </w:tc>
        <w:tc>
          <w:tcPr>
            <w:tcW w:w="5954" w:type="dxa"/>
            <w:vAlign w:val="center"/>
          </w:tcPr>
          <w:p w:rsidR="00553ACA" w:rsidRDefault="0077415E" w:rsidP="00B51094">
            <w:pPr>
              <w:spacing w:line="276" w:lineRule="auto"/>
              <w:jc w:val="both"/>
              <w:rPr>
                <w:rFonts w:ascii="Arial" w:hAnsi="Arial" w:cs="Arial"/>
                <w:b/>
              </w:rPr>
            </w:pPr>
            <w:r>
              <w:rPr>
                <w:rFonts w:ascii="Arial" w:hAnsi="Arial" w:cs="Arial"/>
                <w:b/>
              </w:rPr>
              <w:t>FÓRMULA PARA PACIENTES HEPATOPATAS</w:t>
            </w:r>
          </w:p>
          <w:p w:rsidR="0077415E" w:rsidRDefault="0077415E" w:rsidP="00B51094">
            <w:pPr>
              <w:spacing w:line="276" w:lineRule="auto"/>
              <w:jc w:val="both"/>
              <w:rPr>
                <w:rFonts w:ascii="Arial" w:hAnsi="Arial" w:cs="Arial"/>
              </w:rPr>
            </w:pPr>
            <w:r>
              <w:rPr>
                <w:rFonts w:ascii="Arial" w:hAnsi="Arial" w:cs="Arial"/>
              </w:rPr>
              <w:t>Alimento em pó, rico em aminoácidos de cadeia ramificada, para pacientes hepatopatas em encefalopatia hepática</w:t>
            </w:r>
            <w:r w:rsidR="00AC62FF">
              <w:rPr>
                <w:rFonts w:ascii="Arial" w:hAnsi="Arial" w:cs="Arial"/>
              </w:rPr>
              <w:t>, hipercalórico. Isento de sacarose.</w:t>
            </w:r>
          </w:p>
          <w:p w:rsidR="00AC62FF" w:rsidRPr="0077415E" w:rsidRDefault="00AC62FF" w:rsidP="00B51094">
            <w:pPr>
              <w:spacing w:line="276" w:lineRule="auto"/>
              <w:jc w:val="both"/>
              <w:rPr>
                <w:rFonts w:ascii="Arial" w:hAnsi="Arial" w:cs="Arial"/>
              </w:rPr>
            </w:pPr>
            <w:r>
              <w:rPr>
                <w:rFonts w:ascii="Arial" w:hAnsi="Arial" w:cs="Arial"/>
              </w:rPr>
              <w:t>Lata: a partir de 90g</w:t>
            </w:r>
          </w:p>
        </w:tc>
        <w:tc>
          <w:tcPr>
            <w:tcW w:w="992" w:type="dxa"/>
            <w:vAlign w:val="center"/>
          </w:tcPr>
          <w:p w:rsidR="00553ACA" w:rsidRPr="00AC62FF" w:rsidRDefault="00AC62FF" w:rsidP="00B51094">
            <w:pPr>
              <w:spacing w:line="276" w:lineRule="auto"/>
              <w:jc w:val="center"/>
              <w:rPr>
                <w:rFonts w:ascii="Arial" w:hAnsi="Arial" w:cs="Arial"/>
              </w:rPr>
            </w:pPr>
            <w:r w:rsidRPr="00AC62FF">
              <w:rPr>
                <w:rFonts w:ascii="Arial" w:hAnsi="Arial" w:cs="Arial"/>
              </w:rPr>
              <w:t>200</w:t>
            </w:r>
          </w:p>
        </w:tc>
        <w:tc>
          <w:tcPr>
            <w:tcW w:w="1417" w:type="dxa"/>
            <w:vAlign w:val="center"/>
          </w:tcPr>
          <w:p w:rsidR="00553ACA" w:rsidRPr="00AC62FF" w:rsidRDefault="00AC62FF" w:rsidP="00B51094">
            <w:pPr>
              <w:spacing w:line="276" w:lineRule="auto"/>
              <w:jc w:val="center"/>
              <w:rPr>
                <w:rFonts w:ascii="Arial" w:hAnsi="Arial" w:cs="Arial"/>
              </w:rPr>
            </w:pPr>
            <w:r w:rsidRPr="00AC62FF">
              <w:rPr>
                <w:rFonts w:ascii="Arial" w:hAnsi="Arial" w:cs="Arial"/>
              </w:rPr>
              <w:t>LATA</w:t>
            </w:r>
          </w:p>
        </w:tc>
      </w:tr>
      <w:tr w:rsidR="00AC62FF" w:rsidRPr="00CB56D0" w:rsidTr="00B51094">
        <w:tc>
          <w:tcPr>
            <w:tcW w:w="817" w:type="dxa"/>
            <w:vAlign w:val="center"/>
          </w:tcPr>
          <w:p w:rsidR="00AC62FF" w:rsidRDefault="00AC62FF" w:rsidP="00B51094">
            <w:pPr>
              <w:spacing w:line="276" w:lineRule="auto"/>
              <w:jc w:val="center"/>
              <w:rPr>
                <w:rFonts w:ascii="Arial" w:hAnsi="Arial" w:cs="Arial"/>
              </w:rPr>
            </w:pPr>
            <w:r>
              <w:rPr>
                <w:rFonts w:ascii="Arial" w:hAnsi="Arial" w:cs="Arial"/>
              </w:rPr>
              <w:t>7</w:t>
            </w:r>
          </w:p>
        </w:tc>
        <w:tc>
          <w:tcPr>
            <w:tcW w:w="5954" w:type="dxa"/>
            <w:vAlign w:val="center"/>
          </w:tcPr>
          <w:p w:rsidR="00AC62FF" w:rsidRDefault="00AC62FF" w:rsidP="00B51094">
            <w:pPr>
              <w:spacing w:line="276" w:lineRule="auto"/>
              <w:jc w:val="both"/>
              <w:rPr>
                <w:rFonts w:ascii="Arial" w:hAnsi="Arial" w:cs="Arial"/>
                <w:b/>
              </w:rPr>
            </w:pPr>
            <w:r>
              <w:rPr>
                <w:rFonts w:ascii="Arial" w:hAnsi="Arial" w:cs="Arial"/>
                <w:b/>
              </w:rPr>
              <w:t>DIETA ENTERAL LÍQUIDA PARA CRIANÇAS (MANDADO JUDICIAL)</w:t>
            </w:r>
          </w:p>
          <w:p w:rsidR="00AC62FF" w:rsidRPr="00AC62FF" w:rsidRDefault="00AC62FF" w:rsidP="00B51094">
            <w:pPr>
              <w:spacing w:line="276" w:lineRule="auto"/>
              <w:jc w:val="both"/>
              <w:rPr>
                <w:rFonts w:ascii="Arial" w:hAnsi="Arial" w:cs="Arial"/>
                <w:b/>
              </w:rPr>
            </w:pPr>
            <w:r>
              <w:rPr>
                <w:rFonts w:ascii="Arial" w:hAnsi="Arial" w:cs="Arial"/>
              </w:rPr>
              <w:t xml:space="preserve">Dieta enteral líquida específica para crianças acima de 1 (um) ano de idade, nutricionalmente completa, normocalórica, normoproteica, com fibras solúveis e insolúveis, isenta de </w:t>
            </w:r>
            <w:r>
              <w:rPr>
                <w:rFonts w:ascii="Arial" w:hAnsi="Arial" w:cs="Arial"/>
              </w:rPr>
              <w:lastRenderedPageBreak/>
              <w:t xml:space="preserve">glúten, sem sabor. Para atendiemnto a </w:t>
            </w:r>
            <w:r w:rsidRPr="00AC62FF">
              <w:rPr>
                <w:rFonts w:ascii="Arial" w:hAnsi="Arial" w:cs="Arial"/>
                <w:b/>
              </w:rPr>
              <w:t>mandado judicial – NutriniMultiFiber</w:t>
            </w:r>
          </w:p>
          <w:p w:rsidR="00AC62FF" w:rsidRDefault="00AC62FF" w:rsidP="00B51094">
            <w:pPr>
              <w:spacing w:line="276" w:lineRule="auto"/>
              <w:jc w:val="both"/>
              <w:rPr>
                <w:rFonts w:ascii="Arial" w:hAnsi="Arial" w:cs="Arial"/>
              </w:rPr>
            </w:pPr>
            <w:r>
              <w:rPr>
                <w:rFonts w:ascii="Arial" w:hAnsi="Arial" w:cs="Arial"/>
              </w:rPr>
              <w:t>Apresentação: líquido</w:t>
            </w:r>
          </w:p>
          <w:p w:rsidR="00AC62FF" w:rsidRPr="00AC62FF" w:rsidRDefault="00AC62FF" w:rsidP="00B51094">
            <w:pPr>
              <w:spacing w:line="276" w:lineRule="auto"/>
              <w:jc w:val="both"/>
              <w:rPr>
                <w:rFonts w:ascii="Arial" w:hAnsi="Arial" w:cs="Arial"/>
              </w:rPr>
            </w:pPr>
            <w:r>
              <w:rPr>
                <w:rFonts w:ascii="Arial" w:hAnsi="Arial" w:cs="Arial"/>
              </w:rPr>
              <w:t>Embalagem: mínima de 200ml e sem sabor</w:t>
            </w:r>
          </w:p>
        </w:tc>
        <w:tc>
          <w:tcPr>
            <w:tcW w:w="992" w:type="dxa"/>
            <w:vAlign w:val="center"/>
          </w:tcPr>
          <w:p w:rsidR="00AC62FF" w:rsidRPr="00AC62FF" w:rsidRDefault="00AC62FF" w:rsidP="00B51094">
            <w:pPr>
              <w:spacing w:line="276" w:lineRule="auto"/>
              <w:jc w:val="center"/>
              <w:rPr>
                <w:rFonts w:ascii="Arial" w:hAnsi="Arial" w:cs="Arial"/>
              </w:rPr>
            </w:pPr>
            <w:r>
              <w:rPr>
                <w:rFonts w:ascii="Arial" w:hAnsi="Arial" w:cs="Arial"/>
              </w:rPr>
              <w:lastRenderedPageBreak/>
              <w:t>2.100</w:t>
            </w:r>
          </w:p>
        </w:tc>
        <w:tc>
          <w:tcPr>
            <w:tcW w:w="1417" w:type="dxa"/>
            <w:vAlign w:val="center"/>
          </w:tcPr>
          <w:p w:rsidR="00AC62FF" w:rsidRPr="00AC62FF" w:rsidRDefault="00AC62FF" w:rsidP="00B51094">
            <w:pPr>
              <w:spacing w:line="276" w:lineRule="auto"/>
              <w:jc w:val="center"/>
              <w:rPr>
                <w:rFonts w:ascii="Arial" w:hAnsi="Arial" w:cs="Arial"/>
              </w:rPr>
            </w:pPr>
            <w:r>
              <w:rPr>
                <w:rFonts w:ascii="Arial" w:hAnsi="Arial" w:cs="Arial"/>
              </w:rPr>
              <w:t>FRASCO</w:t>
            </w:r>
          </w:p>
        </w:tc>
      </w:tr>
      <w:tr w:rsidR="00AC62FF" w:rsidRPr="00CB56D0" w:rsidTr="00B51094">
        <w:tc>
          <w:tcPr>
            <w:tcW w:w="817" w:type="dxa"/>
            <w:vAlign w:val="center"/>
          </w:tcPr>
          <w:p w:rsidR="00AC62FF" w:rsidRDefault="00AC62FF" w:rsidP="00B51094">
            <w:pPr>
              <w:spacing w:line="276" w:lineRule="auto"/>
              <w:jc w:val="center"/>
              <w:rPr>
                <w:rFonts w:ascii="Arial" w:hAnsi="Arial" w:cs="Arial"/>
              </w:rPr>
            </w:pPr>
            <w:r>
              <w:rPr>
                <w:rFonts w:ascii="Arial" w:hAnsi="Arial" w:cs="Arial"/>
              </w:rPr>
              <w:lastRenderedPageBreak/>
              <w:t>8</w:t>
            </w:r>
          </w:p>
        </w:tc>
        <w:tc>
          <w:tcPr>
            <w:tcW w:w="5954" w:type="dxa"/>
            <w:vAlign w:val="center"/>
          </w:tcPr>
          <w:p w:rsidR="00AC62FF" w:rsidRDefault="00AC62FF" w:rsidP="00B51094">
            <w:pPr>
              <w:spacing w:line="276" w:lineRule="auto"/>
              <w:jc w:val="both"/>
              <w:rPr>
                <w:rFonts w:ascii="Arial" w:hAnsi="Arial" w:cs="Arial"/>
                <w:b/>
              </w:rPr>
            </w:pPr>
            <w:r>
              <w:rPr>
                <w:rFonts w:ascii="Arial" w:hAnsi="Arial" w:cs="Arial"/>
                <w:b/>
              </w:rPr>
              <w:t>FÓRMULA LÍQUIDA PARA PACIENTE COM INSUFICIÊNCIA RENAL/DIALÍTICA</w:t>
            </w:r>
          </w:p>
          <w:p w:rsidR="00AC62FF" w:rsidRDefault="00AC62FF" w:rsidP="00B51094">
            <w:pPr>
              <w:spacing w:line="276" w:lineRule="auto"/>
              <w:jc w:val="both"/>
              <w:rPr>
                <w:rFonts w:ascii="Arial" w:hAnsi="Arial" w:cs="Arial"/>
              </w:rPr>
            </w:pPr>
            <w:r>
              <w:rPr>
                <w:rFonts w:ascii="Arial" w:hAnsi="Arial" w:cs="Arial"/>
              </w:rPr>
              <w:t>Nutrição oral e/ou enteral para pacientes com insuficiência renal em tratamento dialítico. Hipercalórico.</w:t>
            </w:r>
          </w:p>
          <w:p w:rsidR="00AC62FF" w:rsidRDefault="00AC62FF" w:rsidP="00B51094">
            <w:pPr>
              <w:spacing w:line="276" w:lineRule="auto"/>
              <w:jc w:val="both"/>
              <w:rPr>
                <w:rFonts w:ascii="Arial" w:hAnsi="Arial" w:cs="Arial"/>
              </w:rPr>
            </w:pPr>
            <w:r>
              <w:rPr>
                <w:rFonts w:ascii="Arial" w:hAnsi="Arial" w:cs="Arial"/>
              </w:rPr>
              <w:t>Apresentação: líquido</w:t>
            </w:r>
          </w:p>
          <w:p w:rsidR="00AC62FF" w:rsidRPr="00AC62FF" w:rsidRDefault="00AC62FF" w:rsidP="00B51094">
            <w:pPr>
              <w:spacing w:line="276" w:lineRule="auto"/>
              <w:jc w:val="both"/>
              <w:rPr>
                <w:rFonts w:ascii="Arial" w:hAnsi="Arial" w:cs="Arial"/>
              </w:rPr>
            </w:pPr>
            <w:r>
              <w:rPr>
                <w:rFonts w:ascii="Arial" w:hAnsi="Arial" w:cs="Arial"/>
              </w:rPr>
              <w:t>Embalagem: mínima de 200ml</w:t>
            </w:r>
          </w:p>
        </w:tc>
        <w:tc>
          <w:tcPr>
            <w:tcW w:w="992" w:type="dxa"/>
            <w:vAlign w:val="center"/>
          </w:tcPr>
          <w:p w:rsidR="00AC62FF" w:rsidRPr="00AC62FF" w:rsidRDefault="00AC62FF" w:rsidP="00B51094">
            <w:pPr>
              <w:spacing w:line="276" w:lineRule="auto"/>
              <w:jc w:val="center"/>
              <w:rPr>
                <w:rFonts w:ascii="Arial" w:hAnsi="Arial" w:cs="Arial"/>
              </w:rPr>
            </w:pPr>
            <w:r>
              <w:rPr>
                <w:rFonts w:ascii="Arial" w:hAnsi="Arial" w:cs="Arial"/>
              </w:rPr>
              <w:t>250</w:t>
            </w:r>
          </w:p>
        </w:tc>
        <w:tc>
          <w:tcPr>
            <w:tcW w:w="1417" w:type="dxa"/>
            <w:vAlign w:val="center"/>
          </w:tcPr>
          <w:p w:rsidR="00AC62FF" w:rsidRPr="00AC62FF" w:rsidRDefault="00AC62FF" w:rsidP="00B51094">
            <w:pPr>
              <w:spacing w:line="276" w:lineRule="auto"/>
              <w:jc w:val="center"/>
              <w:rPr>
                <w:rFonts w:ascii="Arial" w:hAnsi="Arial" w:cs="Arial"/>
              </w:rPr>
            </w:pPr>
            <w:r>
              <w:rPr>
                <w:rFonts w:ascii="Arial" w:hAnsi="Arial" w:cs="Arial"/>
              </w:rPr>
              <w:t>FRASCO</w:t>
            </w:r>
          </w:p>
        </w:tc>
      </w:tr>
      <w:tr w:rsidR="00AC62FF" w:rsidRPr="00CB56D0" w:rsidTr="00B51094">
        <w:tc>
          <w:tcPr>
            <w:tcW w:w="817" w:type="dxa"/>
            <w:vAlign w:val="center"/>
          </w:tcPr>
          <w:p w:rsidR="00AC62FF" w:rsidRDefault="00AC62FF" w:rsidP="00B51094">
            <w:pPr>
              <w:spacing w:line="276" w:lineRule="auto"/>
              <w:jc w:val="center"/>
              <w:rPr>
                <w:rFonts w:ascii="Arial" w:hAnsi="Arial" w:cs="Arial"/>
              </w:rPr>
            </w:pPr>
            <w:r>
              <w:rPr>
                <w:rFonts w:ascii="Arial" w:hAnsi="Arial" w:cs="Arial"/>
              </w:rPr>
              <w:t>9</w:t>
            </w:r>
          </w:p>
        </w:tc>
        <w:tc>
          <w:tcPr>
            <w:tcW w:w="5954" w:type="dxa"/>
            <w:vAlign w:val="center"/>
          </w:tcPr>
          <w:p w:rsidR="00AC62FF" w:rsidRDefault="00AC62FF" w:rsidP="00B51094">
            <w:pPr>
              <w:spacing w:line="276" w:lineRule="auto"/>
              <w:jc w:val="both"/>
              <w:rPr>
                <w:rFonts w:ascii="Arial" w:hAnsi="Arial" w:cs="Arial"/>
                <w:b/>
              </w:rPr>
            </w:pPr>
            <w:r>
              <w:rPr>
                <w:rFonts w:ascii="Arial" w:hAnsi="Arial" w:cs="Arial"/>
                <w:b/>
              </w:rPr>
              <w:t>FÓRMULA/COMPLEMENTO ALIMENTAR COM MÍNIMO DE 25 VITAMINAS</w:t>
            </w:r>
          </w:p>
          <w:p w:rsidR="00AC62FF" w:rsidRDefault="00AC62FF" w:rsidP="00B51094">
            <w:pPr>
              <w:spacing w:line="276" w:lineRule="auto"/>
              <w:jc w:val="both"/>
              <w:rPr>
                <w:rFonts w:ascii="Arial" w:hAnsi="Arial" w:cs="Arial"/>
              </w:rPr>
            </w:pPr>
            <w:r>
              <w:rPr>
                <w:rFonts w:ascii="Arial" w:hAnsi="Arial" w:cs="Arial"/>
              </w:rPr>
              <w:t>No mínimo 25 vitaminas e minerais, sabor baunilha.</w:t>
            </w:r>
          </w:p>
          <w:p w:rsidR="00AC62FF" w:rsidRDefault="00AC62FF" w:rsidP="00B51094">
            <w:pPr>
              <w:spacing w:line="276" w:lineRule="auto"/>
              <w:jc w:val="both"/>
              <w:rPr>
                <w:rFonts w:ascii="Arial" w:hAnsi="Arial" w:cs="Arial"/>
              </w:rPr>
            </w:pPr>
            <w:r>
              <w:rPr>
                <w:rFonts w:ascii="Arial" w:hAnsi="Arial" w:cs="Arial"/>
              </w:rPr>
              <w:t>Apresentação: pó</w:t>
            </w:r>
          </w:p>
          <w:p w:rsidR="00AC62FF" w:rsidRPr="00AC62FF" w:rsidRDefault="00AC62FF" w:rsidP="000666F6">
            <w:pPr>
              <w:spacing w:line="276" w:lineRule="auto"/>
              <w:jc w:val="both"/>
              <w:rPr>
                <w:rFonts w:ascii="Arial" w:hAnsi="Arial" w:cs="Arial"/>
              </w:rPr>
            </w:pPr>
            <w:r>
              <w:rPr>
                <w:rFonts w:ascii="Arial" w:hAnsi="Arial" w:cs="Arial"/>
              </w:rPr>
              <w:t xml:space="preserve">Embalagem: mínima de </w:t>
            </w:r>
            <w:r w:rsidR="000666F6">
              <w:rPr>
                <w:rFonts w:ascii="Arial" w:hAnsi="Arial" w:cs="Arial"/>
              </w:rPr>
              <w:t>4</w:t>
            </w:r>
            <w:r>
              <w:rPr>
                <w:rFonts w:ascii="Arial" w:hAnsi="Arial" w:cs="Arial"/>
              </w:rPr>
              <w:t>00g</w:t>
            </w:r>
          </w:p>
        </w:tc>
        <w:tc>
          <w:tcPr>
            <w:tcW w:w="992" w:type="dxa"/>
            <w:vAlign w:val="center"/>
          </w:tcPr>
          <w:p w:rsidR="00AC62FF" w:rsidRPr="00AC62FF" w:rsidRDefault="00AC62FF" w:rsidP="00B51094">
            <w:pPr>
              <w:spacing w:line="276" w:lineRule="auto"/>
              <w:jc w:val="center"/>
              <w:rPr>
                <w:rFonts w:ascii="Arial" w:hAnsi="Arial" w:cs="Arial"/>
              </w:rPr>
            </w:pPr>
            <w:r>
              <w:rPr>
                <w:rFonts w:ascii="Arial" w:hAnsi="Arial" w:cs="Arial"/>
              </w:rPr>
              <w:t>350</w:t>
            </w:r>
          </w:p>
        </w:tc>
        <w:tc>
          <w:tcPr>
            <w:tcW w:w="1417" w:type="dxa"/>
            <w:vAlign w:val="center"/>
          </w:tcPr>
          <w:p w:rsidR="00AC62FF" w:rsidRPr="00AC62FF" w:rsidRDefault="00AC62FF" w:rsidP="00B51094">
            <w:pPr>
              <w:spacing w:line="276" w:lineRule="auto"/>
              <w:jc w:val="center"/>
              <w:rPr>
                <w:rFonts w:ascii="Arial" w:hAnsi="Arial" w:cs="Arial"/>
              </w:rPr>
            </w:pPr>
            <w:r>
              <w:rPr>
                <w:rFonts w:ascii="Arial" w:hAnsi="Arial" w:cs="Arial"/>
              </w:rPr>
              <w:t>LATA</w:t>
            </w:r>
          </w:p>
        </w:tc>
      </w:tr>
      <w:tr w:rsidR="00AC62FF" w:rsidRPr="00CB56D0" w:rsidTr="00B51094">
        <w:tc>
          <w:tcPr>
            <w:tcW w:w="817" w:type="dxa"/>
            <w:vAlign w:val="center"/>
          </w:tcPr>
          <w:p w:rsidR="00AC62FF" w:rsidRDefault="00AC62FF" w:rsidP="00B51094">
            <w:pPr>
              <w:spacing w:line="276" w:lineRule="auto"/>
              <w:jc w:val="center"/>
              <w:rPr>
                <w:rFonts w:ascii="Arial" w:hAnsi="Arial" w:cs="Arial"/>
              </w:rPr>
            </w:pPr>
            <w:r>
              <w:rPr>
                <w:rFonts w:ascii="Arial" w:hAnsi="Arial" w:cs="Arial"/>
              </w:rPr>
              <w:t>10</w:t>
            </w:r>
          </w:p>
        </w:tc>
        <w:tc>
          <w:tcPr>
            <w:tcW w:w="5954" w:type="dxa"/>
            <w:vAlign w:val="center"/>
          </w:tcPr>
          <w:p w:rsidR="00AC62FF" w:rsidRDefault="00AC62FF" w:rsidP="00B51094">
            <w:pPr>
              <w:spacing w:line="276" w:lineRule="auto"/>
              <w:jc w:val="both"/>
              <w:rPr>
                <w:rFonts w:ascii="Arial" w:hAnsi="Arial" w:cs="Arial"/>
                <w:b/>
              </w:rPr>
            </w:pPr>
            <w:r>
              <w:rPr>
                <w:rFonts w:ascii="Arial" w:hAnsi="Arial" w:cs="Arial"/>
                <w:b/>
              </w:rPr>
              <w:t>DIETA ENTERAL EM PÓ A BASE DE PROTEÍNA DE SOJA</w:t>
            </w:r>
          </w:p>
          <w:p w:rsidR="00AC62FF" w:rsidRDefault="00AC62FF" w:rsidP="00B51094">
            <w:pPr>
              <w:spacing w:line="276" w:lineRule="auto"/>
              <w:jc w:val="both"/>
              <w:rPr>
                <w:rFonts w:ascii="Arial" w:hAnsi="Arial" w:cs="Arial"/>
              </w:rPr>
            </w:pPr>
            <w:r>
              <w:rPr>
                <w:rFonts w:ascii="Arial" w:hAnsi="Arial" w:cs="Arial"/>
              </w:rPr>
              <w:t>Nutricionalmente completa, a base de proteína isolada de soja, com no mínimo 70% de proteína</w:t>
            </w:r>
            <w:r w:rsidR="000666F6">
              <w:rPr>
                <w:rFonts w:ascii="Arial" w:hAnsi="Arial" w:cs="Arial"/>
              </w:rPr>
              <w:t xml:space="preserve"> de soja. Sabor baunilha.</w:t>
            </w:r>
          </w:p>
          <w:p w:rsidR="000666F6" w:rsidRDefault="000666F6" w:rsidP="00B51094">
            <w:pPr>
              <w:spacing w:line="276" w:lineRule="auto"/>
              <w:jc w:val="both"/>
              <w:rPr>
                <w:rFonts w:ascii="Arial" w:hAnsi="Arial" w:cs="Arial"/>
              </w:rPr>
            </w:pPr>
            <w:r>
              <w:rPr>
                <w:rFonts w:ascii="Arial" w:hAnsi="Arial" w:cs="Arial"/>
              </w:rPr>
              <w:t>Apresentação: pó</w:t>
            </w:r>
          </w:p>
          <w:p w:rsidR="000666F6" w:rsidRPr="00AC62FF" w:rsidRDefault="000666F6" w:rsidP="00B51094">
            <w:pPr>
              <w:spacing w:line="276" w:lineRule="auto"/>
              <w:jc w:val="both"/>
              <w:rPr>
                <w:rFonts w:ascii="Arial" w:hAnsi="Arial" w:cs="Arial"/>
              </w:rPr>
            </w:pPr>
            <w:r>
              <w:rPr>
                <w:rFonts w:ascii="Arial" w:hAnsi="Arial" w:cs="Arial"/>
              </w:rPr>
              <w:t>Embalagem: mínima de 800g</w:t>
            </w:r>
          </w:p>
        </w:tc>
        <w:tc>
          <w:tcPr>
            <w:tcW w:w="992" w:type="dxa"/>
            <w:vAlign w:val="center"/>
          </w:tcPr>
          <w:p w:rsidR="00AC62FF" w:rsidRPr="00AC62FF" w:rsidRDefault="000666F6" w:rsidP="00B51094">
            <w:pPr>
              <w:spacing w:line="276" w:lineRule="auto"/>
              <w:jc w:val="center"/>
              <w:rPr>
                <w:rFonts w:ascii="Arial" w:hAnsi="Arial" w:cs="Arial"/>
              </w:rPr>
            </w:pPr>
            <w:r>
              <w:rPr>
                <w:rFonts w:ascii="Arial" w:hAnsi="Arial" w:cs="Arial"/>
              </w:rPr>
              <w:t>1.100</w:t>
            </w:r>
          </w:p>
        </w:tc>
        <w:tc>
          <w:tcPr>
            <w:tcW w:w="1417" w:type="dxa"/>
            <w:vAlign w:val="center"/>
          </w:tcPr>
          <w:p w:rsidR="00AC62FF" w:rsidRPr="00AC62FF" w:rsidRDefault="000666F6" w:rsidP="00B51094">
            <w:pPr>
              <w:spacing w:line="276" w:lineRule="auto"/>
              <w:jc w:val="center"/>
              <w:rPr>
                <w:rFonts w:ascii="Arial" w:hAnsi="Arial" w:cs="Arial"/>
              </w:rPr>
            </w:pPr>
            <w:r>
              <w:rPr>
                <w:rFonts w:ascii="Arial" w:hAnsi="Arial" w:cs="Arial"/>
              </w:rPr>
              <w:t>LATA</w:t>
            </w:r>
          </w:p>
        </w:tc>
      </w:tr>
      <w:tr w:rsidR="00AC62FF" w:rsidRPr="00CB56D0" w:rsidTr="00B51094">
        <w:tc>
          <w:tcPr>
            <w:tcW w:w="817" w:type="dxa"/>
            <w:vAlign w:val="center"/>
          </w:tcPr>
          <w:p w:rsidR="00AC62FF" w:rsidRDefault="003D6FAC" w:rsidP="00B51094">
            <w:pPr>
              <w:spacing w:line="276" w:lineRule="auto"/>
              <w:jc w:val="center"/>
              <w:rPr>
                <w:rFonts w:ascii="Arial" w:hAnsi="Arial" w:cs="Arial"/>
              </w:rPr>
            </w:pPr>
            <w:r>
              <w:rPr>
                <w:rFonts w:ascii="Arial" w:hAnsi="Arial" w:cs="Arial"/>
              </w:rPr>
              <w:t>11</w:t>
            </w:r>
          </w:p>
        </w:tc>
        <w:tc>
          <w:tcPr>
            <w:tcW w:w="5954" w:type="dxa"/>
            <w:vAlign w:val="center"/>
          </w:tcPr>
          <w:p w:rsidR="003D6FAC" w:rsidRDefault="003D6FAC" w:rsidP="00B51094">
            <w:pPr>
              <w:spacing w:line="276" w:lineRule="auto"/>
              <w:jc w:val="both"/>
              <w:rPr>
                <w:rFonts w:ascii="Arial" w:hAnsi="Arial" w:cs="Arial"/>
                <w:b/>
              </w:rPr>
            </w:pPr>
            <w:r>
              <w:rPr>
                <w:rFonts w:ascii="Arial" w:hAnsi="Arial" w:cs="Arial"/>
                <w:b/>
              </w:rPr>
              <w:t>DIETA PARA NUTRIÇÃO ENTERAL E/OU ORAL LÍQUIDA HIPERCALÓRICA</w:t>
            </w:r>
          </w:p>
          <w:p w:rsidR="003D6FAC" w:rsidRDefault="003D6FAC" w:rsidP="00B51094">
            <w:pPr>
              <w:spacing w:line="276" w:lineRule="auto"/>
              <w:jc w:val="both"/>
              <w:rPr>
                <w:rFonts w:ascii="Arial" w:hAnsi="Arial" w:cs="Arial"/>
              </w:rPr>
            </w:pPr>
            <w:r>
              <w:rPr>
                <w:rFonts w:ascii="Arial" w:hAnsi="Arial" w:cs="Arial"/>
              </w:rPr>
              <w:t>Alimento para nutrição enteral e/ou oral líquida hipercalórico, isento de lactose, sacarose e glúten. Sabor baunilha.</w:t>
            </w:r>
          </w:p>
          <w:p w:rsidR="003D6FAC" w:rsidRDefault="003D6FAC" w:rsidP="00B51094">
            <w:pPr>
              <w:spacing w:line="276" w:lineRule="auto"/>
              <w:jc w:val="both"/>
              <w:rPr>
                <w:rFonts w:ascii="Arial" w:hAnsi="Arial" w:cs="Arial"/>
              </w:rPr>
            </w:pPr>
            <w:r>
              <w:rPr>
                <w:rFonts w:ascii="Arial" w:hAnsi="Arial" w:cs="Arial"/>
              </w:rPr>
              <w:t>Apresentação: Líquido</w:t>
            </w:r>
          </w:p>
          <w:p w:rsidR="00AC62FF" w:rsidRDefault="003D6FAC" w:rsidP="00B51094">
            <w:pPr>
              <w:spacing w:line="276" w:lineRule="auto"/>
              <w:jc w:val="both"/>
              <w:rPr>
                <w:rFonts w:ascii="Arial" w:hAnsi="Arial" w:cs="Arial"/>
                <w:b/>
              </w:rPr>
            </w:pPr>
            <w:r>
              <w:rPr>
                <w:rFonts w:ascii="Arial" w:hAnsi="Arial" w:cs="Arial"/>
              </w:rPr>
              <w:t>Embalagem: Tetra Pak 1000ml (1 litro)</w:t>
            </w:r>
            <w:r>
              <w:rPr>
                <w:rFonts w:ascii="Arial" w:hAnsi="Arial" w:cs="Arial"/>
                <w:b/>
              </w:rPr>
              <w:t xml:space="preserve"> </w:t>
            </w:r>
          </w:p>
        </w:tc>
        <w:tc>
          <w:tcPr>
            <w:tcW w:w="992" w:type="dxa"/>
            <w:vAlign w:val="center"/>
          </w:tcPr>
          <w:p w:rsidR="00AC62FF" w:rsidRPr="00AC62FF" w:rsidRDefault="003D6FAC" w:rsidP="00B51094">
            <w:pPr>
              <w:spacing w:line="276" w:lineRule="auto"/>
              <w:jc w:val="center"/>
              <w:rPr>
                <w:rFonts w:ascii="Arial" w:hAnsi="Arial" w:cs="Arial"/>
              </w:rPr>
            </w:pPr>
            <w:r>
              <w:rPr>
                <w:rFonts w:ascii="Arial" w:hAnsi="Arial" w:cs="Arial"/>
              </w:rPr>
              <w:t>850</w:t>
            </w:r>
          </w:p>
        </w:tc>
        <w:tc>
          <w:tcPr>
            <w:tcW w:w="1417" w:type="dxa"/>
            <w:vAlign w:val="center"/>
          </w:tcPr>
          <w:p w:rsidR="00AC62FF" w:rsidRPr="00AC62FF" w:rsidRDefault="003D6FAC" w:rsidP="00B51094">
            <w:pPr>
              <w:spacing w:line="276" w:lineRule="auto"/>
              <w:jc w:val="center"/>
              <w:rPr>
                <w:rFonts w:ascii="Arial" w:hAnsi="Arial" w:cs="Arial"/>
              </w:rPr>
            </w:pPr>
            <w:r>
              <w:rPr>
                <w:rFonts w:ascii="Arial" w:hAnsi="Arial" w:cs="Arial"/>
              </w:rPr>
              <w:t>FRASCO</w:t>
            </w:r>
          </w:p>
        </w:tc>
      </w:tr>
      <w:tr w:rsidR="00AC62FF" w:rsidRPr="00CB56D0" w:rsidTr="00B51094">
        <w:tc>
          <w:tcPr>
            <w:tcW w:w="817" w:type="dxa"/>
            <w:vAlign w:val="center"/>
          </w:tcPr>
          <w:p w:rsidR="00AC62FF" w:rsidRDefault="003D6FAC" w:rsidP="00B51094">
            <w:pPr>
              <w:spacing w:line="276" w:lineRule="auto"/>
              <w:jc w:val="center"/>
              <w:rPr>
                <w:rFonts w:ascii="Arial" w:hAnsi="Arial" w:cs="Arial"/>
              </w:rPr>
            </w:pPr>
            <w:r>
              <w:rPr>
                <w:rFonts w:ascii="Arial" w:hAnsi="Arial" w:cs="Arial"/>
              </w:rPr>
              <w:t>12</w:t>
            </w:r>
          </w:p>
        </w:tc>
        <w:tc>
          <w:tcPr>
            <w:tcW w:w="5954" w:type="dxa"/>
            <w:vAlign w:val="center"/>
          </w:tcPr>
          <w:p w:rsidR="00AC62FF" w:rsidRDefault="003D6FAC" w:rsidP="00B51094">
            <w:pPr>
              <w:spacing w:line="276" w:lineRule="auto"/>
              <w:jc w:val="both"/>
              <w:rPr>
                <w:rFonts w:ascii="Arial" w:hAnsi="Arial" w:cs="Arial"/>
                <w:b/>
              </w:rPr>
            </w:pPr>
            <w:r>
              <w:rPr>
                <w:rFonts w:ascii="Arial" w:hAnsi="Arial" w:cs="Arial"/>
                <w:b/>
              </w:rPr>
              <w:t>FÓRMULA PARA LACTANTES E CRIANÇAS</w:t>
            </w:r>
          </w:p>
          <w:p w:rsidR="003D6FAC" w:rsidRDefault="003D6FAC" w:rsidP="00B51094">
            <w:pPr>
              <w:spacing w:line="276" w:lineRule="auto"/>
              <w:jc w:val="both"/>
              <w:rPr>
                <w:rFonts w:ascii="Arial" w:hAnsi="Arial" w:cs="Arial"/>
              </w:rPr>
            </w:pPr>
            <w:r>
              <w:rPr>
                <w:rFonts w:ascii="Arial" w:hAnsi="Arial" w:cs="Arial"/>
              </w:rPr>
              <w:t>Fórmula em pó de seguimento para lactantes e crianças, hipercalórica e nutricionalmente completa indicada para alimentação oral ou enteral. Isenta de sacarose.</w:t>
            </w:r>
          </w:p>
          <w:p w:rsidR="003D6FAC" w:rsidRDefault="003D6FAC" w:rsidP="00B51094">
            <w:pPr>
              <w:spacing w:line="276" w:lineRule="auto"/>
              <w:jc w:val="both"/>
              <w:rPr>
                <w:rFonts w:ascii="Arial" w:hAnsi="Arial" w:cs="Arial"/>
              </w:rPr>
            </w:pPr>
            <w:r>
              <w:rPr>
                <w:rFonts w:ascii="Arial" w:hAnsi="Arial" w:cs="Arial"/>
              </w:rPr>
              <w:t>Apresentação: Pó</w:t>
            </w:r>
          </w:p>
          <w:p w:rsidR="003D6FAC" w:rsidRPr="003D6FAC" w:rsidRDefault="003D6FAC" w:rsidP="00B51094">
            <w:pPr>
              <w:spacing w:line="276" w:lineRule="auto"/>
              <w:jc w:val="both"/>
              <w:rPr>
                <w:rFonts w:ascii="Arial" w:hAnsi="Arial" w:cs="Arial"/>
              </w:rPr>
            </w:pPr>
            <w:r>
              <w:rPr>
                <w:rFonts w:ascii="Arial" w:hAnsi="Arial" w:cs="Arial"/>
              </w:rPr>
              <w:t>Lata: mínima de 400g</w:t>
            </w:r>
          </w:p>
        </w:tc>
        <w:tc>
          <w:tcPr>
            <w:tcW w:w="992" w:type="dxa"/>
            <w:vAlign w:val="center"/>
          </w:tcPr>
          <w:p w:rsidR="00AC62FF" w:rsidRPr="00AC62FF" w:rsidRDefault="003D6FAC" w:rsidP="00B51094">
            <w:pPr>
              <w:spacing w:line="276" w:lineRule="auto"/>
              <w:jc w:val="center"/>
              <w:rPr>
                <w:rFonts w:ascii="Arial" w:hAnsi="Arial" w:cs="Arial"/>
              </w:rPr>
            </w:pPr>
            <w:r>
              <w:rPr>
                <w:rFonts w:ascii="Arial" w:hAnsi="Arial" w:cs="Arial"/>
              </w:rPr>
              <w:t>300</w:t>
            </w:r>
          </w:p>
        </w:tc>
        <w:tc>
          <w:tcPr>
            <w:tcW w:w="1417" w:type="dxa"/>
            <w:vAlign w:val="center"/>
          </w:tcPr>
          <w:p w:rsidR="00AC62FF" w:rsidRPr="00AC62FF" w:rsidRDefault="003D6FAC" w:rsidP="00B51094">
            <w:pPr>
              <w:spacing w:line="276" w:lineRule="auto"/>
              <w:jc w:val="center"/>
              <w:rPr>
                <w:rFonts w:ascii="Arial" w:hAnsi="Arial" w:cs="Arial"/>
              </w:rPr>
            </w:pPr>
            <w:r>
              <w:rPr>
                <w:rFonts w:ascii="Arial" w:hAnsi="Arial" w:cs="Arial"/>
              </w:rPr>
              <w:t>LATA</w:t>
            </w:r>
          </w:p>
        </w:tc>
      </w:tr>
      <w:tr w:rsidR="003D6FAC" w:rsidRPr="00CB56D0" w:rsidTr="00B51094">
        <w:tc>
          <w:tcPr>
            <w:tcW w:w="817" w:type="dxa"/>
            <w:vAlign w:val="center"/>
          </w:tcPr>
          <w:p w:rsidR="003D6FAC" w:rsidRDefault="003D6FAC" w:rsidP="00B51094">
            <w:pPr>
              <w:spacing w:line="276" w:lineRule="auto"/>
              <w:jc w:val="center"/>
              <w:rPr>
                <w:rFonts w:ascii="Arial" w:hAnsi="Arial" w:cs="Arial"/>
              </w:rPr>
            </w:pPr>
            <w:r>
              <w:rPr>
                <w:rFonts w:ascii="Arial" w:hAnsi="Arial" w:cs="Arial"/>
              </w:rPr>
              <w:t>13</w:t>
            </w:r>
          </w:p>
        </w:tc>
        <w:tc>
          <w:tcPr>
            <w:tcW w:w="5954" w:type="dxa"/>
            <w:vAlign w:val="center"/>
          </w:tcPr>
          <w:p w:rsidR="003D6FAC" w:rsidRDefault="003D6FAC" w:rsidP="00B51094">
            <w:pPr>
              <w:spacing w:line="276" w:lineRule="auto"/>
              <w:jc w:val="both"/>
              <w:rPr>
                <w:rFonts w:ascii="Arial" w:hAnsi="Arial" w:cs="Arial"/>
                <w:b/>
              </w:rPr>
            </w:pPr>
            <w:r>
              <w:rPr>
                <w:rFonts w:ascii="Arial" w:hAnsi="Arial" w:cs="Arial"/>
                <w:b/>
              </w:rPr>
              <w:t>SUPLEMENTO ALIMENTAR COM FIBRAS</w:t>
            </w:r>
          </w:p>
          <w:p w:rsidR="003D6FAC" w:rsidRDefault="003D6FAC" w:rsidP="00B51094">
            <w:pPr>
              <w:spacing w:line="276" w:lineRule="auto"/>
              <w:jc w:val="both"/>
              <w:rPr>
                <w:rFonts w:ascii="Arial" w:hAnsi="Arial" w:cs="Arial"/>
              </w:rPr>
            </w:pPr>
            <w:r>
              <w:rPr>
                <w:rFonts w:ascii="Arial" w:hAnsi="Arial" w:cs="Arial"/>
              </w:rPr>
              <w:t>Suplemento de fibra alimentar para funcionamento de intestino. Dispensa uso  de mixer ou liquidificador. Sem sabor.</w:t>
            </w:r>
          </w:p>
          <w:p w:rsidR="003D6FAC" w:rsidRDefault="003D6FAC" w:rsidP="00B51094">
            <w:pPr>
              <w:spacing w:line="276" w:lineRule="auto"/>
              <w:jc w:val="both"/>
              <w:rPr>
                <w:rFonts w:ascii="Arial" w:hAnsi="Arial" w:cs="Arial"/>
              </w:rPr>
            </w:pPr>
            <w:r>
              <w:rPr>
                <w:rFonts w:ascii="Arial" w:hAnsi="Arial" w:cs="Arial"/>
              </w:rPr>
              <w:t>Apresentação: Pó</w:t>
            </w:r>
          </w:p>
          <w:p w:rsidR="003D6FAC" w:rsidRPr="003D6FAC" w:rsidRDefault="003D6FAC" w:rsidP="00B51094">
            <w:pPr>
              <w:spacing w:line="276" w:lineRule="auto"/>
              <w:jc w:val="both"/>
              <w:rPr>
                <w:rFonts w:ascii="Arial" w:hAnsi="Arial" w:cs="Arial"/>
              </w:rPr>
            </w:pPr>
            <w:r>
              <w:rPr>
                <w:rFonts w:ascii="Arial" w:hAnsi="Arial" w:cs="Arial"/>
              </w:rPr>
              <w:t>Lata: mínimo de 250g</w:t>
            </w:r>
          </w:p>
        </w:tc>
        <w:tc>
          <w:tcPr>
            <w:tcW w:w="992" w:type="dxa"/>
            <w:vAlign w:val="center"/>
          </w:tcPr>
          <w:p w:rsidR="003D6FAC" w:rsidRPr="00AC62FF" w:rsidRDefault="003D6FAC" w:rsidP="00B51094">
            <w:pPr>
              <w:spacing w:line="276" w:lineRule="auto"/>
              <w:jc w:val="center"/>
              <w:rPr>
                <w:rFonts w:ascii="Arial" w:hAnsi="Arial" w:cs="Arial"/>
              </w:rPr>
            </w:pPr>
            <w:r>
              <w:rPr>
                <w:rFonts w:ascii="Arial" w:hAnsi="Arial" w:cs="Arial"/>
              </w:rPr>
              <w:t>130</w:t>
            </w:r>
          </w:p>
        </w:tc>
        <w:tc>
          <w:tcPr>
            <w:tcW w:w="1417" w:type="dxa"/>
            <w:vAlign w:val="center"/>
          </w:tcPr>
          <w:p w:rsidR="003D6FAC" w:rsidRPr="00AC62FF" w:rsidRDefault="003D6FAC" w:rsidP="00B51094">
            <w:pPr>
              <w:spacing w:line="276" w:lineRule="auto"/>
              <w:jc w:val="center"/>
              <w:rPr>
                <w:rFonts w:ascii="Arial" w:hAnsi="Arial" w:cs="Arial"/>
              </w:rPr>
            </w:pPr>
            <w:r>
              <w:rPr>
                <w:rFonts w:ascii="Arial" w:hAnsi="Arial" w:cs="Arial"/>
              </w:rPr>
              <w:t>LATA</w:t>
            </w:r>
          </w:p>
        </w:tc>
      </w:tr>
      <w:tr w:rsidR="003D6FAC" w:rsidRPr="00CB56D0" w:rsidTr="00B51094">
        <w:tc>
          <w:tcPr>
            <w:tcW w:w="817" w:type="dxa"/>
            <w:vAlign w:val="center"/>
          </w:tcPr>
          <w:p w:rsidR="003D6FAC" w:rsidRDefault="003D6FAC" w:rsidP="00B51094">
            <w:pPr>
              <w:spacing w:line="276" w:lineRule="auto"/>
              <w:jc w:val="center"/>
              <w:rPr>
                <w:rFonts w:ascii="Arial" w:hAnsi="Arial" w:cs="Arial"/>
              </w:rPr>
            </w:pPr>
            <w:r>
              <w:rPr>
                <w:rFonts w:ascii="Arial" w:hAnsi="Arial" w:cs="Arial"/>
              </w:rPr>
              <w:t>14</w:t>
            </w:r>
          </w:p>
        </w:tc>
        <w:tc>
          <w:tcPr>
            <w:tcW w:w="5954" w:type="dxa"/>
            <w:vAlign w:val="center"/>
          </w:tcPr>
          <w:p w:rsidR="003D6FAC" w:rsidRDefault="003D6FAC" w:rsidP="00B51094">
            <w:pPr>
              <w:spacing w:line="276" w:lineRule="auto"/>
              <w:jc w:val="both"/>
              <w:rPr>
                <w:rFonts w:ascii="Arial" w:hAnsi="Arial" w:cs="Arial"/>
                <w:b/>
              </w:rPr>
            </w:pPr>
            <w:r>
              <w:rPr>
                <w:rFonts w:ascii="Arial" w:hAnsi="Arial" w:cs="Arial"/>
                <w:b/>
              </w:rPr>
              <w:t>FÓRMULA INFANTIL DE SEGUIMENTO (DE 6 a 12 MESES)</w:t>
            </w:r>
          </w:p>
          <w:p w:rsidR="003D6FAC" w:rsidRDefault="003D6FAC" w:rsidP="00B51094">
            <w:pPr>
              <w:spacing w:line="276" w:lineRule="auto"/>
              <w:jc w:val="both"/>
              <w:rPr>
                <w:rFonts w:ascii="Arial" w:hAnsi="Arial" w:cs="Arial"/>
              </w:rPr>
            </w:pPr>
            <w:r>
              <w:rPr>
                <w:rFonts w:ascii="Arial" w:hAnsi="Arial" w:cs="Arial"/>
              </w:rPr>
              <w:t>Fórmula infantil a partir de 06 (seis) meses. Com probióticos ou prebióticos, lactose, acrescida de óleos vegetais. Dispensa uso de mixer ou liquidificador.</w:t>
            </w:r>
          </w:p>
          <w:p w:rsidR="003D6FAC" w:rsidRDefault="003D6FAC" w:rsidP="00B51094">
            <w:pPr>
              <w:spacing w:line="276" w:lineRule="auto"/>
              <w:jc w:val="both"/>
              <w:rPr>
                <w:rFonts w:ascii="Arial" w:hAnsi="Arial" w:cs="Arial"/>
              </w:rPr>
            </w:pPr>
            <w:r>
              <w:rPr>
                <w:rFonts w:ascii="Arial" w:hAnsi="Arial" w:cs="Arial"/>
              </w:rPr>
              <w:t>Apresentação: Pó</w:t>
            </w:r>
          </w:p>
          <w:p w:rsidR="003D6FAC" w:rsidRPr="003D6FAC" w:rsidRDefault="003D6FAC" w:rsidP="00B51094">
            <w:pPr>
              <w:spacing w:line="276" w:lineRule="auto"/>
              <w:jc w:val="both"/>
              <w:rPr>
                <w:rFonts w:ascii="Arial" w:hAnsi="Arial" w:cs="Arial"/>
              </w:rPr>
            </w:pPr>
            <w:r>
              <w:rPr>
                <w:rFonts w:ascii="Arial" w:hAnsi="Arial" w:cs="Arial"/>
              </w:rPr>
              <w:t>Lata: mínimo de 800g</w:t>
            </w:r>
          </w:p>
        </w:tc>
        <w:tc>
          <w:tcPr>
            <w:tcW w:w="992" w:type="dxa"/>
            <w:vAlign w:val="center"/>
          </w:tcPr>
          <w:p w:rsidR="003D6FAC" w:rsidRPr="00AC62FF" w:rsidRDefault="003D6FAC" w:rsidP="00B51094">
            <w:pPr>
              <w:spacing w:line="276" w:lineRule="auto"/>
              <w:jc w:val="center"/>
              <w:rPr>
                <w:rFonts w:ascii="Arial" w:hAnsi="Arial" w:cs="Arial"/>
              </w:rPr>
            </w:pPr>
            <w:r>
              <w:rPr>
                <w:rFonts w:ascii="Arial" w:hAnsi="Arial" w:cs="Arial"/>
              </w:rPr>
              <w:t>250</w:t>
            </w:r>
          </w:p>
        </w:tc>
        <w:tc>
          <w:tcPr>
            <w:tcW w:w="1417" w:type="dxa"/>
            <w:vAlign w:val="center"/>
          </w:tcPr>
          <w:p w:rsidR="003D6FAC" w:rsidRPr="00AC62FF" w:rsidRDefault="003D6FAC" w:rsidP="00B51094">
            <w:pPr>
              <w:spacing w:line="276" w:lineRule="auto"/>
              <w:jc w:val="center"/>
              <w:rPr>
                <w:rFonts w:ascii="Arial" w:hAnsi="Arial" w:cs="Arial"/>
              </w:rPr>
            </w:pPr>
            <w:r>
              <w:rPr>
                <w:rFonts w:ascii="Arial" w:hAnsi="Arial" w:cs="Arial"/>
              </w:rPr>
              <w:t>LATA</w:t>
            </w:r>
          </w:p>
        </w:tc>
      </w:tr>
      <w:tr w:rsidR="003D6FAC" w:rsidRPr="00CB56D0" w:rsidTr="00B51094">
        <w:tc>
          <w:tcPr>
            <w:tcW w:w="817" w:type="dxa"/>
            <w:vAlign w:val="center"/>
          </w:tcPr>
          <w:p w:rsidR="003D6FAC" w:rsidRDefault="003D6FAC" w:rsidP="00B51094">
            <w:pPr>
              <w:spacing w:line="276" w:lineRule="auto"/>
              <w:jc w:val="center"/>
              <w:rPr>
                <w:rFonts w:ascii="Arial" w:hAnsi="Arial" w:cs="Arial"/>
              </w:rPr>
            </w:pPr>
            <w:r>
              <w:rPr>
                <w:rFonts w:ascii="Arial" w:hAnsi="Arial" w:cs="Arial"/>
              </w:rPr>
              <w:t>15</w:t>
            </w:r>
          </w:p>
        </w:tc>
        <w:tc>
          <w:tcPr>
            <w:tcW w:w="5954" w:type="dxa"/>
            <w:vAlign w:val="center"/>
          </w:tcPr>
          <w:p w:rsidR="003D6FAC" w:rsidRDefault="00565469" w:rsidP="00565469">
            <w:pPr>
              <w:spacing w:line="276" w:lineRule="auto"/>
              <w:jc w:val="both"/>
              <w:rPr>
                <w:rFonts w:ascii="Arial" w:hAnsi="Arial" w:cs="Arial"/>
                <w:b/>
              </w:rPr>
            </w:pPr>
            <w:r>
              <w:rPr>
                <w:rFonts w:ascii="Arial" w:hAnsi="Arial" w:cs="Arial"/>
                <w:b/>
              </w:rPr>
              <w:t>FÓRMULA INFANTIL DE SEGUIMENTO (12 a 18 MESES)</w:t>
            </w:r>
          </w:p>
          <w:p w:rsidR="00565469" w:rsidRDefault="00565469" w:rsidP="00565469">
            <w:pPr>
              <w:spacing w:line="276" w:lineRule="auto"/>
              <w:jc w:val="both"/>
              <w:rPr>
                <w:rFonts w:ascii="Arial" w:hAnsi="Arial" w:cs="Arial"/>
              </w:rPr>
            </w:pPr>
            <w:r>
              <w:rPr>
                <w:rFonts w:ascii="Arial" w:hAnsi="Arial" w:cs="Arial"/>
              </w:rPr>
              <w:t>Fórmula infantil de seguimento para lactantes e criança a partir de 12 (doze) meses até 18 (dezoito) meses. Com probióticos ou prebióticos, lactose, acrescida de óleos vegetais.</w:t>
            </w:r>
          </w:p>
          <w:p w:rsidR="00565469" w:rsidRDefault="00565469" w:rsidP="00565469">
            <w:pPr>
              <w:spacing w:line="276" w:lineRule="auto"/>
              <w:jc w:val="both"/>
              <w:rPr>
                <w:rFonts w:ascii="Arial" w:hAnsi="Arial" w:cs="Arial"/>
              </w:rPr>
            </w:pPr>
            <w:r>
              <w:rPr>
                <w:rFonts w:ascii="Arial" w:hAnsi="Arial" w:cs="Arial"/>
              </w:rPr>
              <w:t>Apresentação: Pó</w:t>
            </w:r>
          </w:p>
          <w:p w:rsidR="00565469" w:rsidRPr="00565469" w:rsidRDefault="00565469" w:rsidP="00565469">
            <w:pPr>
              <w:spacing w:line="276" w:lineRule="auto"/>
              <w:jc w:val="both"/>
              <w:rPr>
                <w:rFonts w:ascii="Arial" w:hAnsi="Arial" w:cs="Arial"/>
              </w:rPr>
            </w:pPr>
            <w:r>
              <w:rPr>
                <w:rFonts w:ascii="Arial" w:hAnsi="Arial" w:cs="Arial"/>
              </w:rPr>
              <w:t>Lata: mínimo de 800g</w:t>
            </w:r>
          </w:p>
        </w:tc>
        <w:tc>
          <w:tcPr>
            <w:tcW w:w="992" w:type="dxa"/>
            <w:vAlign w:val="center"/>
          </w:tcPr>
          <w:p w:rsidR="003D6FAC" w:rsidRPr="00AC62FF" w:rsidRDefault="00565469" w:rsidP="00B51094">
            <w:pPr>
              <w:spacing w:line="276" w:lineRule="auto"/>
              <w:jc w:val="center"/>
              <w:rPr>
                <w:rFonts w:ascii="Arial" w:hAnsi="Arial" w:cs="Arial"/>
              </w:rPr>
            </w:pPr>
            <w:r>
              <w:rPr>
                <w:rFonts w:ascii="Arial" w:hAnsi="Arial" w:cs="Arial"/>
              </w:rPr>
              <w:t>250</w:t>
            </w:r>
          </w:p>
        </w:tc>
        <w:tc>
          <w:tcPr>
            <w:tcW w:w="1417" w:type="dxa"/>
            <w:vAlign w:val="center"/>
          </w:tcPr>
          <w:p w:rsidR="003D6FAC" w:rsidRPr="00AC62FF" w:rsidRDefault="00565469" w:rsidP="00B51094">
            <w:pPr>
              <w:spacing w:line="276" w:lineRule="auto"/>
              <w:jc w:val="center"/>
              <w:rPr>
                <w:rFonts w:ascii="Arial" w:hAnsi="Arial" w:cs="Arial"/>
              </w:rPr>
            </w:pPr>
            <w:r>
              <w:rPr>
                <w:rFonts w:ascii="Arial" w:hAnsi="Arial" w:cs="Arial"/>
              </w:rPr>
              <w:t>LATA</w:t>
            </w:r>
          </w:p>
        </w:tc>
      </w:tr>
      <w:tr w:rsidR="003D6FAC" w:rsidRPr="00CB56D0" w:rsidTr="00B51094">
        <w:tc>
          <w:tcPr>
            <w:tcW w:w="817" w:type="dxa"/>
            <w:vAlign w:val="center"/>
          </w:tcPr>
          <w:p w:rsidR="003D6FAC" w:rsidRDefault="00565469" w:rsidP="00B51094">
            <w:pPr>
              <w:spacing w:line="276" w:lineRule="auto"/>
              <w:jc w:val="center"/>
              <w:rPr>
                <w:rFonts w:ascii="Arial" w:hAnsi="Arial" w:cs="Arial"/>
              </w:rPr>
            </w:pPr>
            <w:r>
              <w:rPr>
                <w:rFonts w:ascii="Arial" w:hAnsi="Arial" w:cs="Arial"/>
              </w:rPr>
              <w:lastRenderedPageBreak/>
              <w:t>16</w:t>
            </w:r>
          </w:p>
        </w:tc>
        <w:tc>
          <w:tcPr>
            <w:tcW w:w="5954" w:type="dxa"/>
            <w:vAlign w:val="center"/>
          </w:tcPr>
          <w:p w:rsidR="003D6FAC" w:rsidRDefault="00565469" w:rsidP="00B51094">
            <w:pPr>
              <w:spacing w:line="276" w:lineRule="auto"/>
              <w:jc w:val="both"/>
              <w:rPr>
                <w:rFonts w:ascii="Arial" w:hAnsi="Arial" w:cs="Arial"/>
                <w:b/>
              </w:rPr>
            </w:pPr>
            <w:r>
              <w:rPr>
                <w:rFonts w:ascii="Arial" w:hAnsi="Arial" w:cs="Arial"/>
                <w:b/>
              </w:rPr>
              <w:t>FÓRMULA A BASE DE PROTEÍNA DO SORO DO LEITE</w:t>
            </w:r>
          </w:p>
          <w:p w:rsidR="00565469" w:rsidRDefault="00565469" w:rsidP="00B51094">
            <w:pPr>
              <w:spacing w:line="276" w:lineRule="auto"/>
              <w:jc w:val="both"/>
              <w:rPr>
                <w:rFonts w:ascii="Arial" w:hAnsi="Arial" w:cs="Arial"/>
              </w:rPr>
            </w:pPr>
            <w:r>
              <w:rPr>
                <w:rFonts w:ascii="Arial" w:hAnsi="Arial" w:cs="Arial"/>
              </w:rPr>
              <w:t>Módulo alimentar de uso oral ou enteral a base de proteína do soro do leite, contém alta concentração de proteína, que auxilia na formação dos músculos e ossos. É composto por um sistema de distribuição de proteína isolada e parcialmente hidrolisada do soro de leite (WPI). Isento de lactose, sacarose, glúten e fibras. Sabor baunilha.</w:t>
            </w:r>
          </w:p>
          <w:p w:rsidR="00565469" w:rsidRDefault="00565469" w:rsidP="00B51094">
            <w:pPr>
              <w:spacing w:line="276" w:lineRule="auto"/>
              <w:jc w:val="both"/>
              <w:rPr>
                <w:rFonts w:ascii="Arial" w:hAnsi="Arial" w:cs="Arial"/>
              </w:rPr>
            </w:pPr>
            <w:r>
              <w:rPr>
                <w:rFonts w:ascii="Arial" w:hAnsi="Arial" w:cs="Arial"/>
              </w:rPr>
              <w:t>Apresentação: Pó</w:t>
            </w:r>
          </w:p>
          <w:p w:rsidR="00565469" w:rsidRPr="00565469" w:rsidRDefault="00565469" w:rsidP="00B51094">
            <w:pPr>
              <w:spacing w:line="276" w:lineRule="auto"/>
              <w:jc w:val="both"/>
              <w:rPr>
                <w:rFonts w:ascii="Arial" w:hAnsi="Arial" w:cs="Arial"/>
              </w:rPr>
            </w:pPr>
            <w:r>
              <w:rPr>
                <w:rFonts w:ascii="Arial" w:hAnsi="Arial" w:cs="Arial"/>
              </w:rPr>
              <w:t>Embalagem: mínimo 900g</w:t>
            </w:r>
          </w:p>
        </w:tc>
        <w:tc>
          <w:tcPr>
            <w:tcW w:w="992" w:type="dxa"/>
            <w:vAlign w:val="center"/>
          </w:tcPr>
          <w:p w:rsidR="003D6FAC" w:rsidRPr="00AC62FF" w:rsidRDefault="00565469" w:rsidP="00B51094">
            <w:pPr>
              <w:spacing w:line="276" w:lineRule="auto"/>
              <w:jc w:val="center"/>
              <w:rPr>
                <w:rFonts w:ascii="Arial" w:hAnsi="Arial" w:cs="Arial"/>
              </w:rPr>
            </w:pPr>
            <w:r>
              <w:rPr>
                <w:rFonts w:ascii="Arial" w:hAnsi="Arial" w:cs="Arial"/>
              </w:rPr>
              <w:t>250</w:t>
            </w:r>
          </w:p>
        </w:tc>
        <w:tc>
          <w:tcPr>
            <w:tcW w:w="1417" w:type="dxa"/>
            <w:vAlign w:val="center"/>
          </w:tcPr>
          <w:p w:rsidR="003D6FAC" w:rsidRPr="00AC62FF" w:rsidRDefault="00565469" w:rsidP="00B51094">
            <w:pPr>
              <w:spacing w:line="276" w:lineRule="auto"/>
              <w:jc w:val="center"/>
              <w:rPr>
                <w:rFonts w:ascii="Arial" w:hAnsi="Arial" w:cs="Arial"/>
              </w:rPr>
            </w:pPr>
            <w:r>
              <w:rPr>
                <w:rFonts w:ascii="Arial" w:hAnsi="Arial" w:cs="Arial"/>
              </w:rPr>
              <w:t>LATA</w:t>
            </w:r>
          </w:p>
        </w:tc>
      </w:tr>
    </w:tbl>
    <w:p w:rsidR="008E2C22" w:rsidRPr="00CB56D0" w:rsidRDefault="008E2C22" w:rsidP="008E2C22">
      <w:pPr>
        <w:spacing w:line="276" w:lineRule="auto"/>
        <w:rPr>
          <w:rFonts w:ascii="Arial" w:hAnsi="Arial" w:cs="Arial"/>
        </w:rPr>
      </w:pPr>
    </w:p>
    <w:p w:rsidR="008E2C22" w:rsidRDefault="00565469" w:rsidP="008E2C22">
      <w:pPr>
        <w:numPr>
          <w:ilvl w:val="0"/>
          <w:numId w:val="43"/>
        </w:numPr>
        <w:spacing w:line="276" w:lineRule="auto"/>
        <w:rPr>
          <w:rFonts w:ascii="Arial" w:hAnsi="Arial" w:cs="Arial"/>
          <w:b/>
        </w:rPr>
      </w:pPr>
      <w:r>
        <w:rPr>
          <w:rFonts w:ascii="Arial" w:hAnsi="Arial" w:cs="Arial"/>
          <w:b/>
        </w:rPr>
        <w:t>DAS OBRIGAÇÕES</w:t>
      </w:r>
      <w:r w:rsidR="003C026B">
        <w:rPr>
          <w:rFonts w:ascii="Arial" w:hAnsi="Arial" w:cs="Arial"/>
          <w:b/>
        </w:rPr>
        <w:t xml:space="preserve"> DA CONTRATADA</w:t>
      </w:r>
    </w:p>
    <w:p w:rsidR="008E2C22" w:rsidRDefault="003C026B" w:rsidP="002E7B99">
      <w:pPr>
        <w:pStyle w:val="PargrafodaLista"/>
        <w:numPr>
          <w:ilvl w:val="0"/>
          <w:numId w:val="16"/>
        </w:numPr>
        <w:spacing w:after="160" w:line="276" w:lineRule="auto"/>
        <w:ind w:left="0" w:firstLine="709"/>
        <w:contextualSpacing/>
        <w:jc w:val="both"/>
        <w:rPr>
          <w:rFonts w:ascii="Arial" w:hAnsi="Arial" w:cs="Arial"/>
        </w:rPr>
      </w:pPr>
      <w:r>
        <w:rPr>
          <w:rFonts w:ascii="Arial" w:hAnsi="Arial" w:cs="Arial"/>
        </w:rPr>
        <w:t>São obrigações da contratada:</w:t>
      </w:r>
    </w:p>
    <w:p w:rsidR="003C026B" w:rsidRDefault="003C026B" w:rsidP="002E7B99">
      <w:pPr>
        <w:pStyle w:val="PargrafodaLista"/>
        <w:numPr>
          <w:ilvl w:val="1"/>
          <w:numId w:val="16"/>
        </w:numPr>
        <w:spacing w:after="160" w:line="276" w:lineRule="auto"/>
        <w:ind w:hanging="11"/>
        <w:contextualSpacing/>
        <w:jc w:val="both"/>
        <w:rPr>
          <w:rFonts w:ascii="Arial" w:hAnsi="Arial" w:cs="Arial"/>
        </w:rPr>
      </w:pPr>
      <w:r>
        <w:rPr>
          <w:rFonts w:ascii="Arial" w:hAnsi="Arial" w:cs="Arial"/>
        </w:rPr>
        <w:t>Realizar o fornecimento do produto cujo preço constitui objeto de registro nesta ata, nas condições previstas no edital do Pregão;</w:t>
      </w:r>
    </w:p>
    <w:p w:rsidR="003C026B" w:rsidRPr="00CB56D0" w:rsidRDefault="003C026B" w:rsidP="002E7B99">
      <w:pPr>
        <w:pStyle w:val="PargrafodaLista"/>
        <w:numPr>
          <w:ilvl w:val="1"/>
          <w:numId w:val="16"/>
        </w:numPr>
        <w:spacing w:after="160" w:line="276" w:lineRule="auto"/>
        <w:ind w:hanging="11"/>
        <w:contextualSpacing/>
        <w:jc w:val="both"/>
        <w:rPr>
          <w:rFonts w:ascii="Arial" w:hAnsi="Arial" w:cs="Arial"/>
        </w:rPr>
      </w:pPr>
      <w:r>
        <w:rPr>
          <w:rFonts w:ascii="Arial" w:hAnsi="Arial" w:cs="Arial"/>
        </w:rPr>
        <w:t>Manter durante toda a vigência desta ata, em compatibilidade com as obrigações assumidas, todas as condições de habilitação e qualificação exigidas na licitação.</w:t>
      </w:r>
    </w:p>
    <w:p w:rsidR="003C026B" w:rsidRDefault="003C026B" w:rsidP="008E2C22">
      <w:pPr>
        <w:numPr>
          <w:ilvl w:val="0"/>
          <w:numId w:val="43"/>
        </w:numPr>
        <w:spacing w:line="276" w:lineRule="auto"/>
        <w:jc w:val="both"/>
        <w:rPr>
          <w:rFonts w:ascii="Arial" w:hAnsi="Arial" w:cs="Arial"/>
          <w:b/>
        </w:rPr>
      </w:pPr>
      <w:r>
        <w:rPr>
          <w:rFonts w:ascii="Arial" w:hAnsi="Arial" w:cs="Arial"/>
          <w:b/>
        </w:rPr>
        <w:t>DAS OBRIGAÇÕES DA CONTRATANTE</w:t>
      </w:r>
    </w:p>
    <w:p w:rsidR="003C026B" w:rsidRDefault="003C026B" w:rsidP="003C026B">
      <w:pPr>
        <w:pStyle w:val="PargrafodaLista"/>
        <w:numPr>
          <w:ilvl w:val="0"/>
          <w:numId w:val="44"/>
        </w:numPr>
        <w:spacing w:line="276" w:lineRule="auto"/>
        <w:jc w:val="both"/>
        <w:rPr>
          <w:rFonts w:ascii="Arial" w:hAnsi="Arial" w:cs="Arial"/>
        </w:rPr>
      </w:pPr>
      <w:r>
        <w:rPr>
          <w:rFonts w:ascii="Arial" w:hAnsi="Arial" w:cs="Arial"/>
        </w:rPr>
        <w:t>São obrigações da contratante:</w:t>
      </w:r>
    </w:p>
    <w:p w:rsidR="003C026B" w:rsidRDefault="003C026B" w:rsidP="003C026B">
      <w:pPr>
        <w:pStyle w:val="PargrafodaLista"/>
        <w:numPr>
          <w:ilvl w:val="0"/>
          <w:numId w:val="45"/>
        </w:numPr>
        <w:spacing w:line="276" w:lineRule="auto"/>
        <w:jc w:val="both"/>
        <w:rPr>
          <w:rFonts w:ascii="Arial" w:hAnsi="Arial" w:cs="Arial"/>
        </w:rPr>
      </w:pPr>
      <w:r>
        <w:rPr>
          <w:rFonts w:ascii="Arial" w:hAnsi="Arial" w:cs="Arial"/>
        </w:rPr>
        <w:t>Cumprir o prazo fixado para realização do pagamento;</w:t>
      </w:r>
    </w:p>
    <w:p w:rsidR="003C026B" w:rsidRDefault="003C026B" w:rsidP="003C026B">
      <w:pPr>
        <w:pStyle w:val="PargrafodaLista"/>
        <w:numPr>
          <w:ilvl w:val="0"/>
          <w:numId w:val="45"/>
        </w:numPr>
        <w:spacing w:line="276" w:lineRule="auto"/>
        <w:jc w:val="both"/>
        <w:rPr>
          <w:rFonts w:ascii="Arial" w:hAnsi="Arial" w:cs="Arial"/>
        </w:rPr>
      </w:pPr>
      <w:r>
        <w:rPr>
          <w:rFonts w:ascii="Arial" w:hAnsi="Arial" w:cs="Arial"/>
        </w:rPr>
        <w:t>Indicar o funcionário responsável pelo acompanhamento deste Registro de Preços;</w:t>
      </w:r>
    </w:p>
    <w:p w:rsidR="003C026B" w:rsidRDefault="003C026B" w:rsidP="003C026B">
      <w:pPr>
        <w:pStyle w:val="PargrafodaLista"/>
        <w:numPr>
          <w:ilvl w:val="0"/>
          <w:numId w:val="45"/>
        </w:numPr>
        <w:spacing w:line="276" w:lineRule="auto"/>
        <w:jc w:val="both"/>
        <w:rPr>
          <w:rFonts w:ascii="Arial" w:hAnsi="Arial" w:cs="Arial"/>
        </w:rPr>
      </w:pPr>
      <w:r>
        <w:rPr>
          <w:rFonts w:ascii="Arial" w:hAnsi="Arial" w:cs="Arial"/>
        </w:rPr>
        <w:t>Permitir acesso dos funcionários a contratada ao local determinado para a entrega do objeto contratado;</w:t>
      </w:r>
    </w:p>
    <w:p w:rsidR="003C026B" w:rsidRDefault="003C026B" w:rsidP="003C026B">
      <w:pPr>
        <w:pStyle w:val="PargrafodaLista"/>
        <w:numPr>
          <w:ilvl w:val="0"/>
          <w:numId w:val="45"/>
        </w:numPr>
        <w:spacing w:line="276" w:lineRule="auto"/>
        <w:jc w:val="both"/>
        <w:rPr>
          <w:rFonts w:ascii="Arial" w:hAnsi="Arial" w:cs="Arial"/>
        </w:rPr>
      </w:pPr>
      <w:r>
        <w:rPr>
          <w:rFonts w:ascii="Arial" w:hAnsi="Arial" w:cs="Arial"/>
        </w:rPr>
        <w:t>Comunicar à contratada sobre qualquer irregularidade no fornecimento do produto.</w:t>
      </w:r>
    </w:p>
    <w:p w:rsidR="003C026B" w:rsidRPr="003C026B" w:rsidRDefault="003C026B" w:rsidP="003C026B">
      <w:pPr>
        <w:pStyle w:val="PargrafodaLista"/>
        <w:spacing w:line="276" w:lineRule="auto"/>
        <w:ind w:left="1068"/>
        <w:jc w:val="both"/>
        <w:rPr>
          <w:rFonts w:ascii="Arial" w:hAnsi="Arial" w:cs="Arial"/>
        </w:rPr>
      </w:pPr>
    </w:p>
    <w:p w:rsidR="008E2C22" w:rsidRDefault="003C026B" w:rsidP="008E2C22">
      <w:pPr>
        <w:numPr>
          <w:ilvl w:val="0"/>
          <w:numId w:val="43"/>
        </w:numPr>
        <w:spacing w:line="276" w:lineRule="auto"/>
        <w:jc w:val="both"/>
        <w:rPr>
          <w:rFonts w:ascii="Arial" w:hAnsi="Arial" w:cs="Arial"/>
          <w:b/>
        </w:rPr>
      </w:pPr>
      <w:r>
        <w:rPr>
          <w:rFonts w:ascii="Arial" w:hAnsi="Arial" w:cs="Arial"/>
          <w:b/>
        </w:rPr>
        <w:t>PRAZO DE ENTREGA</w:t>
      </w:r>
    </w:p>
    <w:p w:rsidR="003C026B" w:rsidRDefault="003C026B" w:rsidP="003C026B">
      <w:pPr>
        <w:pStyle w:val="PargrafodaLista"/>
        <w:numPr>
          <w:ilvl w:val="0"/>
          <w:numId w:val="46"/>
        </w:numPr>
        <w:spacing w:line="276" w:lineRule="auto"/>
        <w:jc w:val="both"/>
        <w:rPr>
          <w:rFonts w:ascii="Arial" w:hAnsi="Arial" w:cs="Arial"/>
        </w:rPr>
      </w:pPr>
      <w:r>
        <w:rPr>
          <w:rFonts w:ascii="Arial" w:hAnsi="Arial" w:cs="Arial"/>
        </w:rPr>
        <w:t>O prazo de entrega dos produtos é de 05 (cinco) dias corridos, contados da data do recebimento da Autorização de Fornecimento pela contratada.</w:t>
      </w:r>
    </w:p>
    <w:p w:rsidR="003C026B" w:rsidRDefault="003C026B" w:rsidP="003C026B">
      <w:pPr>
        <w:pStyle w:val="PargrafodaLista"/>
        <w:numPr>
          <w:ilvl w:val="0"/>
          <w:numId w:val="46"/>
        </w:numPr>
        <w:spacing w:line="276" w:lineRule="auto"/>
        <w:jc w:val="both"/>
        <w:rPr>
          <w:rFonts w:ascii="Arial" w:hAnsi="Arial" w:cs="Arial"/>
        </w:rPr>
      </w:pPr>
      <w:r>
        <w:rPr>
          <w:rFonts w:ascii="Arial" w:hAnsi="Arial" w:cs="Arial"/>
        </w:rPr>
        <w:t>A entrega dos produtos ocorrerá por conta e risco da contratada, especialmente quanto aos procedimentos de transporte, carga e descarga;</w:t>
      </w:r>
    </w:p>
    <w:p w:rsidR="003C026B" w:rsidRDefault="003C026B" w:rsidP="003C026B">
      <w:pPr>
        <w:pStyle w:val="PargrafodaLista"/>
        <w:numPr>
          <w:ilvl w:val="0"/>
          <w:numId w:val="46"/>
        </w:numPr>
        <w:spacing w:line="276" w:lineRule="auto"/>
        <w:jc w:val="both"/>
        <w:rPr>
          <w:rFonts w:ascii="Arial" w:hAnsi="Arial" w:cs="Arial"/>
        </w:rPr>
      </w:pPr>
      <w:r>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C026B" w:rsidRDefault="00FD17E2" w:rsidP="003C026B">
      <w:pPr>
        <w:pStyle w:val="PargrafodaLista"/>
        <w:numPr>
          <w:ilvl w:val="0"/>
          <w:numId w:val="46"/>
        </w:numPr>
        <w:spacing w:line="276" w:lineRule="auto"/>
        <w:jc w:val="both"/>
        <w:rPr>
          <w:rFonts w:ascii="Arial" w:hAnsi="Arial" w:cs="Arial"/>
        </w:rPr>
      </w:pPr>
      <w:r>
        <w:rPr>
          <w:rFonts w:ascii="Arial" w:hAnsi="Arial" w:cs="Arial"/>
        </w:rPr>
        <w:t xml:space="preserve">Os produtos deverão ser entregues no Almoxarifado da Saúde, localizado na Avenida Presidente Vargas, nº </w:t>
      </w:r>
      <w:r w:rsidR="00E640EB">
        <w:rPr>
          <w:rFonts w:ascii="Arial" w:hAnsi="Arial" w:cs="Arial"/>
        </w:rPr>
        <w:t>649</w:t>
      </w:r>
      <w:r>
        <w:rPr>
          <w:rFonts w:ascii="Arial" w:hAnsi="Arial" w:cs="Arial"/>
        </w:rPr>
        <w:t xml:space="preserve"> – </w:t>
      </w:r>
      <w:r w:rsidR="00E640EB">
        <w:rPr>
          <w:rFonts w:ascii="Arial" w:hAnsi="Arial" w:cs="Arial"/>
        </w:rPr>
        <w:t>Vila Nova Brasília, Cordeirópolis/SP, nas quantidades e no horário indicado nas Autorizações de Fornecimento, com a(s) respectiva(s) nota(s) fiscal(is)/fatura(s);</w:t>
      </w:r>
    </w:p>
    <w:p w:rsidR="00E640EB" w:rsidRDefault="00E640EB" w:rsidP="003C026B">
      <w:pPr>
        <w:pStyle w:val="PargrafodaLista"/>
        <w:numPr>
          <w:ilvl w:val="0"/>
          <w:numId w:val="46"/>
        </w:numPr>
        <w:spacing w:line="276" w:lineRule="auto"/>
        <w:jc w:val="both"/>
        <w:rPr>
          <w:rFonts w:ascii="Arial" w:hAnsi="Arial" w:cs="Arial"/>
        </w:rPr>
      </w:pPr>
      <w:r>
        <w:rPr>
          <w:rFonts w:ascii="Arial" w:hAnsi="Arial" w:cs="Arial"/>
        </w:rPr>
        <w:t>Não serão recebidos os produtos que chegarem fora do horário estabelecido, bem como aqueles desacompanhados da respectiva Autorização de Fornecimento, com a(s) respectiva(s) nota(s) fiscal(is)/fatura(s).</w:t>
      </w:r>
    </w:p>
    <w:p w:rsidR="00E640EB" w:rsidRDefault="00E640EB" w:rsidP="003C026B">
      <w:pPr>
        <w:pStyle w:val="PargrafodaLista"/>
        <w:numPr>
          <w:ilvl w:val="0"/>
          <w:numId w:val="46"/>
        </w:numPr>
        <w:spacing w:line="276" w:lineRule="auto"/>
        <w:jc w:val="both"/>
        <w:rPr>
          <w:rFonts w:ascii="Arial" w:hAnsi="Arial" w:cs="Arial"/>
        </w:rPr>
      </w:pPr>
      <w:r>
        <w:rPr>
          <w:rFonts w:ascii="Arial" w:hAnsi="Arial" w:cs="Arial"/>
        </w:rPr>
        <w:t>O produto será recebido:</w:t>
      </w:r>
    </w:p>
    <w:p w:rsidR="00E640EB" w:rsidRDefault="00E640EB" w:rsidP="00E640EB">
      <w:pPr>
        <w:pStyle w:val="PargrafodaLista"/>
        <w:numPr>
          <w:ilvl w:val="0"/>
          <w:numId w:val="47"/>
        </w:numPr>
        <w:spacing w:line="276" w:lineRule="auto"/>
        <w:jc w:val="both"/>
        <w:rPr>
          <w:rFonts w:ascii="Arial" w:hAnsi="Arial" w:cs="Arial"/>
        </w:rPr>
      </w:pPr>
      <w:r>
        <w:rPr>
          <w:rFonts w:ascii="Arial" w:hAnsi="Arial" w:cs="Arial"/>
        </w:rPr>
        <w:t>Provisoriamente, mediante recibo, para efeito de posterior verificação da conformidade dos produtos com as respectivas especificações;</w:t>
      </w:r>
    </w:p>
    <w:p w:rsidR="00E640EB" w:rsidRDefault="00E640EB" w:rsidP="00E640EB">
      <w:pPr>
        <w:pStyle w:val="PargrafodaLista"/>
        <w:numPr>
          <w:ilvl w:val="0"/>
          <w:numId w:val="47"/>
        </w:numPr>
        <w:spacing w:line="276" w:lineRule="auto"/>
        <w:jc w:val="both"/>
        <w:rPr>
          <w:rFonts w:ascii="Arial" w:hAnsi="Arial" w:cs="Arial"/>
        </w:rPr>
      </w:pPr>
      <w:r>
        <w:rPr>
          <w:rFonts w:ascii="Arial" w:hAnsi="Arial" w:cs="Arial"/>
        </w:rPr>
        <w:t>Definitivamente, após inspeção física minuciosa da qualidade dos equipamentos e consequente aceitação.</w:t>
      </w:r>
    </w:p>
    <w:p w:rsidR="00E640EB" w:rsidRDefault="00E640EB" w:rsidP="00E640EB">
      <w:pPr>
        <w:pStyle w:val="PargrafodaLista"/>
        <w:numPr>
          <w:ilvl w:val="0"/>
          <w:numId w:val="47"/>
        </w:numPr>
        <w:spacing w:line="276" w:lineRule="auto"/>
        <w:jc w:val="both"/>
        <w:rPr>
          <w:rFonts w:ascii="Arial" w:hAnsi="Arial" w:cs="Arial"/>
        </w:rPr>
      </w:pPr>
      <w:r>
        <w:rPr>
          <w:rFonts w:ascii="Arial" w:hAnsi="Arial" w:cs="Arial"/>
        </w:rPr>
        <w:t xml:space="preserve">Somente serão aceitos os produtos que, na data de entrega à unidade requisitante, apresentem </w:t>
      </w:r>
      <w:r w:rsidRPr="00E640EB">
        <w:rPr>
          <w:rFonts w:ascii="Arial" w:hAnsi="Arial" w:cs="Arial"/>
          <w:b/>
        </w:rPr>
        <w:t>prazo de validade equivalente a no mínimo 1 (um) ano a contar da data do envio do pedido de compra</w:t>
      </w:r>
      <w:r>
        <w:rPr>
          <w:rFonts w:ascii="Arial" w:hAnsi="Arial" w:cs="Arial"/>
        </w:rPr>
        <w:t>.</w:t>
      </w:r>
    </w:p>
    <w:p w:rsidR="00E640EB" w:rsidRDefault="00E640EB" w:rsidP="00E640EB">
      <w:pPr>
        <w:pStyle w:val="PargrafodaLista"/>
        <w:numPr>
          <w:ilvl w:val="0"/>
          <w:numId w:val="46"/>
        </w:numPr>
        <w:spacing w:line="276" w:lineRule="auto"/>
        <w:jc w:val="both"/>
        <w:rPr>
          <w:rFonts w:ascii="Arial" w:hAnsi="Arial" w:cs="Arial"/>
        </w:rPr>
      </w:pPr>
      <w:r>
        <w:rPr>
          <w:rFonts w:ascii="Arial" w:hAnsi="Arial" w:cs="Arial"/>
        </w:rPr>
        <w:lastRenderedPageBreak/>
        <w:t>Constatadas irregularidades na entrega do objeto da presente licitação, a Prefeitura poderá:</w:t>
      </w:r>
    </w:p>
    <w:p w:rsidR="00E640EB" w:rsidRDefault="00E640EB" w:rsidP="00E640EB">
      <w:pPr>
        <w:pStyle w:val="PargrafodaLista"/>
        <w:numPr>
          <w:ilvl w:val="0"/>
          <w:numId w:val="48"/>
        </w:numPr>
        <w:spacing w:line="276" w:lineRule="auto"/>
        <w:jc w:val="both"/>
        <w:rPr>
          <w:rFonts w:ascii="Arial" w:hAnsi="Arial" w:cs="Arial"/>
        </w:rPr>
      </w:pPr>
      <w:r>
        <w:rPr>
          <w:rFonts w:ascii="Arial" w:hAnsi="Arial" w:cs="Arial"/>
        </w:rPr>
        <w:t>Rejeitá-lo no todo ou em parte, se disser respeito à</w:t>
      </w:r>
      <w:r w:rsidR="00E86781">
        <w:rPr>
          <w:rFonts w:ascii="Arial" w:hAnsi="Arial" w:cs="Arial"/>
        </w:rPr>
        <w:t xml:space="preserve"> especificação, determinando sua substituição ou rescindindo a contratação, sem prejuízo das penalidades cabíveis;</w:t>
      </w:r>
    </w:p>
    <w:p w:rsidR="00E86781" w:rsidRDefault="00E86781" w:rsidP="00E640EB">
      <w:pPr>
        <w:pStyle w:val="PargrafodaLista"/>
        <w:numPr>
          <w:ilvl w:val="0"/>
          <w:numId w:val="48"/>
        </w:numPr>
        <w:spacing w:line="276" w:lineRule="auto"/>
        <w:jc w:val="both"/>
        <w:rPr>
          <w:rFonts w:ascii="Arial" w:hAnsi="Arial" w:cs="Arial"/>
        </w:rPr>
      </w:pPr>
      <w:r>
        <w:rPr>
          <w:rFonts w:ascii="Arial" w:hAnsi="Arial" w:cs="Arial"/>
        </w:rPr>
        <w:t>Se disser respeito à diferença de quantidade, determinar sua complementação ou rescindir a contratação, sem prejuízo das penalidades cabíveis;</w:t>
      </w:r>
    </w:p>
    <w:p w:rsidR="00E86781" w:rsidRDefault="00E86781" w:rsidP="00E86781">
      <w:pPr>
        <w:pStyle w:val="PargrafodaLista"/>
        <w:numPr>
          <w:ilvl w:val="0"/>
          <w:numId w:val="46"/>
        </w:numPr>
        <w:spacing w:line="276" w:lineRule="auto"/>
        <w:jc w:val="both"/>
        <w:rPr>
          <w:rFonts w:ascii="Arial" w:hAnsi="Arial" w:cs="Arial"/>
        </w:rPr>
      </w:pPr>
      <w:r>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E86781" w:rsidRPr="00E86781" w:rsidRDefault="00E86781" w:rsidP="00E86781">
      <w:pPr>
        <w:pStyle w:val="PargrafodaLista"/>
        <w:numPr>
          <w:ilvl w:val="0"/>
          <w:numId w:val="46"/>
        </w:numPr>
        <w:spacing w:line="276" w:lineRule="auto"/>
        <w:jc w:val="both"/>
        <w:rPr>
          <w:rFonts w:ascii="Arial" w:hAnsi="Arial" w:cs="Arial"/>
        </w:rPr>
      </w:pPr>
      <w:r>
        <w:rPr>
          <w:rFonts w:ascii="Arial" w:hAnsi="Arial" w:cs="Arial"/>
        </w:rPr>
        <w:t>Por ocasião da entrega, a Contratada deverá colher no comprovante respectivo a data, o nome, o cargo, a assinatura e o número da cédula de identidade (RG) do servidor responsável pelo recebimento.</w:t>
      </w:r>
    </w:p>
    <w:p w:rsidR="00E640EB" w:rsidRPr="00E640EB" w:rsidRDefault="00E640EB" w:rsidP="00E640EB">
      <w:pPr>
        <w:spacing w:line="276" w:lineRule="auto"/>
        <w:ind w:left="708"/>
        <w:jc w:val="both"/>
        <w:rPr>
          <w:rFonts w:ascii="Arial" w:hAnsi="Arial" w:cs="Arial"/>
        </w:rPr>
      </w:pPr>
    </w:p>
    <w:p w:rsidR="008E2C22" w:rsidRDefault="00E86781" w:rsidP="008E2C22">
      <w:pPr>
        <w:numPr>
          <w:ilvl w:val="0"/>
          <w:numId w:val="43"/>
        </w:numPr>
        <w:spacing w:line="276" w:lineRule="auto"/>
        <w:jc w:val="both"/>
        <w:rPr>
          <w:rFonts w:ascii="Arial" w:hAnsi="Arial" w:cs="Arial"/>
          <w:b/>
        </w:rPr>
      </w:pPr>
      <w:r>
        <w:rPr>
          <w:rFonts w:ascii="Arial" w:hAnsi="Arial" w:cs="Arial"/>
          <w:b/>
        </w:rPr>
        <w:t>PRAZO PARA PAGAMENTO</w:t>
      </w:r>
    </w:p>
    <w:p w:rsidR="00E86781" w:rsidRPr="00E86781" w:rsidRDefault="00E86781" w:rsidP="00E86781">
      <w:pPr>
        <w:spacing w:line="276" w:lineRule="auto"/>
        <w:ind w:left="760"/>
        <w:jc w:val="both"/>
        <w:rPr>
          <w:rFonts w:ascii="Arial" w:hAnsi="Arial" w:cs="Arial"/>
        </w:rPr>
      </w:pPr>
      <w:r>
        <w:rPr>
          <w:rFonts w:ascii="Arial" w:hAnsi="Arial" w:cs="Arial"/>
        </w:rPr>
        <w:t>Os pagamentos serão efetuados no prazo de 30 (trinta) dias corridos, contados da expedição do Atestado de Recebimento, à vista de nota(s) fiscal(is/fatura(s) apresentada(s).</w:t>
      </w:r>
    </w:p>
    <w:p w:rsidR="008E2C22" w:rsidRPr="00CB56D0" w:rsidRDefault="008E2C22" w:rsidP="008E2C22">
      <w:pPr>
        <w:spacing w:line="276" w:lineRule="auto"/>
        <w:jc w:val="both"/>
        <w:rPr>
          <w:rFonts w:ascii="Arial" w:hAnsi="Arial" w:cs="Arial"/>
        </w:rPr>
      </w:pPr>
    </w:p>
    <w:p w:rsidR="008E2C22" w:rsidRDefault="008E2C22" w:rsidP="008E2C22">
      <w:pPr>
        <w:numPr>
          <w:ilvl w:val="0"/>
          <w:numId w:val="43"/>
        </w:numPr>
        <w:spacing w:line="276" w:lineRule="auto"/>
        <w:rPr>
          <w:rFonts w:ascii="Arial" w:hAnsi="Arial" w:cs="Arial"/>
          <w:b/>
        </w:rPr>
      </w:pPr>
      <w:r w:rsidRPr="00CB56D0">
        <w:rPr>
          <w:rFonts w:ascii="Arial" w:hAnsi="Arial" w:cs="Arial"/>
          <w:b/>
        </w:rPr>
        <w:t>DOS RECURSOS ORÇAMENTÁRIOS</w:t>
      </w:r>
    </w:p>
    <w:p w:rsidR="008E2C22" w:rsidRPr="00CB56D0" w:rsidRDefault="008E2C22" w:rsidP="008E2C22">
      <w:pPr>
        <w:spacing w:line="276" w:lineRule="auto"/>
        <w:jc w:val="both"/>
        <w:rPr>
          <w:rFonts w:ascii="Arial" w:hAnsi="Arial" w:cs="Arial"/>
        </w:rPr>
      </w:pPr>
      <w:r w:rsidRPr="00CB56D0">
        <w:rPr>
          <w:rFonts w:ascii="Arial" w:hAnsi="Arial" w:cs="Arial"/>
        </w:rPr>
        <w:tab/>
        <w:t xml:space="preserve">Para suportar a presente contratação, deverão ser oneradas as seguintes dotações orçamentárias: </w:t>
      </w:r>
    </w:p>
    <w:p w:rsidR="008E2C22" w:rsidRDefault="008E2C22" w:rsidP="008E2C22">
      <w:pPr>
        <w:spacing w:line="276" w:lineRule="auto"/>
        <w:ind w:left="76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6"/>
        <w:gridCol w:w="1316"/>
        <w:gridCol w:w="1329"/>
        <w:gridCol w:w="1534"/>
        <w:gridCol w:w="1098"/>
        <w:gridCol w:w="1316"/>
        <w:gridCol w:w="1316"/>
      </w:tblGrid>
      <w:tr w:rsidR="008E2C22" w:rsidRPr="003C5046" w:rsidTr="00E86781">
        <w:tc>
          <w:tcPr>
            <w:tcW w:w="1316" w:type="dxa"/>
            <w:shd w:val="clear" w:color="auto" w:fill="000000" w:themeFill="text1"/>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Despesa</w:t>
            </w:r>
          </w:p>
        </w:tc>
        <w:tc>
          <w:tcPr>
            <w:tcW w:w="1316" w:type="dxa"/>
            <w:shd w:val="clear" w:color="auto" w:fill="000000" w:themeFill="text1"/>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Órgão</w:t>
            </w:r>
          </w:p>
        </w:tc>
        <w:tc>
          <w:tcPr>
            <w:tcW w:w="1329" w:type="dxa"/>
            <w:shd w:val="clear" w:color="auto" w:fill="000000" w:themeFill="text1"/>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Econômica</w:t>
            </w:r>
          </w:p>
        </w:tc>
        <w:tc>
          <w:tcPr>
            <w:tcW w:w="1534" w:type="dxa"/>
            <w:shd w:val="clear" w:color="auto" w:fill="000000" w:themeFill="text1"/>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Funcional</w:t>
            </w:r>
          </w:p>
        </w:tc>
        <w:tc>
          <w:tcPr>
            <w:tcW w:w="1098" w:type="dxa"/>
            <w:shd w:val="clear" w:color="auto" w:fill="000000" w:themeFill="text1"/>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Ação</w:t>
            </w:r>
          </w:p>
        </w:tc>
        <w:tc>
          <w:tcPr>
            <w:tcW w:w="1316" w:type="dxa"/>
            <w:shd w:val="clear" w:color="auto" w:fill="000000" w:themeFill="text1"/>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Fonte</w:t>
            </w:r>
          </w:p>
        </w:tc>
        <w:tc>
          <w:tcPr>
            <w:tcW w:w="1316" w:type="dxa"/>
            <w:shd w:val="clear" w:color="auto" w:fill="000000" w:themeFill="text1"/>
          </w:tcPr>
          <w:p w:rsidR="008E2C22" w:rsidRPr="003C5046" w:rsidRDefault="008E2C22" w:rsidP="008E2C2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3C5046">
              <w:rPr>
                <w:rFonts w:ascii="Arial" w:hAnsi="Arial" w:cs="Arial"/>
                <w:b/>
              </w:rPr>
              <w:t>Código de Aplicação</w:t>
            </w:r>
          </w:p>
        </w:tc>
      </w:tr>
      <w:tr w:rsidR="008E2C22" w:rsidRPr="003C5046" w:rsidTr="00B51094">
        <w:tc>
          <w:tcPr>
            <w:tcW w:w="1316" w:type="dxa"/>
          </w:tcPr>
          <w:p w:rsidR="008E2C22" w:rsidRPr="003C5046" w:rsidRDefault="00E86781" w:rsidP="00B5109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262</w:t>
            </w:r>
          </w:p>
        </w:tc>
        <w:tc>
          <w:tcPr>
            <w:tcW w:w="1316" w:type="dxa"/>
          </w:tcPr>
          <w:p w:rsidR="008E2C22" w:rsidRPr="003C5046" w:rsidRDefault="00E86781" w:rsidP="00E8678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0</w:t>
            </w:r>
            <w:r w:rsidR="008E2C22">
              <w:rPr>
                <w:rFonts w:ascii="Arial" w:hAnsi="Arial" w:cs="Arial"/>
              </w:rPr>
              <w:t>1.01.00</w:t>
            </w:r>
          </w:p>
        </w:tc>
        <w:tc>
          <w:tcPr>
            <w:tcW w:w="1329" w:type="dxa"/>
          </w:tcPr>
          <w:p w:rsidR="008E2C22" w:rsidRPr="003C5046" w:rsidRDefault="00E86781" w:rsidP="00B5109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3.3.90.32</w:t>
            </w:r>
          </w:p>
        </w:tc>
        <w:tc>
          <w:tcPr>
            <w:tcW w:w="1534" w:type="dxa"/>
          </w:tcPr>
          <w:p w:rsidR="008E2C22" w:rsidRPr="003C5046" w:rsidRDefault="00E86781" w:rsidP="00E8678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10 301 0111</w:t>
            </w:r>
          </w:p>
        </w:tc>
        <w:tc>
          <w:tcPr>
            <w:tcW w:w="1098" w:type="dxa"/>
          </w:tcPr>
          <w:p w:rsidR="008E2C22" w:rsidRPr="003C5046" w:rsidRDefault="008E2C22" w:rsidP="00E8678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20</w:t>
            </w:r>
            <w:r w:rsidR="00E86781">
              <w:rPr>
                <w:rFonts w:ascii="Arial" w:hAnsi="Arial" w:cs="Arial"/>
              </w:rPr>
              <w:t>00</w:t>
            </w:r>
          </w:p>
        </w:tc>
        <w:tc>
          <w:tcPr>
            <w:tcW w:w="1316" w:type="dxa"/>
          </w:tcPr>
          <w:p w:rsidR="008E2C22" w:rsidRPr="003C5046" w:rsidRDefault="008E2C22" w:rsidP="00E8678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0</w:t>
            </w:r>
            <w:r w:rsidR="00E86781">
              <w:rPr>
                <w:rFonts w:ascii="Arial" w:hAnsi="Arial" w:cs="Arial"/>
              </w:rPr>
              <w:t>1</w:t>
            </w:r>
          </w:p>
        </w:tc>
        <w:tc>
          <w:tcPr>
            <w:tcW w:w="1316" w:type="dxa"/>
          </w:tcPr>
          <w:p w:rsidR="008E2C22" w:rsidRPr="003C5046" w:rsidRDefault="00E86781" w:rsidP="00B5109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3010</w:t>
            </w:r>
          </w:p>
        </w:tc>
      </w:tr>
    </w:tbl>
    <w:p w:rsidR="008E2C22" w:rsidRDefault="008E2C22" w:rsidP="008E2C22">
      <w:pPr>
        <w:spacing w:line="276" w:lineRule="auto"/>
        <w:ind w:left="760"/>
        <w:rPr>
          <w:rFonts w:ascii="Arial" w:hAnsi="Arial" w:cs="Arial"/>
          <w:b/>
        </w:rPr>
      </w:pPr>
      <w:r>
        <w:rPr>
          <w:rFonts w:ascii="Arial" w:hAnsi="Arial" w:cs="Arial"/>
          <w:b/>
        </w:rPr>
        <w:t xml:space="preserve">  </w:t>
      </w:r>
    </w:p>
    <w:p w:rsidR="008E2C22" w:rsidRDefault="008E2C22" w:rsidP="008E2C22">
      <w:pPr>
        <w:numPr>
          <w:ilvl w:val="0"/>
          <w:numId w:val="43"/>
        </w:numPr>
        <w:spacing w:line="276" w:lineRule="auto"/>
        <w:rPr>
          <w:rFonts w:ascii="Arial" w:hAnsi="Arial" w:cs="Arial"/>
          <w:b/>
        </w:rPr>
      </w:pPr>
      <w:r w:rsidRPr="00CB56D0">
        <w:rPr>
          <w:rFonts w:ascii="Arial" w:hAnsi="Arial" w:cs="Arial"/>
          <w:b/>
        </w:rPr>
        <w:t>DA MODALIDADE LICITATÓRIA</w:t>
      </w:r>
    </w:p>
    <w:p w:rsidR="008E2C22" w:rsidRPr="00CB56D0" w:rsidRDefault="008E2C22" w:rsidP="00E86781">
      <w:pPr>
        <w:spacing w:line="276" w:lineRule="auto"/>
        <w:ind w:firstLine="708"/>
        <w:jc w:val="both"/>
        <w:rPr>
          <w:rFonts w:ascii="Arial" w:hAnsi="Arial" w:cs="Arial"/>
        </w:rPr>
      </w:pPr>
      <w:r w:rsidRPr="00CB56D0">
        <w:rPr>
          <w:rFonts w:ascii="Arial" w:hAnsi="Arial" w:cs="Arial"/>
        </w:rPr>
        <w:t xml:space="preserve">Pregão </w:t>
      </w:r>
      <w:r w:rsidR="00E86781">
        <w:rPr>
          <w:rFonts w:ascii="Arial" w:hAnsi="Arial" w:cs="Arial"/>
        </w:rPr>
        <w:t>eletrônico</w:t>
      </w:r>
      <w:r w:rsidRPr="00CB56D0">
        <w:rPr>
          <w:rFonts w:ascii="Arial" w:hAnsi="Arial" w:cs="Arial"/>
        </w:rPr>
        <w:t>.</w:t>
      </w:r>
    </w:p>
    <w:p w:rsidR="008E2C22" w:rsidRPr="00CB56D0" w:rsidRDefault="008E2C22" w:rsidP="008E2C22">
      <w:pPr>
        <w:spacing w:line="276" w:lineRule="auto"/>
        <w:jc w:val="both"/>
        <w:rPr>
          <w:rFonts w:ascii="Arial" w:hAnsi="Arial" w:cs="Arial"/>
        </w:rPr>
      </w:pPr>
    </w:p>
    <w:p w:rsidR="008E2C22" w:rsidRDefault="008E2C22" w:rsidP="008E2C22">
      <w:pPr>
        <w:numPr>
          <w:ilvl w:val="0"/>
          <w:numId w:val="43"/>
        </w:numPr>
        <w:spacing w:line="276" w:lineRule="auto"/>
        <w:rPr>
          <w:rFonts w:ascii="Arial" w:hAnsi="Arial" w:cs="Arial"/>
          <w:b/>
        </w:rPr>
      </w:pPr>
      <w:r w:rsidRPr="00CB56D0">
        <w:rPr>
          <w:rFonts w:ascii="Arial" w:hAnsi="Arial" w:cs="Arial"/>
          <w:b/>
        </w:rPr>
        <w:t>CRITÉRIO DE JULGAMENTO</w:t>
      </w:r>
    </w:p>
    <w:p w:rsidR="008E2C22" w:rsidRDefault="00E86781" w:rsidP="002E7B99">
      <w:pPr>
        <w:pStyle w:val="PargrafodaLista"/>
        <w:numPr>
          <w:ilvl w:val="0"/>
          <w:numId w:val="49"/>
        </w:numPr>
        <w:spacing w:line="276" w:lineRule="auto"/>
        <w:jc w:val="both"/>
        <w:rPr>
          <w:rFonts w:ascii="Arial" w:hAnsi="Arial" w:cs="Arial"/>
        </w:rPr>
      </w:pPr>
      <w:r>
        <w:rPr>
          <w:rFonts w:ascii="Arial" w:hAnsi="Arial" w:cs="Arial"/>
        </w:rPr>
        <w:t>O julgamento das propostas será feito pelo critério de MENOR PREÇO POR ITEM, observadas rigorosamente as especificações constantes deste Edital;</w:t>
      </w:r>
    </w:p>
    <w:p w:rsidR="00E86781" w:rsidRPr="00E86781" w:rsidRDefault="00E86781" w:rsidP="002E7B99">
      <w:pPr>
        <w:pStyle w:val="PargrafodaLista"/>
        <w:numPr>
          <w:ilvl w:val="0"/>
          <w:numId w:val="49"/>
        </w:numPr>
        <w:spacing w:line="276" w:lineRule="auto"/>
        <w:jc w:val="both"/>
        <w:rPr>
          <w:rFonts w:ascii="Arial" w:hAnsi="Arial" w:cs="Arial"/>
        </w:rPr>
      </w:pPr>
      <w:r>
        <w:rPr>
          <w:rFonts w:ascii="Arial" w:hAnsi="Arial" w:cs="Arial"/>
        </w:rPr>
        <w:t>Para instruir o julgamento das propostas e registro de preços dos materiais, os licitantes deverão apresentar FICHA TÉCNICA contendo as especificações sobre o produto, não sendo necessário a apresentação de amostras, juntamente com a proposta comercial, sob pena de desclassificação.</w:t>
      </w:r>
    </w:p>
    <w:p w:rsidR="008E2C22" w:rsidRPr="00CB56D0" w:rsidRDefault="008E2C22" w:rsidP="008E2C22">
      <w:pPr>
        <w:spacing w:line="276" w:lineRule="auto"/>
        <w:rPr>
          <w:rFonts w:ascii="Arial" w:hAnsi="Arial" w:cs="Arial"/>
        </w:rPr>
      </w:pPr>
    </w:p>
    <w:p w:rsidR="008E2C22" w:rsidRDefault="008E2C22" w:rsidP="008E2C22">
      <w:pPr>
        <w:numPr>
          <w:ilvl w:val="0"/>
          <w:numId w:val="43"/>
        </w:numPr>
        <w:spacing w:line="276" w:lineRule="auto"/>
        <w:rPr>
          <w:rFonts w:ascii="Arial" w:hAnsi="Arial" w:cs="Arial"/>
          <w:b/>
        </w:rPr>
      </w:pPr>
      <w:r>
        <w:rPr>
          <w:rFonts w:ascii="Arial" w:hAnsi="Arial" w:cs="Arial"/>
          <w:b/>
        </w:rPr>
        <w:t>DA VIGÊNCIA</w:t>
      </w:r>
    </w:p>
    <w:p w:rsidR="008E2C22" w:rsidRDefault="008E2C22" w:rsidP="002E7B99">
      <w:pPr>
        <w:spacing w:line="276" w:lineRule="auto"/>
        <w:ind w:firstLine="708"/>
        <w:jc w:val="both"/>
        <w:rPr>
          <w:rFonts w:ascii="Arial" w:hAnsi="Arial" w:cs="Arial"/>
        </w:rPr>
      </w:pPr>
      <w:r>
        <w:rPr>
          <w:rFonts w:ascii="Arial" w:hAnsi="Arial" w:cs="Arial"/>
        </w:rPr>
        <w:t>O prazo de vigência será de 12</w:t>
      </w:r>
      <w:r w:rsidR="002E7B99">
        <w:rPr>
          <w:rFonts w:ascii="Arial" w:hAnsi="Arial" w:cs="Arial"/>
        </w:rPr>
        <w:t xml:space="preserve"> </w:t>
      </w:r>
      <w:r>
        <w:rPr>
          <w:rFonts w:ascii="Arial" w:hAnsi="Arial" w:cs="Arial"/>
        </w:rPr>
        <w:t>(doze) meses, contados a partir da assinatura do Contrato/Empenho.</w:t>
      </w:r>
    </w:p>
    <w:p w:rsidR="008E2C22" w:rsidRPr="004B4CBD" w:rsidRDefault="008E2C22" w:rsidP="008E2C22">
      <w:pPr>
        <w:spacing w:line="276" w:lineRule="auto"/>
        <w:ind w:left="708"/>
        <w:jc w:val="both"/>
        <w:rPr>
          <w:rFonts w:ascii="Arial" w:hAnsi="Arial" w:cs="Arial"/>
        </w:rPr>
      </w:pPr>
    </w:p>
    <w:p w:rsidR="008E2C22" w:rsidRPr="004B4CBD" w:rsidRDefault="008E2C22" w:rsidP="008E2C22">
      <w:pPr>
        <w:numPr>
          <w:ilvl w:val="0"/>
          <w:numId w:val="43"/>
        </w:numPr>
        <w:spacing w:line="276" w:lineRule="auto"/>
        <w:rPr>
          <w:rFonts w:ascii="Arial" w:hAnsi="Arial" w:cs="Arial"/>
          <w:b/>
        </w:rPr>
      </w:pPr>
      <w:r w:rsidRPr="004B4CBD">
        <w:rPr>
          <w:rFonts w:ascii="Arial" w:hAnsi="Arial" w:cs="Arial"/>
          <w:b/>
        </w:rPr>
        <w:t>DAS DISPOSIÇÕES FINAIS</w:t>
      </w:r>
    </w:p>
    <w:p w:rsidR="008E2C22" w:rsidRPr="00CB56D0" w:rsidRDefault="008E2C22" w:rsidP="002E7B99">
      <w:pPr>
        <w:spacing w:line="276" w:lineRule="auto"/>
        <w:ind w:firstLine="708"/>
        <w:jc w:val="both"/>
        <w:rPr>
          <w:rFonts w:ascii="Arial" w:hAnsi="Arial" w:cs="Arial"/>
        </w:rPr>
      </w:pPr>
      <w:r w:rsidRPr="00CB56D0">
        <w:rPr>
          <w:rFonts w:ascii="Arial" w:hAnsi="Arial" w:cs="Arial"/>
        </w:rPr>
        <w:t>As especificações técnicas contidas no presente memorial/termo de ref</w:t>
      </w:r>
      <w:r w:rsidR="002E7B99">
        <w:rPr>
          <w:rFonts w:ascii="Arial" w:hAnsi="Arial" w:cs="Arial"/>
        </w:rPr>
        <w:t>erência não conduzem a determinada</w:t>
      </w:r>
      <w:r w:rsidRPr="00CB56D0">
        <w:rPr>
          <w:rFonts w:ascii="Arial" w:hAnsi="Arial" w:cs="Arial"/>
        </w:rPr>
        <w:t xml:space="preserve"> marca ou fornecedor.</w:t>
      </w:r>
    </w:p>
    <w:p w:rsidR="008E2C22" w:rsidRPr="00CB56D0" w:rsidRDefault="008E2C22" w:rsidP="008E2C22">
      <w:pPr>
        <w:spacing w:line="276" w:lineRule="auto"/>
        <w:jc w:val="both"/>
        <w:rPr>
          <w:rFonts w:ascii="Arial" w:hAnsi="Arial" w:cs="Arial"/>
        </w:rPr>
      </w:pPr>
    </w:p>
    <w:p w:rsidR="008E2C22" w:rsidRPr="00CB56D0" w:rsidRDefault="008E2C22" w:rsidP="008E2C22">
      <w:pPr>
        <w:spacing w:line="276" w:lineRule="auto"/>
        <w:jc w:val="both"/>
        <w:rPr>
          <w:rFonts w:ascii="Arial" w:hAnsi="Arial" w:cs="Arial"/>
        </w:rPr>
      </w:pPr>
    </w:p>
    <w:p w:rsidR="008E2C22" w:rsidRPr="008E2C22" w:rsidRDefault="008E2C22" w:rsidP="008E2C22">
      <w:pPr>
        <w:pStyle w:val="Ttulo"/>
        <w:rPr>
          <w:rFonts w:ascii="Arial" w:hAnsi="Arial" w:cs="Arial"/>
          <w:sz w:val="20"/>
        </w:rPr>
      </w:pPr>
      <w:r w:rsidRPr="008E2C22">
        <w:rPr>
          <w:rFonts w:ascii="Arial" w:hAnsi="Arial" w:cs="Arial"/>
          <w:sz w:val="20"/>
        </w:rPr>
        <w:t>JO</w:t>
      </w:r>
      <w:r w:rsidR="002E7B99">
        <w:rPr>
          <w:rFonts w:ascii="Arial" w:hAnsi="Arial" w:cs="Arial"/>
          <w:sz w:val="20"/>
        </w:rPr>
        <w:t>RDANA CASSETÁRIO</w:t>
      </w:r>
    </w:p>
    <w:p w:rsidR="008E2C22" w:rsidRDefault="008E2C22" w:rsidP="008E2C22">
      <w:pPr>
        <w:pStyle w:val="Ttulo"/>
        <w:rPr>
          <w:rFonts w:ascii="Arial" w:hAnsi="Arial" w:cs="Arial"/>
          <w:b w:val="0"/>
          <w:sz w:val="20"/>
        </w:rPr>
      </w:pPr>
      <w:r w:rsidRPr="008E2C22">
        <w:rPr>
          <w:rFonts w:ascii="Arial" w:hAnsi="Arial" w:cs="Arial"/>
          <w:b w:val="0"/>
          <w:sz w:val="20"/>
        </w:rPr>
        <w:t xml:space="preserve">Secretária Municipal de </w:t>
      </w:r>
      <w:r w:rsidR="002E7B99">
        <w:rPr>
          <w:rFonts w:ascii="Arial" w:hAnsi="Arial" w:cs="Arial"/>
          <w:b w:val="0"/>
          <w:sz w:val="20"/>
        </w:rPr>
        <w:t>Saúde</w:t>
      </w: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Pr="008E2C22" w:rsidRDefault="00525B70" w:rsidP="008E2C22">
      <w:pPr>
        <w:pStyle w:val="Ttulo"/>
        <w:rPr>
          <w:rFonts w:ascii="Arial" w:hAnsi="Arial" w:cs="Arial"/>
          <w:b w:val="0"/>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2E7B99">
        <w:rPr>
          <w:rFonts w:ascii="Arial" w:hAnsi="Arial" w:cs="Arial"/>
        </w:rPr>
        <w:t>7</w:t>
      </w:r>
      <w:r w:rsidR="004E626F" w:rsidRPr="007306BE">
        <w:rPr>
          <w:rFonts w:ascii="Arial" w:hAnsi="Arial" w:cs="Arial"/>
        </w:rPr>
        <w:t>/2020</w:t>
      </w:r>
      <w:r w:rsidR="008E2C22">
        <w:rPr>
          <w:rFonts w:ascii="Arial" w:hAnsi="Arial" w:cs="Arial"/>
        </w:rPr>
        <w:t xml:space="preserve"> (Processo </w:t>
      </w:r>
      <w:r w:rsidR="00072044">
        <w:rPr>
          <w:rFonts w:ascii="Arial" w:hAnsi="Arial" w:cs="Arial"/>
        </w:rPr>
        <w:t xml:space="preserve">Administrativo nº </w:t>
      </w:r>
      <w:r w:rsidR="002E7B99">
        <w:rPr>
          <w:rFonts w:ascii="Arial" w:hAnsi="Arial" w:cs="Arial"/>
        </w:rPr>
        <w:t>3</w:t>
      </w:r>
      <w:r w:rsidR="00072044">
        <w:rPr>
          <w:rFonts w:ascii="Arial" w:hAnsi="Arial" w:cs="Arial"/>
        </w:rPr>
        <w:t>5</w:t>
      </w:r>
      <w:r w:rsidR="002E7B99">
        <w:rPr>
          <w:rFonts w:ascii="Arial" w:hAnsi="Arial" w:cs="Arial"/>
        </w:rPr>
        <w:t>73</w:t>
      </w:r>
      <w:r w:rsidR="00072044">
        <w:rPr>
          <w:rFonts w:ascii="Arial" w:hAnsi="Arial" w:cs="Arial"/>
        </w:rPr>
        <w:t>/2020)</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Registro de preços para fornecimento de fórmulas e suplementos alimentares para a Secretaria Municipal de Saúde</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2E7B99">
        <w:rPr>
          <w:rFonts w:ascii="Arial" w:hAnsi="Arial" w:cs="Arial"/>
        </w:rPr>
        <w:t>7</w:t>
      </w:r>
      <w:r w:rsidR="004E626F" w:rsidRPr="007306BE">
        <w:rPr>
          <w:rFonts w:ascii="Arial" w:hAnsi="Arial" w:cs="Arial"/>
        </w:rPr>
        <w:t>/2020</w:t>
      </w:r>
      <w:r w:rsidR="002E7B99">
        <w:rPr>
          <w:rFonts w:ascii="Arial" w:hAnsi="Arial" w:cs="Arial"/>
        </w:rPr>
        <w:t xml:space="preserve"> (Processo Administrativo nº 3</w:t>
      </w:r>
      <w:r w:rsidR="00072044">
        <w:rPr>
          <w:rFonts w:ascii="Arial" w:hAnsi="Arial" w:cs="Arial"/>
        </w:rPr>
        <w:t>5</w:t>
      </w:r>
      <w:r w:rsidR="002E7B99">
        <w:rPr>
          <w:rFonts w:ascii="Arial" w:hAnsi="Arial" w:cs="Arial"/>
        </w:rPr>
        <w:t>73</w:t>
      </w:r>
      <w:r w:rsidR="00072044">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Registro de preços para fornecimento de fórmulas e suplementos alimentares para a Secretaria Municipal de Saúde</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2E7B99">
        <w:rPr>
          <w:rFonts w:ascii="Arial" w:hAnsi="Arial" w:cs="Arial"/>
        </w:rPr>
        <w:t>7</w:t>
      </w:r>
      <w:r w:rsidR="004E626F" w:rsidRPr="007306BE">
        <w:rPr>
          <w:rFonts w:ascii="Arial" w:hAnsi="Arial" w:cs="Arial"/>
        </w:rPr>
        <w:t>/2020</w:t>
      </w:r>
      <w:r w:rsidR="00072044">
        <w:rPr>
          <w:rFonts w:ascii="Arial" w:hAnsi="Arial" w:cs="Arial"/>
        </w:rPr>
        <w:t xml:space="preserve"> (Processo Administrativo nº </w:t>
      </w:r>
      <w:r w:rsidR="002E7B99">
        <w:rPr>
          <w:rFonts w:ascii="Arial" w:hAnsi="Arial" w:cs="Arial"/>
        </w:rPr>
        <w:t>3573</w:t>
      </w:r>
      <w:r w:rsidR="00072044">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Registro de preços para fornecimento</w:t>
      </w:r>
      <w:r w:rsidR="003E5804">
        <w:rPr>
          <w:rFonts w:ascii="Arial" w:hAnsi="Arial" w:cs="Arial"/>
          <w:color w:val="000000"/>
          <w:sz w:val="20"/>
        </w:rPr>
        <w:t xml:space="preserve"> de fórmulas e suplementos alimentares para a Secretaria Municipal de Saúde</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211"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
        <w:gridCol w:w="423"/>
        <w:gridCol w:w="1632"/>
        <w:gridCol w:w="1669"/>
        <w:gridCol w:w="873"/>
        <w:gridCol w:w="1105"/>
        <w:gridCol w:w="1109"/>
        <w:gridCol w:w="1166"/>
        <w:gridCol w:w="1136"/>
        <w:gridCol w:w="28"/>
      </w:tblGrid>
      <w:tr w:rsidR="00BD5FF5" w:rsidRPr="007306BE" w:rsidTr="003E5804">
        <w:trPr>
          <w:gridBefore w:val="1"/>
          <w:gridAfter w:val="1"/>
          <w:wBefore w:w="70" w:type="dxa"/>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AE72EE">
        <w:rPr>
          <w:rFonts w:ascii="Arial" w:hAnsi="Arial" w:cs="Arial"/>
        </w:rPr>
        <w:t>7</w:t>
      </w:r>
      <w:r w:rsidR="004E626F" w:rsidRPr="007306BE">
        <w:rPr>
          <w:rFonts w:ascii="Arial" w:hAnsi="Arial" w:cs="Arial"/>
        </w:rPr>
        <w:t>/2020</w:t>
      </w:r>
      <w:r w:rsidR="006712BE">
        <w:rPr>
          <w:rFonts w:ascii="Arial" w:hAnsi="Arial" w:cs="Arial"/>
        </w:rPr>
        <w:t xml:space="preserve"> (Processo Administrativo nº </w:t>
      </w:r>
      <w:r w:rsidR="00AE72EE">
        <w:rPr>
          <w:rFonts w:ascii="Arial" w:hAnsi="Arial" w:cs="Arial"/>
        </w:rPr>
        <w:t>3</w:t>
      </w:r>
      <w:r w:rsidR="006712BE">
        <w:rPr>
          <w:rFonts w:ascii="Arial" w:hAnsi="Arial" w:cs="Arial"/>
        </w:rPr>
        <w:t>5</w:t>
      </w:r>
      <w:r w:rsidR="00AE72EE">
        <w:rPr>
          <w:rFonts w:ascii="Arial" w:hAnsi="Arial" w:cs="Arial"/>
        </w:rPr>
        <w:t>73</w:t>
      </w:r>
      <w:r w:rsidR="006712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AE72EE">
        <w:rPr>
          <w:rFonts w:ascii="Arial" w:hAnsi="Arial" w:cs="Arial"/>
          <w:color w:val="000000"/>
          <w:sz w:val="20"/>
        </w:rPr>
        <w:t>Registro de preços para fornecimento de fórmulas e suplementos alimentares para a Secretaria Municipal de Saúde</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17/2020</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Pr>
          <w:rFonts w:ascii="Arial" w:hAnsi="Arial" w:cs="Arial"/>
          <w:bCs/>
          <w:iCs/>
          <w:sz w:val="20"/>
        </w:rPr>
        <w:t xml:space="preserve">Registro de preços para fornecimento de fórmulas e suplementos alimentares para a Secretaria Municipal de Saúde.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4C3FD6">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4C3FD6">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4C3FD6">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4C3FD6">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4C3FD6">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4C3FD6">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4C3FD6">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4C3FD6">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4C3FD6">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4C3FD6">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4C3FD6">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4C3FD6">
        <w:trPr>
          <w:trHeight w:val="576"/>
        </w:trPr>
        <w:tc>
          <w:tcPr>
            <w:tcW w:w="9284" w:type="dxa"/>
            <w:gridSpan w:val="8"/>
            <w:tcBorders>
              <w:top w:val="single" w:sz="18" w:space="0" w:color="auto"/>
              <w:bottom w:val="single" w:sz="4" w:space="0" w:color="auto"/>
            </w:tcBorders>
            <w:shd w:val="clear" w:color="auto" w:fill="C2D69B"/>
          </w:tcPr>
          <w:p w:rsidR="003D6849" w:rsidRDefault="003D6849" w:rsidP="004C3FD6">
            <w:pPr>
              <w:jc w:val="center"/>
              <w:rPr>
                <w:rFonts w:ascii="Arial" w:hAnsi="Arial" w:cs="Arial"/>
                <w:b/>
                <w:bCs/>
                <w:sz w:val="22"/>
                <w:szCs w:val="22"/>
              </w:rPr>
            </w:pPr>
          </w:p>
          <w:p w:rsidR="003D6849" w:rsidRPr="00E01D5E" w:rsidRDefault="003D6849" w:rsidP="004C3FD6">
            <w:pPr>
              <w:jc w:val="center"/>
              <w:rPr>
                <w:rFonts w:ascii="Arial" w:hAnsi="Arial" w:cs="Arial"/>
                <w:b/>
                <w:bCs/>
                <w:sz w:val="22"/>
                <w:szCs w:val="22"/>
              </w:rPr>
            </w:pPr>
            <w:r>
              <w:rPr>
                <w:rFonts w:ascii="Arial" w:hAnsi="Arial" w:cs="Arial"/>
                <w:b/>
                <w:bCs/>
                <w:sz w:val="22"/>
                <w:szCs w:val="22"/>
              </w:rPr>
              <w:t>ITENS</w:t>
            </w:r>
          </w:p>
        </w:tc>
      </w:tr>
      <w:tr w:rsidR="003D6849" w:rsidRPr="001F5385" w:rsidTr="004C3FD6">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4C3FD6">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4C3FD6">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4C3FD6">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4C3FD6">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4C3FD6">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4C3FD6">
            <w:pPr>
              <w:jc w:val="center"/>
              <w:rPr>
                <w:rFonts w:ascii="Arial" w:hAnsi="Arial" w:cs="Arial"/>
                <w:b/>
                <w:bCs/>
                <w:sz w:val="18"/>
                <w:szCs w:val="18"/>
              </w:rPr>
            </w:pPr>
            <w:r>
              <w:rPr>
                <w:rFonts w:ascii="Arial" w:hAnsi="Arial" w:cs="Arial"/>
                <w:b/>
                <w:bCs/>
                <w:sz w:val="18"/>
                <w:szCs w:val="18"/>
              </w:rPr>
              <w:t>Modelo</w:t>
            </w:r>
          </w:p>
          <w:p w:rsidR="003D6849" w:rsidRPr="001F5385" w:rsidRDefault="003D6849" w:rsidP="004C3FD6">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4C3FD6">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4C3FD6">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4C3FD6">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4C3FD6">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4C3FD6">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4C3FD6">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4C3FD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r>
      <w:tr w:rsidR="003D6849" w:rsidRPr="001F5385" w:rsidTr="004C3FD6">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4C3FD6">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4C3FD6">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4C3FD6">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4C3FD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4C3FD6">
            <w:pPr>
              <w:jc w:val="both"/>
              <w:rPr>
                <w:rFonts w:ascii="Arial" w:hAnsi="Arial" w:cs="Arial"/>
                <w:sz w:val="18"/>
                <w:szCs w:val="18"/>
              </w:rPr>
            </w:pPr>
          </w:p>
        </w:tc>
      </w:tr>
      <w:tr w:rsidR="003D6849" w:rsidRPr="001F5385" w:rsidTr="004C3FD6">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4C3FD6">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4C3FD6">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4C3FD6">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4C3FD6">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4C3FD6">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4C3FD6">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4C3FD6">
        <w:trPr>
          <w:trHeight w:val="340"/>
        </w:trPr>
        <w:tc>
          <w:tcPr>
            <w:tcW w:w="1797" w:type="pct"/>
            <w:shd w:val="clear" w:color="auto" w:fill="C2D69B"/>
            <w:vAlign w:val="center"/>
          </w:tcPr>
          <w:p w:rsidR="003D6849" w:rsidRPr="00C22D99" w:rsidRDefault="003D6849" w:rsidP="004C3FD6">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4C3FD6">
            <w:pPr>
              <w:rPr>
                <w:rFonts w:ascii="Arial" w:hAnsi="Arial" w:cs="Arial"/>
              </w:rPr>
            </w:pPr>
          </w:p>
        </w:tc>
      </w:tr>
      <w:tr w:rsidR="003D6849" w:rsidRPr="00C22D99" w:rsidTr="004C3FD6">
        <w:trPr>
          <w:trHeight w:val="340"/>
        </w:trPr>
        <w:tc>
          <w:tcPr>
            <w:tcW w:w="1797" w:type="pct"/>
            <w:shd w:val="clear" w:color="auto" w:fill="C2D69B"/>
            <w:vAlign w:val="center"/>
          </w:tcPr>
          <w:p w:rsidR="003D6849" w:rsidRPr="00C22D99" w:rsidRDefault="003D6849" w:rsidP="004C3FD6">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4C3FD6">
            <w:pPr>
              <w:rPr>
                <w:rFonts w:ascii="Arial" w:hAnsi="Arial" w:cs="Arial"/>
              </w:rPr>
            </w:pPr>
          </w:p>
        </w:tc>
      </w:tr>
      <w:tr w:rsidR="003D6849" w:rsidRPr="00C22D99" w:rsidTr="004C3FD6">
        <w:trPr>
          <w:trHeight w:val="340"/>
        </w:trPr>
        <w:tc>
          <w:tcPr>
            <w:tcW w:w="5000" w:type="pct"/>
            <w:gridSpan w:val="2"/>
            <w:shd w:val="clear" w:color="auto" w:fill="auto"/>
            <w:vAlign w:val="center"/>
          </w:tcPr>
          <w:p w:rsidR="003D6849" w:rsidRPr="00C22D99" w:rsidRDefault="003D6849" w:rsidP="004C3FD6">
            <w:pPr>
              <w:rPr>
                <w:rFonts w:ascii="Arial" w:hAnsi="Arial" w:cs="Arial"/>
              </w:rPr>
            </w:pPr>
          </w:p>
        </w:tc>
      </w:tr>
      <w:tr w:rsidR="003D6849" w:rsidRPr="00C22D99" w:rsidTr="004C3FD6">
        <w:trPr>
          <w:trHeight w:val="340"/>
        </w:trPr>
        <w:tc>
          <w:tcPr>
            <w:tcW w:w="1797" w:type="pct"/>
            <w:shd w:val="clear" w:color="auto" w:fill="C2D69B"/>
            <w:vAlign w:val="center"/>
          </w:tcPr>
          <w:p w:rsidR="003D6849" w:rsidRPr="00C22D99" w:rsidRDefault="003D6849" w:rsidP="004C3FD6">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4C3FD6">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4C3FD6">
        <w:trPr>
          <w:trHeight w:val="340"/>
        </w:trPr>
        <w:tc>
          <w:tcPr>
            <w:tcW w:w="1797" w:type="pct"/>
            <w:shd w:val="clear" w:color="auto" w:fill="C2D69B"/>
            <w:vAlign w:val="center"/>
          </w:tcPr>
          <w:p w:rsidR="003D6849" w:rsidRPr="00225B1B" w:rsidRDefault="003D6849" w:rsidP="004C3FD6">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4C3FD6">
            <w:pPr>
              <w:rPr>
                <w:rFonts w:ascii="Arial" w:hAnsi="Arial" w:cs="Arial"/>
              </w:rPr>
            </w:pPr>
            <w:r>
              <w:rPr>
                <w:rFonts w:ascii="Arial" w:hAnsi="Arial" w:cs="Arial"/>
              </w:rPr>
              <w:t>Conforme Anexo I</w:t>
            </w:r>
          </w:p>
        </w:tc>
      </w:tr>
      <w:tr w:rsidR="003D6849" w:rsidRPr="00C22D99" w:rsidTr="004C3FD6">
        <w:trPr>
          <w:trHeight w:val="340"/>
        </w:trPr>
        <w:tc>
          <w:tcPr>
            <w:tcW w:w="1797" w:type="pct"/>
            <w:shd w:val="clear" w:color="auto" w:fill="C2D69B"/>
            <w:vAlign w:val="center"/>
          </w:tcPr>
          <w:p w:rsidR="003D6849" w:rsidRPr="00C22D99" w:rsidRDefault="003D6849" w:rsidP="004C3FD6">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4C3FD6">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Registro de preços para fornecimento de fórmulas e suplementos alimentares para a Secretaria Municipal de Saúde.</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225B1B">
        <w:rPr>
          <w:rFonts w:ascii="Arial" w:hAnsi="Arial" w:cs="Arial"/>
          <w:b/>
        </w:rPr>
        <w:t>0</w:t>
      </w:r>
      <w:r>
        <w:rPr>
          <w:rFonts w:ascii="Arial" w:hAnsi="Arial" w:cs="Arial"/>
          <w:b/>
        </w:rPr>
        <w:t>5</w:t>
      </w:r>
      <w:r w:rsidRPr="00225B1B">
        <w:rPr>
          <w:rFonts w:ascii="Arial" w:hAnsi="Arial" w:cs="Arial"/>
          <w:b/>
        </w:rPr>
        <w:t xml:space="preserve"> (</w:t>
      </w:r>
      <w:r>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Saúde</w:t>
      </w:r>
      <w:r w:rsidR="005557FB">
        <w:rPr>
          <w:rFonts w:ascii="Arial" w:hAnsi="Arial" w:cs="Arial"/>
        </w:rPr>
        <w:t>, localizado na avenida Presidente Vargas, nº 649 – Vila Nova Brasília, na cidade de Cordeirópolis, no estado de São Paulo</w:t>
      </w:r>
      <w:r>
        <w:rPr>
          <w:rFonts w:ascii="Arial" w:hAnsi="Arial" w:cs="Arial"/>
          <w:b/>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5557FB">
        <w:rPr>
          <w:rFonts w:ascii="Arial" w:hAnsi="Arial" w:cs="Arial"/>
        </w:rPr>
        <w:t>17</w:t>
      </w:r>
      <w:r>
        <w:rPr>
          <w:rFonts w:ascii="Arial" w:hAnsi="Arial" w:cs="Arial"/>
        </w:rPr>
        <w:t>/2020</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1</w:t>
      </w:r>
      <w:r w:rsidR="005557FB">
        <w:rPr>
          <w:rFonts w:ascii="Arial" w:hAnsi="Arial" w:cs="Arial"/>
        </w:rPr>
        <w:t>7</w:t>
      </w:r>
      <w:r>
        <w:rPr>
          <w:rFonts w:ascii="Arial" w:hAnsi="Arial" w:cs="Arial"/>
        </w:rPr>
        <w:t>/2020</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1</w:t>
      </w:r>
      <w:r w:rsidR="005557FB">
        <w:rPr>
          <w:rFonts w:ascii="Arial" w:hAnsi="Arial" w:cs="Arial"/>
        </w:rPr>
        <w:t>7</w:t>
      </w:r>
      <w:r>
        <w:rPr>
          <w:rFonts w:ascii="Arial" w:hAnsi="Arial" w:cs="Arial"/>
        </w:rPr>
        <w:t>/2020</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042" w:rsidRDefault="00FF6042" w:rsidP="00BD5FF5">
      <w:r>
        <w:separator/>
      </w:r>
    </w:p>
  </w:endnote>
  <w:endnote w:type="continuationSeparator" w:id="1">
    <w:p w:rsidR="00FF6042" w:rsidRDefault="00FF6042"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D6" w:rsidRDefault="004C3F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C3FD6" w:rsidRDefault="004C3FD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D6" w:rsidRPr="00FF4D5A" w:rsidRDefault="004C3FD6"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E4FCF">
      <w:rPr>
        <w:rStyle w:val="Nmerodepgina"/>
        <w:rFonts w:ascii="Arial" w:hAnsi="Arial" w:cs="Arial"/>
        <w:b/>
        <w:noProof/>
        <w:color w:val="215868"/>
        <w:sz w:val="14"/>
        <w:szCs w:val="14"/>
      </w:rPr>
      <w:t>27</w:t>
    </w:r>
    <w:r w:rsidRPr="00FF4D5A">
      <w:rPr>
        <w:rStyle w:val="Nmerodepgina"/>
        <w:rFonts w:ascii="Arial" w:hAnsi="Arial" w:cs="Arial"/>
        <w:b/>
        <w:color w:val="215868"/>
        <w:sz w:val="14"/>
        <w:szCs w:val="14"/>
      </w:rPr>
      <w:fldChar w:fldCharType="end"/>
    </w:r>
  </w:p>
  <w:p w:rsidR="004C3FD6" w:rsidRPr="00AE4DE7" w:rsidRDefault="004C3FD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4C3FD6" w:rsidRDefault="004C3FD6" w:rsidP="00461410">
    <w:pPr>
      <w:pStyle w:val="Rodap"/>
      <w:pBdr>
        <w:top w:val="single" w:sz="18" w:space="1" w:color="3366CC"/>
      </w:pBdr>
      <w:ind w:right="360"/>
      <w:jc w:val="center"/>
      <w:rPr>
        <w:rFonts w:ascii="Arial" w:hAnsi="Arial" w:cs="Arial"/>
        <w:b/>
        <w:color w:val="003366"/>
        <w:sz w:val="16"/>
        <w:szCs w:val="16"/>
      </w:rPr>
    </w:pPr>
  </w:p>
  <w:p w:rsidR="004C3FD6" w:rsidRDefault="004C3FD6">
    <w:pPr>
      <w:pStyle w:val="Rodap"/>
      <w:ind w:right="360"/>
    </w:pPr>
  </w:p>
  <w:p w:rsidR="004C3FD6" w:rsidRDefault="004C3FD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042" w:rsidRDefault="00FF6042" w:rsidP="00BD5FF5">
      <w:r>
        <w:separator/>
      </w:r>
    </w:p>
  </w:footnote>
  <w:footnote w:type="continuationSeparator" w:id="1">
    <w:p w:rsidR="00FF6042" w:rsidRDefault="00FF6042" w:rsidP="00BD5FF5">
      <w:r>
        <w:continuationSeparator/>
      </w:r>
    </w:p>
  </w:footnote>
  <w:footnote w:id="2">
    <w:p w:rsidR="004C3FD6" w:rsidRPr="00572E5F" w:rsidRDefault="004C3FD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D6" w:rsidRDefault="004C3FD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4C3FD6" w:rsidRDefault="004C3FD6" w:rsidP="00461410">
    <w:pPr>
      <w:pStyle w:val="Cabealho"/>
      <w:ind w:left="1276"/>
      <w:jc w:val="center"/>
      <w:rPr>
        <w:rFonts w:ascii="Arial" w:hAnsi="Arial"/>
        <w:b/>
        <w:sz w:val="16"/>
        <w:szCs w:val="32"/>
        <w:u w:val="single"/>
      </w:rPr>
    </w:pPr>
  </w:p>
  <w:p w:rsidR="004C3FD6" w:rsidRDefault="004C3FD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4C3FD6" w:rsidRDefault="004C3FD6" w:rsidP="00461410">
    <w:pPr>
      <w:pStyle w:val="Cabealho"/>
      <w:ind w:left="1276"/>
      <w:jc w:val="center"/>
      <w:rPr>
        <w:rFonts w:ascii="Arial" w:hAnsi="Arial"/>
        <w:b/>
        <w:sz w:val="2"/>
        <w:szCs w:val="8"/>
      </w:rPr>
    </w:pPr>
  </w:p>
  <w:p w:rsidR="004C3FD6" w:rsidRDefault="004C3FD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4C3FD6" w:rsidRPr="00B53694" w:rsidRDefault="004C3FD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8D0"/>
    <w:multiLevelType w:val="hybridMultilevel"/>
    <w:tmpl w:val="1DBACE04"/>
    <w:lvl w:ilvl="0" w:tplc="532AE36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11B1CAA"/>
    <w:multiLevelType w:val="hybridMultilevel"/>
    <w:tmpl w:val="BE8EDAB6"/>
    <w:lvl w:ilvl="0" w:tplc="B23AF67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3">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5E3BA3"/>
    <w:multiLevelType w:val="hybridMultilevel"/>
    <w:tmpl w:val="42CE3582"/>
    <w:lvl w:ilvl="0" w:tplc="E1A29FC2">
      <w:start w:val="1"/>
      <w:numFmt w:val="decimal"/>
      <w:lvlText w:val="%1."/>
      <w:lvlJc w:val="left"/>
      <w:pPr>
        <w:ind w:left="447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8C58B4"/>
    <w:multiLevelType w:val="hybridMultilevel"/>
    <w:tmpl w:val="62B2E646"/>
    <w:lvl w:ilvl="0" w:tplc="2FEA9F1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0">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3">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8086729"/>
    <w:multiLevelType w:val="hybridMultilevel"/>
    <w:tmpl w:val="BC12786E"/>
    <w:lvl w:ilvl="0" w:tplc="25241DAC">
      <w:start w:val="1"/>
      <w:numFmt w:val="lowerLetter"/>
      <w:lvlText w:val="%1)"/>
      <w:lvlJc w:val="left"/>
      <w:pPr>
        <w:ind w:left="1480" w:hanging="360"/>
      </w:pPr>
      <w:rPr>
        <w:rFonts w:hint="default"/>
      </w:rPr>
    </w:lvl>
    <w:lvl w:ilvl="1" w:tplc="04160019" w:tentative="1">
      <w:start w:val="1"/>
      <w:numFmt w:val="lowerLetter"/>
      <w:lvlText w:val="%2."/>
      <w:lvlJc w:val="left"/>
      <w:pPr>
        <w:ind w:left="2200" w:hanging="360"/>
      </w:pPr>
    </w:lvl>
    <w:lvl w:ilvl="2" w:tplc="0416001B" w:tentative="1">
      <w:start w:val="1"/>
      <w:numFmt w:val="lowerRoman"/>
      <w:lvlText w:val="%3."/>
      <w:lvlJc w:val="right"/>
      <w:pPr>
        <w:ind w:left="2920" w:hanging="180"/>
      </w:pPr>
    </w:lvl>
    <w:lvl w:ilvl="3" w:tplc="0416000F" w:tentative="1">
      <w:start w:val="1"/>
      <w:numFmt w:val="decimal"/>
      <w:lvlText w:val="%4."/>
      <w:lvlJc w:val="left"/>
      <w:pPr>
        <w:ind w:left="3640" w:hanging="360"/>
      </w:pPr>
    </w:lvl>
    <w:lvl w:ilvl="4" w:tplc="04160019" w:tentative="1">
      <w:start w:val="1"/>
      <w:numFmt w:val="lowerLetter"/>
      <w:lvlText w:val="%5."/>
      <w:lvlJc w:val="left"/>
      <w:pPr>
        <w:ind w:left="4360" w:hanging="360"/>
      </w:pPr>
    </w:lvl>
    <w:lvl w:ilvl="5" w:tplc="0416001B" w:tentative="1">
      <w:start w:val="1"/>
      <w:numFmt w:val="lowerRoman"/>
      <w:lvlText w:val="%6."/>
      <w:lvlJc w:val="right"/>
      <w:pPr>
        <w:ind w:left="5080" w:hanging="180"/>
      </w:pPr>
    </w:lvl>
    <w:lvl w:ilvl="6" w:tplc="0416000F" w:tentative="1">
      <w:start w:val="1"/>
      <w:numFmt w:val="decimal"/>
      <w:lvlText w:val="%7."/>
      <w:lvlJc w:val="left"/>
      <w:pPr>
        <w:ind w:left="5800" w:hanging="360"/>
      </w:pPr>
    </w:lvl>
    <w:lvl w:ilvl="7" w:tplc="04160019" w:tentative="1">
      <w:start w:val="1"/>
      <w:numFmt w:val="lowerLetter"/>
      <w:lvlText w:val="%8."/>
      <w:lvlJc w:val="left"/>
      <w:pPr>
        <w:ind w:left="6520" w:hanging="360"/>
      </w:pPr>
    </w:lvl>
    <w:lvl w:ilvl="8" w:tplc="0416001B" w:tentative="1">
      <w:start w:val="1"/>
      <w:numFmt w:val="lowerRoman"/>
      <w:lvlText w:val="%9."/>
      <w:lvlJc w:val="right"/>
      <w:pPr>
        <w:ind w:left="7240" w:hanging="180"/>
      </w:pPr>
    </w:lvl>
  </w:abstractNum>
  <w:abstractNum w:abstractNumId="16">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8">
    <w:nsid w:val="2B3C5393"/>
    <w:multiLevelType w:val="hybridMultilevel"/>
    <w:tmpl w:val="F0FA4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21">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3">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F9D3725"/>
    <w:multiLevelType w:val="hybridMultilevel"/>
    <w:tmpl w:val="CB0054D8"/>
    <w:lvl w:ilvl="0" w:tplc="B350BA40">
      <w:start w:val="1"/>
      <w:numFmt w:val="decimal"/>
      <w:lvlText w:val="%1)"/>
      <w:lvlJc w:val="left"/>
      <w:pPr>
        <w:ind w:left="1120" w:hanging="360"/>
      </w:pPr>
      <w:rPr>
        <w:rFonts w:hint="default"/>
      </w:rPr>
    </w:lvl>
    <w:lvl w:ilvl="1" w:tplc="04160019" w:tentative="1">
      <w:start w:val="1"/>
      <w:numFmt w:val="lowerLetter"/>
      <w:lvlText w:val="%2."/>
      <w:lvlJc w:val="left"/>
      <w:pPr>
        <w:ind w:left="1840" w:hanging="360"/>
      </w:pPr>
    </w:lvl>
    <w:lvl w:ilvl="2" w:tplc="0416001B" w:tentative="1">
      <w:start w:val="1"/>
      <w:numFmt w:val="lowerRoman"/>
      <w:lvlText w:val="%3."/>
      <w:lvlJc w:val="right"/>
      <w:pPr>
        <w:ind w:left="2560" w:hanging="180"/>
      </w:pPr>
    </w:lvl>
    <w:lvl w:ilvl="3" w:tplc="0416000F" w:tentative="1">
      <w:start w:val="1"/>
      <w:numFmt w:val="decimal"/>
      <w:lvlText w:val="%4."/>
      <w:lvlJc w:val="left"/>
      <w:pPr>
        <w:ind w:left="3280" w:hanging="360"/>
      </w:pPr>
    </w:lvl>
    <w:lvl w:ilvl="4" w:tplc="04160019" w:tentative="1">
      <w:start w:val="1"/>
      <w:numFmt w:val="lowerLetter"/>
      <w:lvlText w:val="%5."/>
      <w:lvlJc w:val="left"/>
      <w:pPr>
        <w:ind w:left="4000" w:hanging="360"/>
      </w:pPr>
    </w:lvl>
    <w:lvl w:ilvl="5" w:tplc="0416001B" w:tentative="1">
      <w:start w:val="1"/>
      <w:numFmt w:val="lowerRoman"/>
      <w:lvlText w:val="%6."/>
      <w:lvlJc w:val="right"/>
      <w:pPr>
        <w:ind w:left="4720" w:hanging="180"/>
      </w:pPr>
    </w:lvl>
    <w:lvl w:ilvl="6" w:tplc="0416000F" w:tentative="1">
      <w:start w:val="1"/>
      <w:numFmt w:val="decimal"/>
      <w:lvlText w:val="%7."/>
      <w:lvlJc w:val="left"/>
      <w:pPr>
        <w:ind w:left="5440" w:hanging="360"/>
      </w:pPr>
    </w:lvl>
    <w:lvl w:ilvl="7" w:tplc="04160019" w:tentative="1">
      <w:start w:val="1"/>
      <w:numFmt w:val="lowerLetter"/>
      <w:lvlText w:val="%8."/>
      <w:lvlJc w:val="left"/>
      <w:pPr>
        <w:ind w:left="6160" w:hanging="360"/>
      </w:pPr>
    </w:lvl>
    <w:lvl w:ilvl="8" w:tplc="0416001B" w:tentative="1">
      <w:start w:val="1"/>
      <w:numFmt w:val="lowerRoman"/>
      <w:lvlText w:val="%9."/>
      <w:lvlJc w:val="right"/>
      <w:pPr>
        <w:ind w:left="6880" w:hanging="180"/>
      </w:pPr>
    </w:lvl>
  </w:abstractNum>
  <w:abstractNum w:abstractNumId="30">
    <w:nsid w:val="46CD7D18"/>
    <w:multiLevelType w:val="multilevel"/>
    <w:tmpl w:val="9E20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32">
    <w:nsid w:val="4DAE5400"/>
    <w:multiLevelType w:val="hybridMultilevel"/>
    <w:tmpl w:val="6D70DF80"/>
    <w:lvl w:ilvl="0" w:tplc="E3E43144">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33">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52956BBA"/>
    <w:multiLevelType w:val="hybridMultilevel"/>
    <w:tmpl w:val="F7588B90"/>
    <w:lvl w:ilvl="0" w:tplc="08AE7A30">
      <w:start w:val="1"/>
      <w:numFmt w:val="lowerLetter"/>
      <w:lvlText w:val="%1)"/>
      <w:lvlJc w:val="left"/>
      <w:pPr>
        <w:ind w:left="1480" w:hanging="360"/>
      </w:pPr>
      <w:rPr>
        <w:rFonts w:hint="default"/>
      </w:rPr>
    </w:lvl>
    <w:lvl w:ilvl="1" w:tplc="04160019" w:tentative="1">
      <w:start w:val="1"/>
      <w:numFmt w:val="lowerLetter"/>
      <w:lvlText w:val="%2."/>
      <w:lvlJc w:val="left"/>
      <w:pPr>
        <w:ind w:left="2200" w:hanging="360"/>
      </w:pPr>
    </w:lvl>
    <w:lvl w:ilvl="2" w:tplc="0416001B" w:tentative="1">
      <w:start w:val="1"/>
      <w:numFmt w:val="lowerRoman"/>
      <w:lvlText w:val="%3."/>
      <w:lvlJc w:val="right"/>
      <w:pPr>
        <w:ind w:left="2920" w:hanging="180"/>
      </w:pPr>
    </w:lvl>
    <w:lvl w:ilvl="3" w:tplc="0416000F" w:tentative="1">
      <w:start w:val="1"/>
      <w:numFmt w:val="decimal"/>
      <w:lvlText w:val="%4."/>
      <w:lvlJc w:val="left"/>
      <w:pPr>
        <w:ind w:left="3640" w:hanging="360"/>
      </w:pPr>
    </w:lvl>
    <w:lvl w:ilvl="4" w:tplc="04160019" w:tentative="1">
      <w:start w:val="1"/>
      <w:numFmt w:val="lowerLetter"/>
      <w:lvlText w:val="%5."/>
      <w:lvlJc w:val="left"/>
      <w:pPr>
        <w:ind w:left="4360" w:hanging="360"/>
      </w:pPr>
    </w:lvl>
    <w:lvl w:ilvl="5" w:tplc="0416001B" w:tentative="1">
      <w:start w:val="1"/>
      <w:numFmt w:val="lowerRoman"/>
      <w:lvlText w:val="%6."/>
      <w:lvlJc w:val="right"/>
      <w:pPr>
        <w:ind w:left="5080" w:hanging="180"/>
      </w:pPr>
    </w:lvl>
    <w:lvl w:ilvl="6" w:tplc="0416000F" w:tentative="1">
      <w:start w:val="1"/>
      <w:numFmt w:val="decimal"/>
      <w:lvlText w:val="%7."/>
      <w:lvlJc w:val="left"/>
      <w:pPr>
        <w:ind w:left="5800" w:hanging="360"/>
      </w:pPr>
    </w:lvl>
    <w:lvl w:ilvl="7" w:tplc="04160019" w:tentative="1">
      <w:start w:val="1"/>
      <w:numFmt w:val="lowerLetter"/>
      <w:lvlText w:val="%8."/>
      <w:lvlJc w:val="left"/>
      <w:pPr>
        <w:ind w:left="6520" w:hanging="360"/>
      </w:pPr>
    </w:lvl>
    <w:lvl w:ilvl="8" w:tplc="0416001B" w:tentative="1">
      <w:start w:val="1"/>
      <w:numFmt w:val="lowerRoman"/>
      <w:lvlText w:val="%9."/>
      <w:lvlJc w:val="right"/>
      <w:pPr>
        <w:ind w:left="7240" w:hanging="180"/>
      </w:pPr>
    </w:lvl>
  </w:abstractNum>
  <w:abstractNum w:abstractNumId="35">
    <w:nsid w:val="52B40A14"/>
    <w:multiLevelType w:val="multilevel"/>
    <w:tmpl w:val="836EA1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7">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40">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2"/>
  </w:num>
  <w:num w:numId="3">
    <w:abstractNumId w:val="31"/>
  </w:num>
  <w:num w:numId="4">
    <w:abstractNumId w:val="36"/>
  </w:num>
  <w:num w:numId="5">
    <w:abstractNumId w:val="22"/>
  </w:num>
  <w:num w:numId="6">
    <w:abstractNumId w:val="17"/>
  </w:num>
  <w:num w:numId="7">
    <w:abstractNumId w:val="26"/>
  </w:num>
  <w:num w:numId="8">
    <w:abstractNumId w:val="14"/>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3"/>
  </w:num>
  <w:num w:numId="15">
    <w:abstractNumId w:val="37"/>
  </w:num>
  <w:num w:numId="16">
    <w:abstractNumId w:val="44"/>
  </w:num>
  <w:num w:numId="17">
    <w:abstractNumId w:val="19"/>
  </w:num>
  <w:num w:numId="18">
    <w:abstractNumId w:val="42"/>
  </w:num>
  <w:num w:numId="19">
    <w:abstractNumId w:val="27"/>
  </w:num>
  <w:num w:numId="20">
    <w:abstractNumId w:val="4"/>
  </w:num>
  <w:num w:numId="21">
    <w:abstractNumId w:val="23"/>
  </w:num>
  <w:num w:numId="22">
    <w:abstractNumId w:val="25"/>
  </w:num>
  <w:num w:numId="23">
    <w:abstractNumId w:val="3"/>
  </w:num>
  <w:num w:numId="24">
    <w:abstractNumId w:val="10"/>
  </w:num>
  <w:num w:numId="25">
    <w:abstractNumId w:val="5"/>
  </w:num>
  <w:num w:numId="26">
    <w:abstractNumId w:val="2"/>
  </w:num>
  <w:num w:numId="27">
    <w:abstractNumId w:val="33"/>
  </w:num>
  <w:num w:numId="28">
    <w:abstractNumId w:val="6"/>
  </w:num>
  <w:num w:numId="29">
    <w:abstractNumId w:val="40"/>
  </w:num>
  <w:num w:numId="30">
    <w:abstractNumId w:val="41"/>
  </w:num>
  <w:num w:numId="31">
    <w:abstractNumId w:val="20"/>
  </w:num>
  <w:num w:numId="32">
    <w:abstractNumId w:val="9"/>
  </w:num>
  <w:num w:numId="33">
    <w:abstractNumId w:val="16"/>
  </w:num>
  <w:num w:numId="34">
    <w:abstractNumId w:val="11"/>
  </w:num>
  <w:num w:numId="35">
    <w:abstractNumId w:val="24"/>
  </w:num>
  <w:num w:numId="36">
    <w:abstractNumId w:val="39"/>
  </w:num>
  <w:num w:numId="37">
    <w:abstractNumId w:val="7"/>
  </w:num>
  <w:num w:numId="38">
    <w:abstractNumId w:val="35"/>
  </w:num>
  <w:num w:numId="39">
    <w:abstractNumId w:val="30"/>
  </w:num>
  <w:num w:numId="40">
    <w:abstractNumId w:val="28"/>
  </w:num>
  <w:num w:numId="41">
    <w:abstractNumId w:val="43"/>
  </w:num>
  <w:num w:numId="42">
    <w:abstractNumId w:val="18"/>
  </w:num>
  <w:num w:numId="43">
    <w:abstractNumId w:val="32"/>
  </w:num>
  <w:num w:numId="44">
    <w:abstractNumId w:val="0"/>
  </w:num>
  <w:num w:numId="45">
    <w:abstractNumId w:val="8"/>
  </w:num>
  <w:num w:numId="46">
    <w:abstractNumId w:val="29"/>
  </w:num>
  <w:num w:numId="47">
    <w:abstractNumId w:val="15"/>
  </w:num>
  <w:num w:numId="48">
    <w:abstractNumId w:val="34"/>
  </w:num>
  <w:num w:numId="49">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837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2840"/>
    <w:rsid w:val="00054C54"/>
    <w:rsid w:val="00060EB4"/>
    <w:rsid w:val="000666F6"/>
    <w:rsid w:val="00070310"/>
    <w:rsid w:val="00072044"/>
    <w:rsid w:val="000B6128"/>
    <w:rsid w:val="000C0347"/>
    <w:rsid w:val="000C1658"/>
    <w:rsid w:val="000C669A"/>
    <w:rsid w:val="000D46C6"/>
    <w:rsid w:val="000D5A8E"/>
    <w:rsid w:val="000E00AE"/>
    <w:rsid w:val="000E60DE"/>
    <w:rsid w:val="000E7E2C"/>
    <w:rsid w:val="000F0317"/>
    <w:rsid w:val="00121F8A"/>
    <w:rsid w:val="00137956"/>
    <w:rsid w:val="00150851"/>
    <w:rsid w:val="00152C8D"/>
    <w:rsid w:val="00153C4B"/>
    <w:rsid w:val="0016627C"/>
    <w:rsid w:val="0017377E"/>
    <w:rsid w:val="001B0196"/>
    <w:rsid w:val="001B26B1"/>
    <w:rsid w:val="001B4BCA"/>
    <w:rsid w:val="001B5543"/>
    <w:rsid w:val="001D3741"/>
    <w:rsid w:val="001E01D9"/>
    <w:rsid w:val="001E4FCF"/>
    <w:rsid w:val="001F0BE0"/>
    <w:rsid w:val="001F1197"/>
    <w:rsid w:val="00200C2A"/>
    <w:rsid w:val="00202BC1"/>
    <w:rsid w:val="002131BC"/>
    <w:rsid w:val="00223B78"/>
    <w:rsid w:val="00225630"/>
    <w:rsid w:val="0023599C"/>
    <w:rsid w:val="002369FB"/>
    <w:rsid w:val="00247D00"/>
    <w:rsid w:val="00250741"/>
    <w:rsid w:val="00262EBD"/>
    <w:rsid w:val="0026593E"/>
    <w:rsid w:val="00270FCB"/>
    <w:rsid w:val="00272C62"/>
    <w:rsid w:val="00283A09"/>
    <w:rsid w:val="002877A1"/>
    <w:rsid w:val="002954A5"/>
    <w:rsid w:val="002A0494"/>
    <w:rsid w:val="002B15A9"/>
    <w:rsid w:val="002B22DE"/>
    <w:rsid w:val="002D12AE"/>
    <w:rsid w:val="002E7B99"/>
    <w:rsid w:val="002F0EE5"/>
    <w:rsid w:val="002F4F0E"/>
    <w:rsid w:val="002F7867"/>
    <w:rsid w:val="00303BB0"/>
    <w:rsid w:val="0031316B"/>
    <w:rsid w:val="00313976"/>
    <w:rsid w:val="00352DCF"/>
    <w:rsid w:val="00353159"/>
    <w:rsid w:val="003634C5"/>
    <w:rsid w:val="00373C7F"/>
    <w:rsid w:val="003762D3"/>
    <w:rsid w:val="00380E3D"/>
    <w:rsid w:val="0038319B"/>
    <w:rsid w:val="00385068"/>
    <w:rsid w:val="003853C4"/>
    <w:rsid w:val="00396E0C"/>
    <w:rsid w:val="003A6AB1"/>
    <w:rsid w:val="003B0E49"/>
    <w:rsid w:val="003C026B"/>
    <w:rsid w:val="003C02CD"/>
    <w:rsid w:val="003C7A5B"/>
    <w:rsid w:val="003D5670"/>
    <w:rsid w:val="003D6849"/>
    <w:rsid w:val="003D6FAC"/>
    <w:rsid w:val="003D7477"/>
    <w:rsid w:val="003E5804"/>
    <w:rsid w:val="0041197E"/>
    <w:rsid w:val="00415A57"/>
    <w:rsid w:val="004231DA"/>
    <w:rsid w:val="00461410"/>
    <w:rsid w:val="004676D0"/>
    <w:rsid w:val="00477E52"/>
    <w:rsid w:val="00481D28"/>
    <w:rsid w:val="0049086B"/>
    <w:rsid w:val="00497017"/>
    <w:rsid w:val="004A065D"/>
    <w:rsid w:val="004B3B31"/>
    <w:rsid w:val="004C3FD6"/>
    <w:rsid w:val="004C7F7F"/>
    <w:rsid w:val="004D1147"/>
    <w:rsid w:val="004E06B0"/>
    <w:rsid w:val="004E4A20"/>
    <w:rsid w:val="004E626F"/>
    <w:rsid w:val="004F7F30"/>
    <w:rsid w:val="00505499"/>
    <w:rsid w:val="00525B70"/>
    <w:rsid w:val="00533AE9"/>
    <w:rsid w:val="00553ACA"/>
    <w:rsid w:val="005557FB"/>
    <w:rsid w:val="005615AD"/>
    <w:rsid w:val="00565469"/>
    <w:rsid w:val="0059078A"/>
    <w:rsid w:val="0059663D"/>
    <w:rsid w:val="0059708D"/>
    <w:rsid w:val="005A352B"/>
    <w:rsid w:val="005A53B7"/>
    <w:rsid w:val="005B77D6"/>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7415E"/>
    <w:rsid w:val="00784D7A"/>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446CC"/>
    <w:rsid w:val="00944F3F"/>
    <w:rsid w:val="0095620E"/>
    <w:rsid w:val="0098794B"/>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C527C"/>
    <w:rsid w:val="00AC62FF"/>
    <w:rsid w:val="00AE72EE"/>
    <w:rsid w:val="00AF5315"/>
    <w:rsid w:val="00AF7AC6"/>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4158E"/>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671A"/>
    <w:rsid w:val="00DC6E7E"/>
    <w:rsid w:val="00DD7F78"/>
    <w:rsid w:val="00DE5C03"/>
    <w:rsid w:val="00DE7BFC"/>
    <w:rsid w:val="00DF0F86"/>
    <w:rsid w:val="00DF6F00"/>
    <w:rsid w:val="00E1035D"/>
    <w:rsid w:val="00E1154E"/>
    <w:rsid w:val="00E14345"/>
    <w:rsid w:val="00E170B5"/>
    <w:rsid w:val="00E336FC"/>
    <w:rsid w:val="00E353E7"/>
    <w:rsid w:val="00E40C8A"/>
    <w:rsid w:val="00E42D31"/>
    <w:rsid w:val="00E640EB"/>
    <w:rsid w:val="00E82463"/>
    <w:rsid w:val="00E84C23"/>
    <w:rsid w:val="00E86781"/>
    <w:rsid w:val="00EA1FAB"/>
    <w:rsid w:val="00EB1BDC"/>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D17E2"/>
    <w:rsid w:val="00FD26F2"/>
    <w:rsid w:val="00FD2A5D"/>
    <w:rsid w:val="00FD571A"/>
    <w:rsid w:val="00FE2100"/>
    <w:rsid w:val="00FF60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8E69F-7BAC-41F9-BE7A-E67142D2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9982</Words>
  <Characters>53904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4</cp:revision>
  <cp:lastPrinted>2020-12-03T17:49:00Z</cp:lastPrinted>
  <dcterms:created xsi:type="dcterms:W3CDTF">2020-12-03T17:52:00Z</dcterms:created>
  <dcterms:modified xsi:type="dcterms:W3CDTF">2020-12-10T18:45:00Z</dcterms:modified>
</cp:coreProperties>
</file>